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D4C" w:rsidRDefault="00DB0D4C" w:rsidP="00735CC5">
      <w:pPr>
        <w:jc w:val="both"/>
        <w:rPr>
          <w:b/>
          <w:color w:val="131E2D"/>
        </w:rPr>
      </w:pPr>
      <w:r w:rsidRPr="00F378E4">
        <w:rPr>
          <w:b/>
          <w:color w:val="131E2D"/>
        </w:rPr>
        <w:t xml:space="preserve">SZIE </w:t>
      </w:r>
      <w:r w:rsidR="007F5957">
        <w:rPr>
          <w:b/>
          <w:color w:val="131E2D"/>
        </w:rPr>
        <w:t>Környezet- és Tájgazdálkodási Intézet (</w:t>
      </w:r>
      <w:r w:rsidRPr="00F378E4">
        <w:rPr>
          <w:b/>
          <w:color w:val="131E2D"/>
        </w:rPr>
        <w:t>KTI</w:t>
      </w:r>
      <w:r w:rsidR="007F5957">
        <w:rPr>
          <w:b/>
          <w:color w:val="131E2D"/>
        </w:rPr>
        <w:t>)</w:t>
      </w:r>
      <w:r w:rsidRPr="00F378E4">
        <w:rPr>
          <w:b/>
          <w:color w:val="131E2D"/>
        </w:rPr>
        <w:t xml:space="preserve"> – élt 24 évet</w:t>
      </w:r>
      <w:r w:rsidR="00133CC0">
        <w:rPr>
          <w:b/>
          <w:color w:val="131E2D"/>
        </w:rPr>
        <w:t>.</w:t>
      </w:r>
    </w:p>
    <w:p w:rsidR="00151210" w:rsidRDefault="00151210" w:rsidP="00735CC5">
      <w:pPr>
        <w:jc w:val="both"/>
        <w:rPr>
          <w:b/>
          <w:color w:val="131E2D"/>
        </w:rPr>
      </w:pPr>
    </w:p>
    <w:p w:rsidR="00151210" w:rsidRPr="00133CC0" w:rsidRDefault="00151210" w:rsidP="00151210">
      <w:pPr>
        <w:spacing w:before="240"/>
        <w:jc w:val="right"/>
        <w:rPr>
          <w:bCs/>
          <w:i/>
          <w:sz w:val="20"/>
          <w:szCs w:val="20"/>
        </w:rPr>
      </w:pPr>
      <w:r w:rsidRPr="00133CC0">
        <w:rPr>
          <w:bCs/>
          <w:i/>
          <w:sz w:val="20"/>
          <w:szCs w:val="20"/>
        </w:rPr>
        <w:t>„Seregesen senkik jönnek,</w:t>
      </w:r>
    </w:p>
    <w:p w:rsidR="00151210" w:rsidRPr="00133CC0" w:rsidRDefault="00151210" w:rsidP="00151210">
      <w:pPr>
        <w:jc w:val="right"/>
        <w:rPr>
          <w:bCs/>
          <w:i/>
          <w:sz w:val="20"/>
          <w:szCs w:val="20"/>
        </w:rPr>
      </w:pPr>
      <w:proofErr w:type="gramStart"/>
      <w:r w:rsidRPr="00133CC0">
        <w:rPr>
          <w:bCs/>
          <w:i/>
          <w:sz w:val="20"/>
          <w:szCs w:val="20"/>
        </w:rPr>
        <w:t>megrabolnak</w:t>
      </w:r>
      <w:proofErr w:type="gramEnd"/>
      <w:r w:rsidRPr="00133CC0">
        <w:rPr>
          <w:bCs/>
          <w:i/>
          <w:sz w:val="20"/>
          <w:szCs w:val="20"/>
        </w:rPr>
        <w:t>, elköszönnek</w:t>
      </w:r>
    </w:p>
    <w:p w:rsidR="00151210" w:rsidRPr="00133CC0" w:rsidRDefault="00151210" w:rsidP="00151210">
      <w:pPr>
        <w:jc w:val="right"/>
        <w:rPr>
          <w:bCs/>
          <w:i/>
          <w:sz w:val="20"/>
          <w:szCs w:val="20"/>
        </w:rPr>
      </w:pPr>
      <w:proofErr w:type="gramStart"/>
      <w:r w:rsidRPr="00133CC0">
        <w:rPr>
          <w:bCs/>
          <w:i/>
          <w:sz w:val="20"/>
          <w:szCs w:val="20"/>
        </w:rPr>
        <w:t>gúnnyal</w:t>
      </w:r>
      <w:proofErr w:type="gramEnd"/>
      <w:r w:rsidRPr="00133CC0">
        <w:rPr>
          <w:bCs/>
          <w:i/>
          <w:sz w:val="20"/>
          <w:szCs w:val="20"/>
        </w:rPr>
        <w:t>, szabadon,…”</w:t>
      </w:r>
    </w:p>
    <w:p w:rsidR="00151210" w:rsidRPr="00133CC0" w:rsidRDefault="00151210" w:rsidP="00151210">
      <w:pPr>
        <w:jc w:val="right"/>
        <w:rPr>
          <w:i/>
          <w:sz w:val="20"/>
          <w:szCs w:val="20"/>
        </w:rPr>
      </w:pPr>
      <w:r w:rsidRPr="00133CC0">
        <w:rPr>
          <w:i/>
          <w:sz w:val="20"/>
          <w:szCs w:val="20"/>
        </w:rPr>
        <w:t>(</w:t>
      </w:r>
      <w:r w:rsidRPr="00133CC0">
        <w:rPr>
          <w:b/>
          <w:i/>
          <w:sz w:val="20"/>
          <w:szCs w:val="20"/>
        </w:rPr>
        <w:t>Ady Endre</w:t>
      </w:r>
      <w:r w:rsidR="00133CC0">
        <w:rPr>
          <w:b/>
          <w:i/>
          <w:sz w:val="20"/>
          <w:szCs w:val="20"/>
        </w:rPr>
        <w:t xml:space="preserve">, </w:t>
      </w:r>
      <w:r w:rsidRPr="00133CC0">
        <w:rPr>
          <w:i/>
          <w:sz w:val="20"/>
          <w:szCs w:val="20"/>
        </w:rPr>
        <w:t>1912</w:t>
      </w:r>
      <w:r w:rsidR="00133CC0">
        <w:rPr>
          <w:i/>
          <w:sz w:val="20"/>
          <w:szCs w:val="20"/>
        </w:rPr>
        <w:t>)</w:t>
      </w:r>
    </w:p>
    <w:p w:rsidR="00151210" w:rsidRDefault="00151210" w:rsidP="00151210">
      <w:pPr>
        <w:jc w:val="right"/>
        <w:rPr>
          <w:b/>
          <w:color w:val="131E2D"/>
        </w:rPr>
      </w:pPr>
    </w:p>
    <w:p w:rsidR="00DB0D4C" w:rsidRDefault="00151210" w:rsidP="00735CC5">
      <w:pPr>
        <w:jc w:val="both"/>
        <w:rPr>
          <w:color w:val="131E2D"/>
          <w:sz w:val="22"/>
          <w:szCs w:val="22"/>
        </w:rPr>
      </w:pPr>
      <w:proofErr w:type="gramStart"/>
      <w:r>
        <w:rPr>
          <w:color w:val="131E2D"/>
          <w:sz w:val="22"/>
          <w:szCs w:val="22"/>
        </w:rPr>
        <w:t>E</w:t>
      </w:r>
      <w:r w:rsidR="00DB0D4C">
        <w:rPr>
          <w:color w:val="131E2D"/>
          <w:sz w:val="22"/>
          <w:szCs w:val="22"/>
        </w:rPr>
        <w:t>zúton tudat</w:t>
      </w:r>
      <w:r w:rsidR="000E413F">
        <w:rPr>
          <w:color w:val="131E2D"/>
          <w:sz w:val="22"/>
          <w:szCs w:val="22"/>
        </w:rPr>
        <w:t>juk</w:t>
      </w:r>
      <w:r w:rsidR="00DB0D4C">
        <w:rPr>
          <w:color w:val="131E2D"/>
          <w:sz w:val="22"/>
          <w:szCs w:val="22"/>
        </w:rPr>
        <w:t xml:space="preserve"> mindazokkal, akik ismerték,</w:t>
      </w:r>
      <w:r w:rsidR="00BC0D4A">
        <w:rPr>
          <w:color w:val="131E2D"/>
          <w:sz w:val="22"/>
          <w:szCs w:val="22"/>
        </w:rPr>
        <w:t xml:space="preserve"> </w:t>
      </w:r>
      <w:r w:rsidR="00DB0D4C">
        <w:rPr>
          <w:color w:val="131E2D"/>
          <w:sz w:val="22"/>
          <w:szCs w:val="22"/>
        </w:rPr>
        <w:t>hogy alapításának és sikeres működésének 24. évében,</w:t>
      </w:r>
      <w:r w:rsidR="00133CC0">
        <w:rPr>
          <w:color w:val="131E2D"/>
          <w:sz w:val="22"/>
          <w:szCs w:val="22"/>
        </w:rPr>
        <w:t xml:space="preserve"> </w:t>
      </w:r>
      <w:r w:rsidR="00BC0D4A" w:rsidRPr="007F5957">
        <w:rPr>
          <w:i/>
          <w:color w:val="131E2D"/>
          <w:sz w:val="22"/>
          <w:szCs w:val="22"/>
        </w:rPr>
        <w:t>„</w:t>
      </w:r>
      <w:r w:rsidR="00DB0D4C" w:rsidRPr="007F5957">
        <w:rPr>
          <w:i/>
          <w:color w:val="131E2D"/>
          <w:sz w:val="22"/>
          <w:szCs w:val="22"/>
        </w:rPr>
        <w:t>hosszan tartó, súlyos</w:t>
      </w:r>
      <w:r w:rsidR="00BC0D4A" w:rsidRPr="007F5957">
        <w:rPr>
          <w:i/>
          <w:color w:val="131E2D"/>
          <w:sz w:val="22"/>
          <w:szCs w:val="22"/>
        </w:rPr>
        <w:t>”</w:t>
      </w:r>
      <w:r w:rsidR="00DB0D4C">
        <w:rPr>
          <w:color w:val="131E2D"/>
          <w:sz w:val="22"/>
          <w:szCs w:val="22"/>
        </w:rPr>
        <w:t xml:space="preserve"> támadások után, a Mezőgazdaság</w:t>
      </w:r>
      <w:r w:rsidR="00EB2922">
        <w:rPr>
          <w:color w:val="131E2D"/>
          <w:sz w:val="22"/>
          <w:szCs w:val="22"/>
        </w:rPr>
        <w:t>-</w:t>
      </w:r>
      <w:r w:rsidR="00DB0D4C">
        <w:rPr>
          <w:color w:val="131E2D"/>
          <w:sz w:val="22"/>
          <w:szCs w:val="22"/>
        </w:rPr>
        <w:t xml:space="preserve"> és Környezettudományi Kar Tanácsának indoklás nélküli döntése</w:t>
      </w:r>
      <w:r w:rsidR="000A3E69">
        <w:rPr>
          <w:color w:val="131E2D"/>
          <w:sz w:val="22"/>
          <w:szCs w:val="22"/>
        </w:rPr>
        <w:t xml:space="preserve"> és a SZIE Szenátusának ezt megerősítő határozata</w:t>
      </w:r>
      <w:r w:rsidR="00DB0D4C">
        <w:rPr>
          <w:color w:val="131E2D"/>
          <w:sz w:val="22"/>
          <w:szCs w:val="22"/>
        </w:rPr>
        <w:t xml:space="preserve"> alapján, Orbán Viktor 3. kormánya, </w:t>
      </w:r>
      <w:r w:rsidR="007A6118">
        <w:rPr>
          <w:color w:val="131E2D"/>
          <w:sz w:val="22"/>
          <w:szCs w:val="22"/>
        </w:rPr>
        <w:t xml:space="preserve">Balogh Zoltán felügyelő minisztersége, </w:t>
      </w:r>
      <w:r w:rsidR="00DB0D4C">
        <w:rPr>
          <w:color w:val="131E2D"/>
          <w:sz w:val="22"/>
          <w:szCs w:val="22"/>
        </w:rPr>
        <w:t xml:space="preserve">Tőzsér János rektorsága, Gyuricza Csaba dékánsága és </w:t>
      </w:r>
      <w:proofErr w:type="spellStart"/>
      <w:r w:rsidR="00DB0D4C">
        <w:rPr>
          <w:color w:val="131E2D"/>
          <w:sz w:val="22"/>
          <w:szCs w:val="22"/>
        </w:rPr>
        <w:t>Urbányi</w:t>
      </w:r>
      <w:proofErr w:type="spellEnd"/>
      <w:r w:rsidR="00DB0D4C">
        <w:rPr>
          <w:color w:val="131E2D"/>
          <w:sz w:val="22"/>
          <w:szCs w:val="22"/>
        </w:rPr>
        <w:t xml:space="preserve"> Béla </w:t>
      </w:r>
      <w:r w:rsidR="00CF479B">
        <w:rPr>
          <w:color w:val="131E2D"/>
          <w:sz w:val="22"/>
          <w:szCs w:val="22"/>
        </w:rPr>
        <w:t xml:space="preserve">mb. </w:t>
      </w:r>
      <w:r w:rsidR="00DB0D4C">
        <w:rPr>
          <w:color w:val="131E2D"/>
          <w:sz w:val="22"/>
          <w:szCs w:val="22"/>
        </w:rPr>
        <w:t xml:space="preserve">intézetigazgatósága idején, </w:t>
      </w:r>
      <w:r w:rsidR="00DB0D4C" w:rsidRPr="007F310C">
        <w:rPr>
          <w:b/>
          <w:color w:val="131E2D"/>
          <w:sz w:val="22"/>
          <w:szCs w:val="22"/>
        </w:rPr>
        <w:t>2014</w:t>
      </w:r>
      <w:r w:rsidR="00EB2922" w:rsidRPr="007F310C">
        <w:rPr>
          <w:b/>
          <w:color w:val="131E2D"/>
          <w:sz w:val="22"/>
          <w:szCs w:val="22"/>
        </w:rPr>
        <w:t>.</w:t>
      </w:r>
      <w:r w:rsidR="00DB0D4C" w:rsidRPr="007F310C">
        <w:rPr>
          <w:b/>
          <w:color w:val="131E2D"/>
          <w:sz w:val="22"/>
          <w:szCs w:val="22"/>
        </w:rPr>
        <w:t xml:space="preserve"> szeptember 30-án</w:t>
      </w:r>
      <w:r w:rsidR="00DB0D4C">
        <w:rPr>
          <w:color w:val="131E2D"/>
          <w:sz w:val="22"/>
          <w:szCs w:val="22"/>
        </w:rPr>
        <w:t xml:space="preserve"> megszűn</w:t>
      </w:r>
      <w:r w:rsidR="00F378E4">
        <w:rPr>
          <w:color w:val="131E2D"/>
          <w:sz w:val="22"/>
          <w:szCs w:val="22"/>
        </w:rPr>
        <w:t>ik</w:t>
      </w:r>
      <w:r w:rsidR="00DB0D4C">
        <w:rPr>
          <w:color w:val="131E2D"/>
          <w:sz w:val="22"/>
          <w:szCs w:val="22"/>
        </w:rPr>
        <w:t xml:space="preserve"> a Szent István Egyetem Környezet- és Tájgazdálkodási Intézete,</w:t>
      </w:r>
      <w:r w:rsidR="00CF479B">
        <w:rPr>
          <w:color w:val="131E2D"/>
          <w:sz w:val="22"/>
          <w:szCs w:val="22"/>
        </w:rPr>
        <w:t xml:space="preserve"> </w:t>
      </w:r>
      <w:r w:rsidR="00DB0D4C">
        <w:rPr>
          <w:color w:val="131E2D"/>
          <w:sz w:val="22"/>
          <w:szCs w:val="22"/>
        </w:rPr>
        <w:t>a fenntartható mezőgazdaság és vidékfejlesztés egyetemi képzési programjának</w:t>
      </w:r>
      <w:proofErr w:type="gramEnd"/>
      <w:r w:rsidR="00DB0D4C">
        <w:rPr>
          <w:color w:val="131E2D"/>
          <w:sz w:val="22"/>
          <w:szCs w:val="22"/>
        </w:rPr>
        <w:t xml:space="preserve"> </w:t>
      </w:r>
      <w:r w:rsidR="000A3E69">
        <w:rPr>
          <w:color w:val="131E2D"/>
          <w:sz w:val="22"/>
          <w:szCs w:val="22"/>
        </w:rPr>
        <w:t xml:space="preserve">hazai </w:t>
      </w:r>
      <w:r w:rsidR="00DB0D4C">
        <w:rPr>
          <w:color w:val="131E2D"/>
          <w:sz w:val="22"/>
          <w:szCs w:val="22"/>
        </w:rPr>
        <w:t xml:space="preserve">kidolgozója, gondozója, a határokon innen és </w:t>
      </w:r>
      <w:proofErr w:type="gramStart"/>
      <w:r w:rsidR="00DB0D4C">
        <w:rPr>
          <w:color w:val="131E2D"/>
          <w:sz w:val="22"/>
          <w:szCs w:val="22"/>
        </w:rPr>
        <w:t>túl ismert</w:t>
      </w:r>
      <w:proofErr w:type="gramEnd"/>
      <w:r w:rsidR="00DB0D4C">
        <w:rPr>
          <w:color w:val="131E2D"/>
          <w:sz w:val="22"/>
          <w:szCs w:val="22"/>
        </w:rPr>
        <w:t xml:space="preserve"> és elismert SZIE KTI</w:t>
      </w:r>
      <w:r w:rsidR="00EB2922">
        <w:rPr>
          <w:color w:val="131E2D"/>
          <w:sz w:val="22"/>
          <w:szCs w:val="22"/>
        </w:rPr>
        <w:t>.</w:t>
      </w:r>
    </w:p>
    <w:p w:rsidR="00735CC5" w:rsidRDefault="00AB5E33" w:rsidP="00F378E4">
      <w:pPr>
        <w:spacing w:before="240"/>
        <w:jc w:val="both"/>
        <w:rPr>
          <w:color w:val="131E2D"/>
          <w:sz w:val="22"/>
          <w:szCs w:val="22"/>
        </w:rPr>
      </w:pPr>
      <w:r w:rsidRPr="00735CC5">
        <w:rPr>
          <w:color w:val="131E2D"/>
          <w:sz w:val="22"/>
          <w:szCs w:val="22"/>
        </w:rPr>
        <w:t xml:space="preserve">Intézetünk Magyarország és benne a felsőoktatás remélt megújulása jegyében fogant, az 1990-es </w:t>
      </w:r>
      <w:r w:rsidRPr="00373484">
        <w:rPr>
          <w:i/>
          <w:color w:val="131E2D"/>
          <w:sz w:val="22"/>
          <w:szCs w:val="22"/>
        </w:rPr>
        <w:t>„rendszerváltó reménységek”</w:t>
      </w:r>
      <w:r w:rsidRPr="00735CC5">
        <w:rPr>
          <w:color w:val="131E2D"/>
          <w:sz w:val="22"/>
          <w:szCs w:val="22"/>
        </w:rPr>
        <w:t xml:space="preserve"> egyik szülötte volt. Felsőoktatási értelmiségi műhely, egyúttal emberi-szakmai közösség, amely közel negyedszázadon át a páratlan magyar természeti értékek megőrzésén, agráriumunk és vidékünk megújításán, az ehhez szükséges </w:t>
      </w:r>
      <w:r w:rsidRPr="00373484">
        <w:rPr>
          <w:i/>
          <w:color w:val="131E2D"/>
          <w:sz w:val="22"/>
          <w:szCs w:val="22"/>
        </w:rPr>
        <w:t>„szellemi infrastruktúra”</w:t>
      </w:r>
      <w:r w:rsidRPr="00735CC5">
        <w:rPr>
          <w:color w:val="131E2D"/>
          <w:sz w:val="22"/>
          <w:szCs w:val="22"/>
        </w:rPr>
        <w:t xml:space="preserve"> kialakításán, egy felelős magyar (agrár</w:t>
      </w:r>
      <w:proofErr w:type="gramStart"/>
      <w:r w:rsidRPr="00735CC5">
        <w:rPr>
          <w:color w:val="131E2D"/>
          <w:sz w:val="22"/>
          <w:szCs w:val="22"/>
        </w:rPr>
        <w:t>)értelmiség</w:t>
      </w:r>
      <w:proofErr w:type="gramEnd"/>
      <w:r w:rsidRPr="00735CC5">
        <w:rPr>
          <w:color w:val="131E2D"/>
          <w:sz w:val="22"/>
          <w:szCs w:val="22"/>
        </w:rPr>
        <w:t xml:space="preserve"> felnevelésén munkálkodott. Olyan értelmiség </w:t>
      </w:r>
      <w:r w:rsidR="00EB2922">
        <w:rPr>
          <w:color w:val="131E2D"/>
          <w:sz w:val="22"/>
          <w:szCs w:val="22"/>
        </w:rPr>
        <w:t>ki</w:t>
      </w:r>
      <w:r w:rsidRPr="00735CC5">
        <w:rPr>
          <w:color w:val="131E2D"/>
          <w:sz w:val="22"/>
          <w:szCs w:val="22"/>
        </w:rPr>
        <w:t>nevelésén, amely tudatosan vállalja a</w:t>
      </w:r>
      <w:r w:rsidR="00957B46">
        <w:rPr>
          <w:color w:val="131E2D"/>
          <w:sz w:val="22"/>
          <w:szCs w:val="22"/>
        </w:rPr>
        <w:t xml:space="preserve"> </w:t>
      </w:r>
      <w:r w:rsidR="00EB2922">
        <w:rPr>
          <w:color w:val="131E2D"/>
          <w:sz w:val="22"/>
          <w:szCs w:val="22"/>
        </w:rPr>
        <w:t xml:space="preserve">természet, a </w:t>
      </w:r>
      <w:r w:rsidR="00957B46">
        <w:rPr>
          <w:color w:val="131E2D"/>
          <w:sz w:val="22"/>
          <w:szCs w:val="22"/>
        </w:rPr>
        <w:t>gazdatársadalom, a helyi közösségek és a vidék iránti</w:t>
      </w:r>
      <w:r w:rsidR="00EB2922">
        <w:rPr>
          <w:color w:val="131E2D"/>
          <w:sz w:val="22"/>
          <w:szCs w:val="22"/>
        </w:rPr>
        <w:t xml:space="preserve"> -</w:t>
      </w:r>
      <w:r w:rsidR="00957B46">
        <w:rPr>
          <w:color w:val="131E2D"/>
          <w:sz w:val="22"/>
          <w:szCs w:val="22"/>
        </w:rPr>
        <w:t xml:space="preserve"> </w:t>
      </w:r>
      <w:r w:rsidRPr="00735CC5">
        <w:rPr>
          <w:color w:val="131E2D"/>
          <w:sz w:val="22"/>
          <w:szCs w:val="22"/>
        </w:rPr>
        <w:t xml:space="preserve">létéből, küldetéséből fakadóan rá háruló </w:t>
      </w:r>
      <w:r w:rsidR="00EB2922">
        <w:rPr>
          <w:color w:val="131E2D"/>
          <w:sz w:val="22"/>
          <w:szCs w:val="22"/>
        </w:rPr>
        <w:t xml:space="preserve">- </w:t>
      </w:r>
      <w:r w:rsidRPr="00735CC5">
        <w:rPr>
          <w:color w:val="131E2D"/>
          <w:sz w:val="22"/>
          <w:szCs w:val="22"/>
        </w:rPr>
        <w:t>felelősséget</w:t>
      </w:r>
      <w:r w:rsidR="00701F6A">
        <w:rPr>
          <w:color w:val="131E2D"/>
          <w:sz w:val="22"/>
          <w:szCs w:val="22"/>
        </w:rPr>
        <w:t>. Olyan értelmiség felnevelésén</w:t>
      </w:r>
      <w:r w:rsidRPr="00735CC5">
        <w:rPr>
          <w:color w:val="131E2D"/>
          <w:sz w:val="22"/>
          <w:szCs w:val="22"/>
        </w:rPr>
        <w:t>, amely képes le</w:t>
      </w:r>
      <w:r w:rsidR="00CF479B">
        <w:rPr>
          <w:color w:val="131E2D"/>
          <w:sz w:val="22"/>
          <w:szCs w:val="22"/>
        </w:rPr>
        <w:t>het</w:t>
      </w:r>
      <w:r w:rsidRPr="00735CC5">
        <w:rPr>
          <w:color w:val="131E2D"/>
          <w:sz w:val="22"/>
          <w:szCs w:val="22"/>
        </w:rPr>
        <w:t xml:space="preserve"> a természeti és az ember formálta tájnak, valamint az elődeinktől örökölt szellemi, kulturális környezetnek megfelelő természetvédelmi, mezőgazdálkodási, környezetgazdálkodási, terület- és vidékfejlesztési feladatok összehangolt ellátására.</w:t>
      </w:r>
    </w:p>
    <w:p w:rsidR="002608ED" w:rsidRDefault="00AB5E33" w:rsidP="00F378E4">
      <w:pPr>
        <w:spacing w:before="240"/>
        <w:jc w:val="both"/>
        <w:rPr>
          <w:color w:val="131E2D"/>
          <w:sz w:val="22"/>
          <w:szCs w:val="22"/>
        </w:rPr>
      </w:pPr>
      <w:r w:rsidRPr="00735CC5">
        <w:rPr>
          <w:color w:val="131E2D"/>
          <w:sz w:val="22"/>
          <w:szCs w:val="22"/>
        </w:rPr>
        <w:t xml:space="preserve">Ehhez a korábbi – kizárólag technológiai és természettudományos területekre koncentráló, </w:t>
      </w:r>
      <w:r w:rsidRPr="00373484">
        <w:rPr>
          <w:i/>
          <w:color w:val="131E2D"/>
          <w:sz w:val="22"/>
          <w:szCs w:val="22"/>
        </w:rPr>
        <w:t>„csőlátó”</w:t>
      </w:r>
      <w:r w:rsidRPr="00735CC5">
        <w:rPr>
          <w:color w:val="131E2D"/>
          <w:sz w:val="22"/>
          <w:szCs w:val="22"/>
        </w:rPr>
        <w:t xml:space="preserve"> – képzésünket meg kellett haladnunk, a technológus szakemberképzésről továbblépő – a mezőgazdálkodást a természeti rendszerekkel és a vidéki közösségekkel valamint a földhöz (</w:t>
      </w:r>
      <w:r w:rsidRPr="00F378E4">
        <w:rPr>
          <w:color w:val="131E2D"/>
          <w:sz w:val="22"/>
          <w:szCs w:val="22"/>
        </w:rPr>
        <w:t>„</w:t>
      </w:r>
      <w:proofErr w:type="spellStart"/>
      <w:r w:rsidRPr="00F378E4">
        <w:rPr>
          <w:color w:val="131E2D"/>
          <w:sz w:val="22"/>
          <w:szCs w:val="22"/>
        </w:rPr>
        <w:t>ager</w:t>
      </w:r>
      <w:proofErr w:type="spellEnd"/>
      <w:r w:rsidRPr="00F378E4">
        <w:rPr>
          <w:color w:val="131E2D"/>
          <w:sz w:val="22"/>
          <w:szCs w:val="22"/>
        </w:rPr>
        <w:t>”</w:t>
      </w:r>
      <w:proofErr w:type="spellStart"/>
      <w:r w:rsidRPr="00735CC5">
        <w:rPr>
          <w:color w:val="131E2D"/>
          <w:sz w:val="22"/>
          <w:szCs w:val="22"/>
        </w:rPr>
        <w:t>-hez</w:t>
      </w:r>
      <w:proofErr w:type="spellEnd"/>
      <w:r w:rsidRPr="00735CC5">
        <w:rPr>
          <w:color w:val="131E2D"/>
          <w:sz w:val="22"/>
          <w:szCs w:val="22"/>
        </w:rPr>
        <w:t xml:space="preserve">) kötődő kultúránkkal, az agrikultúrával ismét egyesítő – új szakértelmiségi képzési irányra volt szükség. Ennek </w:t>
      </w:r>
      <w:r w:rsidR="00735CC5">
        <w:rPr>
          <w:color w:val="131E2D"/>
          <w:sz w:val="22"/>
          <w:szCs w:val="22"/>
        </w:rPr>
        <w:t xml:space="preserve">– a fenntartható mezőgazdaság- és vidékfejlesztés, a környezet- és tájgazdálkodás </w:t>
      </w:r>
      <w:r w:rsidR="00F50B44">
        <w:rPr>
          <w:color w:val="131E2D"/>
          <w:sz w:val="22"/>
          <w:szCs w:val="22"/>
        </w:rPr>
        <w:t xml:space="preserve">programjának </w:t>
      </w:r>
      <w:r w:rsidR="00820742">
        <w:rPr>
          <w:color w:val="131E2D"/>
          <w:sz w:val="22"/>
          <w:szCs w:val="22"/>
        </w:rPr>
        <w:t>–</w:t>
      </w:r>
      <w:r w:rsidR="00735CC5">
        <w:rPr>
          <w:color w:val="131E2D"/>
          <w:sz w:val="22"/>
          <w:szCs w:val="22"/>
        </w:rPr>
        <w:t xml:space="preserve"> </w:t>
      </w:r>
      <w:r w:rsidRPr="00735CC5">
        <w:rPr>
          <w:color w:val="131E2D"/>
          <w:sz w:val="22"/>
          <w:szCs w:val="22"/>
        </w:rPr>
        <w:t xml:space="preserve">megvalósítását és az ehhez nélkülözhetetlen kutatási, oktatási, nevelési szellemi infrastruktúra fejlesztését tekintette küldetésének az a </w:t>
      </w:r>
      <w:r w:rsidR="00F50B44">
        <w:rPr>
          <w:color w:val="131E2D"/>
          <w:sz w:val="22"/>
          <w:szCs w:val="22"/>
        </w:rPr>
        <w:t>szakmai</w:t>
      </w:r>
      <w:r w:rsidR="00735CC5" w:rsidRPr="00735CC5">
        <w:rPr>
          <w:color w:val="131E2D"/>
          <w:sz w:val="22"/>
          <w:szCs w:val="22"/>
        </w:rPr>
        <w:t xml:space="preserve"> </w:t>
      </w:r>
      <w:r w:rsidRPr="00735CC5">
        <w:rPr>
          <w:color w:val="131E2D"/>
          <w:sz w:val="22"/>
          <w:szCs w:val="22"/>
        </w:rPr>
        <w:t>műhely</w:t>
      </w:r>
      <w:r w:rsidR="00735CC5" w:rsidRPr="00735CC5">
        <w:rPr>
          <w:color w:val="131E2D"/>
          <w:sz w:val="22"/>
          <w:szCs w:val="22"/>
        </w:rPr>
        <w:t xml:space="preserve"> és egyben emberi közösség</w:t>
      </w:r>
      <w:r w:rsidRPr="00735CC5">
        <w:rPr>
          <w:color w:val="131E2D"/>
          <w:sz w:val="22"/>
          <w:szCs w:val="22"/>
        </w:rPr>
        <w:t xml:space="preserve">, amelyet 2014. szeptember 30-áig, erőszakos megszüntetéséig, lerombolásáig Környezet- és Tájgazdálkodási Intézetnek, </w:t>
      </w:r>
      <w:r w:rsidR="00CB1C6A">
        <w:rPr>
          <w:color w:val="131E2D"/>
          <w:sz w:val="22"/>
          <w:szCs w:val="22"/>
        </w:rPr>
        <w:t xml:space="preserve">vagy önálló fogalommá válva egyszerűen csak </w:t>
      </w:r>
      <w:proofErr w:type="spellStart"/>
      <w:r w:rsidRPr="00735CC5">
        <w:rPr>
          <w:color w:val="131E2D"/>
          <w:sz w:val="22"/>
          <w:szCs w:val="22"/>
        </w:rPr>
        <w:t>KTI-nek</w:t>
      </w:r>
      <w:proofErr w:type="spellEnd"/>
      <w:r w:rsidRPr="00735CC5">
        <w:rPr>
          <w:color w:val="131E2D"/>
          <w:sz w:val="22"/>
          <w:szCs w:val="22"/>
        </w:rPr>
        <w:t xml:space="preserve"> neveztek.</w:t>
      </w:r>
    </w:p>
    <w:p w:rsidR="00701F6A" w:rsidRDefault="00BC0D4A" w:rsidP="00F378E4">
      <w:pPr>
        <w:spacing w:before="240"/>
        <w:jc w:val="both"/>
        <w:rPr>
          <w:color w:val="131E2D"/>
          <w:sz w:val="22"/>
          <w:szCs w:val="22"/>
        </w:rPr>
      </w:pPr>
      <w:r>
        <w:rPr>
          <w:color w:val="131E2D"/>
          <w:sz w:val="22"/>
          <w:szCs w:val="22"/>
        </w:rPr>
        <w:t>A történések és a végső kudarc okainak részletes elemzését egyszer bizonyára majd érdemes lesz elvégezni.  Ám n</w:t>
      </w:r>
      <w:r w:rsidR="001411F2">
        <w:rPr>
          <w:color w:val="131E2D"/>
          <w:sz w:val="22"/>
          <w:szCs w:val="22"/>
        </w:rPr>
        <w:t>ekünk</w:t>
      </w:r>
      <w:r w:rsidR="00701F6A">
        <w:rPr>
          <w:color w:val="131E2D"/>
          <w:sz w:val="22"/>
          <w:szCs w:val="22"/>
        </w:rPr>
        <w:t>, akik</w:t>
      </w:r>
      <w:r w:rsidR="00EC0713">
        <w:rPr>
          <w:color w:val="131E2D"/>
          <w:sz w:val="22"/>
          <w:szCs w:val="22"/>
        </w:rPr>
        <w:t xml:space="preserve"> annak idején</w:t>
      </w:r>
      <w:r w:rsidR="00EB2922">
        <w:rPr>
          <w:color w:val="131E2D"/>
          <w:sz w:val="22"/>
          <w:szCs w:val="22"/>
        </w:rPr>
        <w:t>, az 1980-as évek végén</w:t>
      </w:r>
      <w:r w:rsidR="00EC0713">
        <w:rPr>
          <w:color w:val="131E2D"/>
          <w:sz w:val="22"/>
          <w:szCs w:val="22"/>
        </w:rPr>
        <w:t xml:space="preserve"> különböző </w:t>
      </w:r>
      <w:r w:rsidR="00EB2922">
        <w:rPr>
          <w:color w:val="131E2D"/>
          <w:sz w:val="22"/>
          <w:szCs w:val="22"/>
        </w:rPr>
        <w:t>szakterületekről</w:t>
      </w:r>
      <w:r w:rsidR="00EC0713">
        <w:rPr>
          <w:color w:val="131E2D"/>
          <w:sz w:val="22"/>
          <w:szCs w:val="22"/>
        </w:rPr>
        <w:t xml:space="preserve"> érkező, </w:t>
      </w:r>
      <w:r w:rsidR="001C3271">
        <w:rPr>
          <w:color w:val="131E2D"/>
          <w:sz w:val="22"/>
          <w:szCs w:val="22"/>
        </w:rPr>
        <w:t xml:space="preserve">zömében </w:t>
      </w:r>
      <w:r w:rsidR="00EC0713">
        <w:rPr>
          <w:color w:val="131E2D"/>
          <w:sz w:val="22"/>
          <w:szCs w:val="22"/>
        </w:rPr>
        <w:t>harmincas</w:t>
      </w:r>
      <w:r w:rsidR="001C3271">
        <w:rPr>
          <w:color w:val="131E2D"/>
          <w:sz w:val="22"/>
          <w:szCs w:val="22"/>
        </w:rPr>
        <w:t>, negyvenes</w:t>
      </w:r>
      <w:r w:rsidR="00EC0713">
        <w:rPr>
          <w:color w:val="131E2D"/>
          <w:sz w:val="22"/>
          <w:szCs w:val="22"/>
        </w:rPr>
        <w:t xml:space="preserve"> éveikben lévő egyetemi oktatók voltunk, </w:t>
      </w:r>
      <w:r w:rsidR="001411F2">
        <w:rPr>
          <w:color w:val="131E2D"/>
          <w:sz w:val="22"/>
          <w:szCs w:val="22"/>
        </w:rPr>
        <w:t>és</w:t>
      </w:r>
      <w:r w:rsidR="00EC0713">
        <w:rPr>
          <w:color w:val="131E2D"/>
          <w:sz w:val="22"/>
          <w:szCs w:val="22"/>
        </w:rPr>
        <w:t xml:space="preserve"> </w:t>
      </w:r>
      <w:r w:rsidR="00701F6A">
        <w:rPr>
          <w:color w:val="131E2D"/>
          <w:sz w:val="22"/>
          <w:szCs w:val="22"/>
        </w:rPr>
        <w:t>ezt az irányt</w:t>
      </w:r>
      <w:r w:rsidR="00EC0713">
        <w:rPr>
          <w:color w:val="131E2D"/>
          <w:sz w:val="22"/>
          <w:szCs w:val="22"/>
        </w:rPr>
        <w:t>, az agrár-felsőoktatás megújítását</w:t>
      </w:r>
      <w:r w:rsidR="00701F6A">
        <w:rPr>
          <w:color w:val="131E2D"/>
          <w:sz w:val="22"/>
          <w:szCs w:val="22"/>
        </w:rPr>
        <w:t xml:space="preserve"> közel negyedszázada</w:t>
      </w:r>
      <w:r w:rsidR="001411F2">
        <w:rPr>
          <w:color w:val="131E2D"/>
          <w:sz w:val="22"/>
          <w:szCs w:val="22"/>
        </w:rPr>
        <w:t xml:space="preserve"> -</w:t>
      </w:r>
      <w:r w:rsidR="00701F6A">
        <w:rPr>
          <w:color w:val="131E2D"/>
          <w:sz w:val="22"/>
          <w:szCs w:val="22"/>
        </w:rPr>
        <w:t xml:space="preserve"> a rendszerváltás később illúzióvá vált őszinte hitével </w:t>
      </w:r>
      <w:r w:rsidR="001411F2">
        <w:rPr>
          <w:color w:val="131E2D"/>
          <w:sz w:val="22"/>
          <w:szCs w:val="22"/>
        </w:rPr>
        <w:t xml:space="preserve">- </w:t>
      </w:r>
      <w:r w:rsidR="00EC0713">
        <w:rPr>
          <w:color w:val="131E2D"/>
          <w:sz w:val="22"/>
          <w:szCs w:val="22"/>
        </w:rPr>
        <w:t>kezdeményeztük majd elindítottuk</w:t>
      </w:r>
      <w:r w:rsidR="00701F6A">
        <w:rPr>
          <w:color w:val="131E2D"/>
          <w:sz w:val="22"/>
          <w:szCs w:val="22"/>
        </w:rPr>
        <w:t>,</w:t>
      </w:r>
      <w:r w:rsidR="00EC0713">
        <w:rPr>
          <w:color w:val="131E2D"/>
          <w:sz w:val="22"/>
          <w:szCs w:val="22"/>
        </w:rPr>
        <w:t xml:space="preserve"> programját kidolgoztuk és tartalmilag sikerre vittük, </w:t>
      </w:r>
      <w:r w:rsidR="001411F2">
        <w:rPr>
          <w:color w:val="131E2D"/>
          <w:sz w:val="22"/>
          <w:szCs w:val="22"/>
        </w:rPr>
        <w:t xml:space="preserve">nekünk magunknak </w:t>
      </w:r>
      <w:r>
        <w:rPr>
          <w:color w:val="131E2D"/>
          <w:sz w:val="22"/>
          <w:szCs w:val="22"/>
        </w:rPr>
        <w:t xml:space="preserve">is </w:t>
      </w:r>
      <w:r w:rsidR="001411F2">
        <w:rPr>
          <w:color w:val="131E2D"/>
          <w:sz w:val="22"/>
          <w:szCs w:val="22"/>
        </w:rPr>
        <w:t xml:space="preserve">számot </w:t>
      </w:r>
      <w:r>
        <w:rPr>
          <w:color w:val="131E2D"/>
          <w:sz w:val="22"/>
          <w:szCs w:val="22"/>
        </w:rPr>
        <w:t xml:space="preserve">kell </w:t>
      </w:r>
      <w:r w:rsidR="001411F2">
        <w:rPr>
          <w:color w:val="131E2D"/>
          <w:sz w:val="22"/>
          <w:szCs w:val="22"/>
        </w:rPr>
        <w:t xml:space="preserve">vetni a történtekkel. </w:t>
      </w:r>
      <w:r w:rsidR="00EB2922">
        <w:rPr>
          <w:color w:val="131E2D"/>
          <w:sz w:val="22"/>
          <w:szCs w:val="22"/>
        </w:rPr>
        <w:t>T</w:t>
      </w:r>
      <w:r w:rsidR="00701F6A">
        <w:rPr>
          <w:color w:val="131E2D"/>
          <w:sz w:val="22"/>
          <w:szCs w:val="22"/>
        </w:rPr>
        <w:t>artozunk az utánunk jövő generációknak</w:t>
      </w:r>
      <w:r>
        <w:rPr>
          <w:color w:val="131E2D"/>
          <w:sz w:val="22"/>
          <w:szCs w:val="22"/>
        </w:rPr>
        <w:t xml:space="preserve"> is</w:t>
      </w:r>
      <w:r w:rsidR="00701F6A">
        <w:rPr>
          <w:color w:val="131E2D"/>
          <w:sz w:val="22"/>
          <w:szCs w:val="22"/>
        </w:rPr>
        <w:t xml:space="preserve"> azzal, hogy az </w:t>
      </w:r>
      <w:r w:rsidR="00EC0713">
        <w:rPr>
          <w:color w:val="131E2D"/>
          <w:sz w:val="22"/>
          <w:szCs w:val="22"/>
        </w:rPr>
        <w:t>elhallgatások, csúsztatások, mi</w:t>
      </w:r>
      <w:r w:rsidR="00373484">
        <w:rPr>
          <w:color w:val="131E2D"/>
          <w:sz w:val="22"/>
          <w:szCs w:val="22"/>
        </w:rPr>
        <w:t xml:space="preserve"> </w:t>
      </w:r>
      <w:r w:rsidR="00EC0713">
        <w:rPr>
          <w:color w:val="131E2D"/>
          <w:sz w:val="22"/>
          <w:szCs w:val="22"/>
        </w:rPr>
        <w:t>több</w:t>
      </w:r>
      <w:r w:rsidR="00701F6A">
        <w:rPr>
          <w:color w:val="131E2D"/>
          <w:sz w:val="22"/>
          <w:szCs w:val="22"/>
        </w:rPr>
        <w:t xml:space="preserve"> hazudozások közepette legalább vázlatosan rögzítsük a KTI kialakulásának, felemelkedésének és bukásának</w:t>
      </w:r>
      <w:r w:rsidR="00373484">
        <w:rPr>
          <w:color w:val="131E2D"/>
          <w:sz w:val="22"/>
          <w:szCs w:val="22"/>
        </w:rPr>
        <w:t xml:space="preserve"> általunk </w:t>
      </w:r>
      <w:r w:rsidR="00EC0713">
        <w:rPr>
          <w:color w:val="131E2D"/>
          <w:sz w:val="22"/>
          <w:szCs w:val="22"/>
        </w:rPr>
        <w:t>igaz</w:t>
      </w:r>
      <w:r w:rsidR="00373484">
        <w:rPr>
          <w:color w:val="131E2D"/>
          <w:sz w:val="22"/>
          <w:szCs w:val="22"/>
        </w:rPr>
        <w:t>nak vélt</w:t>
      </w:r>
      <w:r w:rsidR="00EC0713">
        <w:rPr>
          <w:color w:val="131E2D"/>
          <w:sz w:val="22"/>
          <w:szCs w:val="22"/>
        </w:rPr>
        <w:t xml:space="preserve"> történetét, </w:t>
      </w:r>
      <w:r w:rsidR="00EC6225">
        <w:rPr>
          <w:color w:val="131E2D"/>
          <w:sz w:val="22"/>
          <w:szCs w:val="22"/>
        </w:rPr>
        <w:t xml:space="preserve">az események egyfajta értékelését, </w:t>
      </w:r>
      <w:r w:rsidR="00EC0713">
        <w:rPr>
          <w:color w:val="131E2D"/>
          <w:sz w:val="22"/>
          <w:szCs w:val="22"/>
        </w:rPr>
        <w:t>amely önmagában is számos tanulsággal szolgálhat, sokat elmondhat viszonyainkról.</w:t>
      </w:r>
      <w:r w:rsidR="00636D59">
        <w:rPr>
          <w:color w:val="131E2D"/>
          <w:sz w:val="22"/>
          <w:szCs w:val="22"/>
        </w:rPr>
        <w:t xml:space="preserve"> A krónikás szerepét </w:t>
      </w:r>
      <w:r w:rsidR="00373484">
        <w:rPr>
          <w:color w:val="131E2D"/>
          <w:sz w:val="22"/>
          <w:szCs w:val="22"/>
        </w:rPr>
        <w:t>a</w:t>
      </w:r>
      <w:r w:rsidR="00636D59">
        <w:rPr>
          <w:color w:val="131E2D"/>
          <w:sz w:val="22"/>
          <w:szCs w:val="22"/>
        </w:rPr>
        <w:t xml:space="preserve"> szak- és intézetalapítók</w:t>
      </w:r>
      <w:r w:rsidR="00373484">
        <w:rPr>
          <w:color w:val="131E2D"/>
          <w:sz w:val="22"/>
          <w:szCs w:val="22"/>
        </w:rPr>
        <w:t xml:space="preserve"> egyikek</w:t>
      </w:r>
      <w:r w:rsidR="00636D59">
        <w:rPr>
          <w:color w:val="131E2D"/>
          <w:sz w:val="22"/>
          <w:szCs w:val="22"/>
        </w:rPr>
        <w:t xml:space="preserve">ént, a létrehozásban és működtetésben alapító igazgató-helyettesként majd 15 éven keresztül igazgatóként közreműködő, most nyugállományba készülő </w:t>
      </w:r>
      <w:r w:rsidR="00636D59" w:rsidRPr="00373484">
        <w:rPr>
          <w:i/>
          <w:color w:val="131E2D"/>
          <w:sz w:val="22"/>
          <w:szCs w:val="22"/>
        </w:rPr>
        <w:t>„csapattagként”</w:t>
      </w:r>
      <w:r w:rsidR="00636D59">
        <w:rPr>
          <w:color w:val="131E2D"/>
          <w:sz w:val="22"/>
          <w:szCs w:val="22"/>
        </w:rPr>
        <w:t xml:space="preserve"> mások helyett is magamra kell vállalnom, meghagyva </w:t>
      </w:r>
      <w:r w:rsidR="00CD4556">
        <w:rPr>
          <w:color w:val="131E2D"/>
          <w:sz w:val="22"/>
          <w:szCs w:val="22"/>
        </w:rPr>
        <w:t xml:space="preserve">persze </w:t>
      </w:r>
      <w:r w:rsidR="00636D59">
        <w:rPr>
          <w:color w:val="131E2D"/>
          <w:sz w:val="22"/>
          <w:szCs w:val="22"/>
        </w:rPr>
        <w:t xml:space="preserve">a részletes elemzés és ítéletalkotás jogát és lehetőségét az utókor számára. </w:t>
      </w:r>
    </w:p>
    <w:p w:rsidR="001411F2" w:rsidRDefault="001411F2" w:rsidP="00735CC5">
      <w:pPr>
        <w:jc w:val="both"/>
        <w:rPr>
          <w:color w:val="131E2D"/>
          <w:sz w:val="22"/>
          <w:szCs w:val="22"/>
        </w:rPr>
      </w:pPr>
    </w:p>
    <w:p w:rsidR="002C7C66" w:rsidRDefault="00FC5EEE" w:rsidP="00735CC5">
      <w:pPr>
        <w:jc w:val="both"/>
        <w:rPr>
          <w:color w:val="131E2D"/>
          <w:sz w:val="22"/>
          <w:szCs w:val="22"/>
        </w:rPr>
      </w:pPr>
      <w:r>
        <w:rPr>
          <w:color w:val="131E2D"/>
          <w:sz w:val="22"/>
          <w:szCs w:val="22"/>
        </w:rPr>
        <w:t>Ami a kezdetet illeti, nehéz azt egy időponthoz kötni. A</w:t>
      </w:r>
      <w:r w:rsidR="00CF479B">
        <w:rPr>
          <w:color w:val="131E2D"/>
          <w:sz w:val="22"/>
          <w:szCs w:val="22"/>
        </w:rPr>
        <w:t xml:space="preserve"> változások </w:t>
      </w:r>
      <w:r>
        <w:rPr>
          <w:color w:val="131E2D"/>
          <w:sz w:val="22"/>
          <w:szCs w:val="22"/>
        </w:rPr>
        <w:t xml:space="preserve">ugyanis </w:t>
      </w:r>
      <w:r w:rsidR="00CF479B">
        <w:rPr>
          <w:color w:val="131E2D"/>
          <w:sz w:val="22"/>
          <w:szCs w:val="22"/>
        </w:rPr>
        <w:t>általában nem egy csapásra</w:t>
      </w:r>
      <w:r w:rsidR="00CD4556">
        <w:rPr>
          <w:color w:val="131E2D"/>
          <w:sz w:val="22"/>
          <w:szCs w:val="22"/>
        </w:rPr>
        <w:t xml:space="preserve">, hanem hosszú érési folyamat, lassú eszmélés eredményeképpen </w:t>
      </w:r>
      <w:r w:rsidR="00CF479B">
        <w:rPr>
          <w:color w:val="131E2D"/>
          <w:sz w:val="22"/>
          <w:szCs w:val="22"/>
        </w:rPr>
        <w:t>következnek be</w:t>
      </w:r>
      <w:r>
        <w:rPr>
          <w:color w:val="131E2D"/>
          <w:sz w:val="22"/>
          <w:szCs w:val="22"/>
        </w:rPr>
        <w:t>. Mégis</w:t>
      </w:r>
      <w:r w:rsidR="00CF479B">
        <w:rPr>
          <w:color w:val="131E2D"/>
          <w:sz w:val="22"/>
          <w:szCs w:val="22"/>
        </w:rPr>
        <w:t xml:space="preserve"> ez a </w:t>
      </w:r>
      <w:r w:rsidR="00FC6DEE">
        <w:rPr>
          <w:color w:val="131E2D"/>
          <w:sz w:val="22"/>
          <w:szCs w:val="22"/>
        </w:rPr>
        <w:t xml:space="preserve">közös </w:t>
      </w:r>
      <w:r w:rsidR="001411F2">
        <w:rPr>
          <w:color w:val="131E2D"/>
          <w:sz w:val="22"/>
          <w:szCs w:val="22"/>
        </w:rPr>
        <w:t>történet</w:t>
      </w:r>
      <w:r w:rsidR="00FC6DEE">
        <w:rPr>
          <w:color w:val="131E2D"/>
          <w:sz w:val="22"/>
          <w:szCs w:val="22"/>
        </w:rPr>
        <w:t xml:space="preserve">ünk </w:t>
      </w:r>
      <w:r>
        <w:rPr>
          <w:color w:val="131E2D"/>
          <w:sz w:val="22"/>
          <w:szCs w:val="22"/>
        </w:rPr>
        <w:t>talán</w:t>
      </w:r>
      <w:r w:rsidR="001C3271">
        <w:rPr>
          <w:color w:val="131E2D"/>
          <w:sz w:val="22"/>
          <w:szCs w:val="22"/>
        </w:rPr>
        <w:t xml:space="preserve"> </w:t>
      </w:r>
      <w:r w:rsidR="00FC6DEE">
        <w:rPr>
          <w:color w:val="131E2D"/>
          <w:sz w:val="22"/>
          <w:szCs w:val="22"/>
        </w:rPr>
        <w:t xml:space="preserve">az </w:t>
      </w:r>
      <w:r w:rsidR="00FC6DEE" w:rsidRPr="007F310C">
        <w:rPr>
          <w:b/>
          <w:color w:val="131E2D"/>
          <w:sz w:val="22"/>
          <w:szCs w:val="22"/>
        </w:rPr>
        <w:t>198</w:t>
      </w:r>
      <w:r w:rsidR="00DC70EB" w:rsidRPr="007F310C">
        <w:rPr>
          <w:b/>
          <w:color w:val="131E2D"/>
          <w:sz w:val="22"/>
          <w:szCs w:val="22"/>
        </w:rPr>
        <w:t>8. november</w:t>
      </w:r>
      <w:r w:rsidR="00DC70EB">
        <w:rPr>
          <w:color w:val="131E2D"/>
          <w:sz w:val="22"/>
          <w:szCs w:val="22"/>
        </w:rPr>
        <w:t xml:space="preserve"> 12-i, mintegy 600 résztvevővel megszervezett</w:t>
      </w:r>
      <w:r w:rsidR="00FC6DEE">
        <w:rPr>
          <w:color w:val="131E2D"/>
          <w:sz w:val="22"/>
          <w:szCs w:val="22"/>
        </w:rPr>
        <w:t xml:space="preserve"> </w:t>
      </w:r>
      <w:r w:rsidR="00FC6DEE">
        <w:rPr>
          <w:color w:val="131E2D"/>
          <w:sz w:val="22"/>
          <w:szCs w:val="22"/>
        </w:rPr>
        <w:lastRenderedPageBreak/>
        <w:t>kiskunmajsai agrárfórummal kezdődött, amelyre Dobos Károl</w:t>
      </w:r>
      <w:r w:rsidR="00636D59">
        <w:rPr>
          <w:color w:val="131E2D"/>
          <w:sz w:val="22"/>
          <w:szCs w:val="22"/>
        </w:rPr>
        <w:t>l</w:t>
      </w:r>
      <w:r w:rsidR="00FC6DEE">
        <w:rPr>
          <w:color w:val="131E2D"/>
          <w:sz w:val="22"/>
          <w:szCs w:val="22"/>
        </w:rPr>
        <w:t>y</w:t>
      </w:r>
      <w:r w:rsidR="00636D59">
        <w:rPr>
          <w:color w:val="131E2D"/>
          <w:sz w:val="22"/>
          <w:szCs w:val="22"/>
        </w:rPr>
        <w:t>al</w:t>
      </w:r>
      <w:r w:rsidR="00CF479B">
        <w:rPr>
          <w:color w:val="131E2D"/>
          <w:sz w:val="22"/>
          <w:szCs w:val="22"/>
        </w:rPr>
        <w:t xml:space="preserve">, </w:t>
      </w:r>
      <w:proofErr w:type="spellStart"/>
      <w:r w:rsidR="00FC6DEE">
        <w:rPr>
          <w:color w:val="131E2D"/>
          <w:sz w:val="22"/>
          <w:szCs w:val="22"/>
        </w:rPr>
        <w:t>Szakál</w:t>
      </w:r>
      <w:proofErr w:type="spellEnd"/>
      <w:r w:rsidR="00FC6DEE">
        <w:rPr>
          <w:color w:val="131E2D"/>
          <w:sz w:val="22"/>
          <w:szCs w:val="22"/>
        </w:rPr>
        <w:t xml:space="preserve"> Ferenc</w:t>
      </w:r>
      <w:r w:rsidR="00636D59">
        <w:rPr>
          <w:color w:val="131E2D"/>
          <w:sz w:val="22"/>
          <w:szCs w:val="22"/>
        </w:rPr>
        <w:t>cel</w:t>
      </w:r>
      <w:r w:rsidR="00FC6DEE">
        <w:rPr>
          <w:color w:val="131E2D"/>
          <w:sz w:val="22"/>
          <w:szCs w:val="22"/>
        </w:rPr>
        <w:t xml:space="preserve"> </w:t>
      </w:r>
      <w:r w:rsidR="00F93A72">
        <w:rPr>
          <w:color w:val="131E2D"/>
          <w:sz w:val="22"/>
          <w:szCs w:val="22"/>
        </w:rPr>
        <w:t>és</w:t>
      </w:r>
      <w:r w:rsidR="00FC6DEE">
        <w:rPr>
          <w:color w:val="131E2D"/>
          <w:sz w:val="22"/>
          <w:szCs w:val="22"/>
        </w:rPr>
        <w:t xml:space="preserve"> Gábriel András</w:t>
      </w:r>
      <w:r w:rsidR="00636D59">
        <w:rPr>
          <w:color w:val="131E2D"/>
          <w:sz w:val="22"/>
          <w:szCs w:val="22"/>
        </w:rPr>
        <w:t>sal</w:t>
      </w:r>
      <w:r w:rsidR="00FC6DEE">
        <w:rPr>
          <w:color w:val="131E2D"/>
          <w:sz w:val="22"/>
          <w:szCs w:val="22"/>
        </w:rPr>
        <w:t xml:space="preserve">, kedves korábbi </w:t>
      </w:r>
      <w:r w:rsidR="000A3E69">
        <w:rPr>
          <w:color w:val="131E2D"/>
          <w:sz w:val="22"/>
          <w:szCs w:val="22"/>
        </w:rPr>
        <w:t xml:space="preserve">professzoraimmal, </w:t>
      </w:r>
      <w:r w:rsidR="00FC6DEE">
        <w:rPr>
          <w:color w:val="131E2D"/>
          <w:sz w:val="22"/>
          <w:szCs w:val="22"/>
        </w:rPr>
        <w:t>tanár</w:t>
      </w:r>
      <w:r w:rsidR="001C3271">
        <w:rPr>
          <w:color w:val="131E2D"/>
          <w:sz w:val="22"/>
          <w:szCs w:val="22"/>
        </w:rPr>
        <w:t>ai</w:t>
      </w:r>
      <w:r w:rsidR="00FC6DEE">
        <w:rPr>
          <w:color w:val="131E2D"/>
          <w:sz w:val="22"/>
          <w:szCs w:val="22"/>
        </w:rPr>
        <w:t>mmal majd kollégá</w:t>
      </w:r>
      <w:r w:rsidR="001C3271">
        <w:rPr>
          <w:color w:val="131E2D"/>
          <w:sz w:val="22"/>
          <w:szCs w:val="22"/>
        </w:rPr>
        <w:t>i</w:t>
      </w:r>
      <w:r w:rsidR="00FC6DEE">
        <w:rPr>
          <w:color w:val="131E2D"/>
          <w:sz w:val="22"/>
          <w:szCs w:val="22"/>
        </w:rPr>
        <w:t>mmal együtt magam is elutaztam. Tettük ezt annak ellenére, hogy tudtuk: agrár</w:t>
      </w:r>
      <w:r w:rsidR="000A3E69">
        <w:rPr>
          <w:color w:val="131E2D"/>
          <w:sz w:val="22"/>
          <w:szCs w:val="22"/>
        </w:rPr>
        <w:t>-</w:t>
      </w:r>
      <w:r w:rsidR="00FC6DEE">
        <w:rPr>
          <w:color w:val="131E2D"/>
          <w:sz w:val="22"/>
          <w:szCs w:val="22"/>
        </w:rPr>
        <w:t xml:space="preserve"> és vidékügyekben ez lesz az első olyan komoly, országos ellenzéki összejövetel, amelyről a hivatalos média is tudósit, és amelynek résztvevői komoly retorziókra is számíthatnak. </w:t>
      </w:r>
      <w:r w:rsidR="00F50B44">
        <w:rPr>
          <w:color w:val="131E2D"/>
          <w:sz w:val="22"/>
          <w:szCs w:val="22"/>
        </w:rPr>
        <w:t>(E</w:t>
      </w:r>
      <w:r w:rsidR="00FC6DEE">
        <w:rPr>
          <w:color w:val="131E2D"/>
          <w:sz w:val="22"/>
          <w:szCs w:val="22"/>
        </w:rPr>
        <w:t xml:space="preserve">zen a tanácskozáson, nyilvános fórumon </w:t>
      </w:r>
      <w:r w:rsidR="00422FFD">
        <w:rPr>
          <w:color w:val="131E2D"/>
          <w:sz w:val="22"/>
          <w:szCs w:val="22"/>
        </w:rPr>
        <w:t xml:space="preserve">– a televíziós felvételeken is látható módon - </w:t>
      </w:r>
      <w:r w:rsidR="00FC6DEE">
        <w:rPr>
          <w:color w:val="131E2D"/>
          <w:sz w:val="22"/>
          <w:szCs w:val="22"/>
        </w:rPr>
        <w:t>magam is felszólaltam</w:t>
      </w:r>
      <w:r w:rsidR="001D0C80">
        <w:rPr>
          <w:color w:val="131E2D"/>
          <w:sz w:val="22"/>
          <w:szCs w:val="22"/>
        </w:rPr>
        <w:t xml:space="preserve">, aminek következtében </w:t>
      </w:r>
      <w:r w:rsidR="00F50B44">
        <w:rPr>
          <w:color w:val="131E2D"/>
          <w:sz w:val="22"/>
          <w:szCs w:val="22"/>
        </w:rPr>
        <w:t xml:space="preserve">pl. </w:t>
      </w:r>
      <w:r w:rsidR="001D0C80">
        <w:rPr>
          <w:color w:val="131E2D"/>
          <w:sz w:val="22"/>
          <w:szCs w:val="22"/>
        </w:rPr>
        <w:t xml:space="preserve">az Egyetem személyzeti vonaláról </w:t>
      </w:r>
      <w:r w:rsidR="001D0C80" w:rsidRPr="00FC5EEE">
        <w:rPr>
          <w:i/>
          <w:color w:val="131E2D"/>
          <w:sz w:val="22"/>
          <w:szCs w:val="22"/>
        </w:rPr>
        <w:t>„jó szándékú”</w:t>
      </w:r>
      <w:r w:rsidR="001D0C80">
        <w:rPr>
          <w:color w:val="131E2D"/>
          <w:sz w:val="22"/>
          <w:szCs w:val="22"/>
        </w:rPr>
        <w:t xml:space="preserve"> figyelmeztetést kaptam: jobb lesz, ha más munkahelyet keresek magamnak, itt ugyanis </w:t>
      </w:r>
      <w:r w:rsidR="00CF479B" w:rsidRPr="00FC5EEE">
        <w:rPr>
          <w:i/>
          <w:color w:val="131E2D"/>
          <w:sz w:val="22"/>
          <w:szCs w:val="22"/>
        </w:rPr>
        <w:t>„</w:t>
      </w:r>
      <w:r w:rsidR="001D0C80" w:rsidRPr="00FC5EEE">
        <w:rPr>
          <w:i/>
          <w:color w:val="131E2D"/>
          <w:sz w:val="22"/>
          <w:szCs w:val="22"/>
        </w:rPr>
        <w:t>nem jósolnak nekem hosszú karriert</w:t>
      </w:r>
      <w:r w:rsidR="00CF479B" w:rsidRPr="00FC5EEE">
        <w:rPr>
          <w:i/>
          <w:color w:val="131E2D"/>
          <w:sz w:val="22"/>
          <w:szCs w:val="22"/>
        </w:rPr>
        <w:t>”</w:t>
      </w:r>
      <w:r w:rsidR="001D0C80">
        <w:rPr>
          <w:color w:val="131E2D"/>
          <w:sz w:val="22"/>
          <w:szCs w:val="22"/>
        </w:rPr>
        <w:t>.</w:t>
      </w:r>
      <w:r w:rsidR="00F50B44">
        <w:rPr>
          <w:color w:val="131E2D"/>
          <w:sz w:val="22"/>
          <w:szCs w:val="22"/>
        </w:rPr>
        <w:t>)</w:t>
      </w:r>
      <w:r w:rsidR="001D0C80">
        <w:rPr>
          <w:color w:val="131E2D"/>
          <w:sz w:val="22"/>
          <w:szCs w:val="22"/>
        </w:rPr>
        <w:t xml:space="preserve"> </w:t>
      </w:r>
    </w:p>
    <w:p w:rsidR="002C7C66" w:rsidRDefault="002C7C66" w:rsidP="00735CC5">
      <w:pPr>
        <w:jc w:val="both"/>
        <w:rPr>
          <w:color w:val="131E2D"/>
          <w:sz w:val="22"/>
          <w:szCs w:val="22"/>
        </w:rPr>
      </w:pPr>
    </w:p>
    <w:p w:rsidR="002C7C66" w:rsidRPr="00F378E4" w:rsidRDefault="001D0C80" w:rsidP="00735CC5">
      <w:pPr>
        <w:jc w:val="both"/>
        <w:rPr>
          <w:color w:val="131E2D"/>
          <w:sz w:val="22"/>
          <w:szCs w:val="22"/>
        </w:rPr>
      </w:pPr>
      <w:r>
        <w:rPr>
          <w:color w:val="131E2D"/>
          <w:sz w:val="22"/>
          <w:szCs w:val="22"/>
        </w:rPr>
        <w:t xml:space="preserve">De ennél lényegesen fontosabbá vált a későbbiekben, hogy itt találkoztam több olyan korombeli kollégával – pl. Ónodi Gábor építésszel, Podmaniczky László agrárközgazdásszal és másokkal -, akik ugyancsak úgy gondolták, hogy az agrár-felsőoktatásban is jelentős tartalmi és intézményi változtatásokra van szükség. Olyan kollégákkal, akik szinte egyszerre érezték meg, hogy </w:t>
      </w:r>
      <w:r w:rsidR="002C7C66" w:rsidRPr="00F378E4">
        <w:rPr>
          <w:color w:val="131E2D"/>
          <w:sz w:val="22"/>
          <w:szCs w:val="22"/>
        </w:rPr>
        <w:t>a</w:t>
      </w:r>
      <w:r w:rsidRPr="00F378E4">
        <w:rPr>
          <w:color w:val="131E2D"/>
          <w:sz w:val="22"/>
          <w:szCs w:val="22"/>
        </w:rPr>
        <w:t xml:space="preserve"> környezethez, a tájak eltérő adottságaihoz alkalmazkodó</w:t>
      </w:r>
      <w:r w:rsidR="002C7C66" w:rsidRPr="00F378E4">
        <w:rPr>
          <w:color w:val="131E2D"/>
          <w:sz w:val="22"/>
          <w:szCs w:val="22"/>
        </w:rPr>
        <w:t xml:space="preserve">, </w:t>
      </w:r>
      <w:r w:rsidRPr="00F378E4">
        <w:rPr>
          <w:color w:val="131E2D"/>
          <w:sz w:val="22"/>
          <w:szCs w:val="22"/>
        </w:rPr>
        <w:t>körn</w:t>
      </w:r>
      <w:r w:rsidR="002C7C66" w:rsidRPr="00F378E4">
        <w:rPr>
          <w:color w:val="131E2D"/>
          <w:sz w:val="22"/>
          <w:szCs w:val="22"/>
        </w:rPr>
        <w:t xml:space="preserve">yezeti, gazdasági és társadalmi </w:t>
      </w:r>
      <w:r w:rsidRPr="00F378E4">
        <w:rPr>
          <w:color w:val="131E2D"/>
          <w:sz w:val="22"/>
          <w:szCs w:val="22"/>
        </w:rPr>
        <w:t>dimenziókban egyaránt elfogadható eredményeket adó, fenntartható mezőgazdasági, környezet- és tájgazdálkodási rendszerek kidolgozás</w:t>
      </w:r>
      <w:r w:rsidR="002C7C66" w:rsidRPr="00F378E4">
        <w:rPr>
          <w:color w:val="131E2D"/>
          <w:sz w:val="22"/>
          <w:szCs w:val="22"/>
        </w:rPr>
        <w:t xml:space="preserve">ára és elterjesztésére van szükség. </w:t>
      </w:r>
      <w:r w:rsidRPr="00F378E4">
        <w:rPr>
          <w:color w:val="131E2D"/>
          <w:sz w:val="22"/>
          <w:szCs w:val="22"/>
        </w:rPr>
        <w:t xml:space="preserve"> </w:t>
      </w:r>
      <w:r w:rsidR="002C7C66" w:rsidRPr="00F378E4">
        <w:rPr>
          <w:color w:val="131E2D"/>
          <w:sz w:val="22"/>
          <w:szCs w:val="22"/>
        </w:rPr>
        <w:t xml:space="preserve">Ez azonban </w:t>
      </w:r>
      <w:r w:rsidRPr="00F378E4">
        <w:rPr>
          <w:color w:val="131E2D"/>
          <w:sz w:val="22"/>
          <w:szCs w:val="22"/>
        </w:rPr>
        <w:t xml:space="preserve">nem csak más típusú, hanem szélesebb körű ismereteket is igényel, mint az </w:t>
      </w:r>
      <w:r w:rsidRPr="00FC5EEE">
        <w:rPr>
          <w:i/>
          <w:color w:val="131E2D"/>
          <w:sz w:val="22"/>
          <w:szCs w:val="22"/>
        </w:rPr>
        <w:t>„egy-ügyű”</w:t>
      </w:r>
      <w:r w:rsidRPr="00F378E4">
        <w:rPr>
          <w:color w:val="131E2D"/>
          <w:sz w:val="22"/>
          <w:szCs w:val="22"/>
        </w:rPr>
        <w:t>, kizárólag a termelés</w:t>
      </w:r>
      <w:r w:rsidR="00FC5EEE">
        <w:rPr>
          <w:color w:val="131E2D"/>
          <w:sz w:val="22"/>
          <w:szCs w:val="22"/>
        </w:rPr>
        <w:t xml:space="preserve"> és a befektetői tőkemegtérülés</w:t>
      </w:r>
      <w:r w:rsidRPr="00F378E4">
        <w:rPr>
          <w:color w:val="131E2D"/>
          <w:sz w:val="22"/>
          <w:szCs w:val="22"/>
        </w:rPr>
        <w:t xml:space="preserve"> hatékonyságának növelésére törekvő, iparszerű mezőgazdaság, vagy inkább biológiai ipar technológiai folyamatainak puszta irányítása. </w:t>
      </w:r>
    </w:p>
    <w:p w:rsidR="002C7C66" w:rsidRPr="00F378E4" w:rsidRDefault="002C7C66" w:rsidP="00735CC5">
      <w:pPr>
        <w:jc w:val="both"/>
        <w:rPr>
          <w:color w:val="131E2D"/>
          <w:sz w:val="22"/>
          <w:szCs w:val="22"/>
        </w:rPr>
      </w:pPr>
    </w:p>
    <w:p w:rsidR="00F93A72" w:rsidRPr="00F378E4" w:rsidRDefault="00EC2D45" w:rsidP="00735CC5">
      <w:pPr>
        <w:jc w:val="both"/>
        <w:rPr>
          <w:color w:val="131E2D"/>
          <w:sz w:val="22"/>
          <w:szCs w:val="22"/>
        </w:rPr>
      </w:pPr>
      <w:r w:rsidRPr="00F378E4">
        <w:rPr>
          <w:color w:val="131E2D"/>
          <w:sz w:val="22"/>
          <w:szCs w:val="22"/>
        </w:rPr>
        <w:t xml:space="preserve">Az ezt követő szélesedő </w:t>
      </w:r>
      <w:r w:rsidR="00C75F2C" w:rsidRPr="00F378E4">
        <w:rPr>
          <w:color w:val="131E2D"/>
          <w:sz w:val="22"/>
          <w:szCs w:val="22"/>
        </w:rPr>
        <w:t>– Bakonyi Gáborral, Kiss Józseffel, Mézes Miklóssal</w:t>
      </w:r>
      <w:r w:rsidR="00E84493" w:rsidRPr="00F378E4">
        <w:rPr>
          <w:color w:val="131E2D"/>
          <w:sz w:val="22"/>
          <w:szCs w:val="22"/>
        </w:rPr>
        <w:t xml:space="preserve"> és másokkal bővülő - </w:t>
      </w:r>
      <w:r w:rsidR="00E84493" w:rsidRPr="00FC5EEE">
        <w:rPr>
          <w:i/>
          <w:color w:val="131E2D"/>
          <w:sz w:val="22"/>
          <w:szCs w:val="22"/>
        </w:rPr>
        <w:t>„kemény mag”</w:t>
      </w:r>
      <w:r w:rsidR="00E84493" w:rsidRPr="00F378E4">
        <w:rPr>
          <w:color w:val="131E2D"/>
          <w:sz w:val="22"/>
          <w:szCs w:val="22"/>
        </w:rPr>
        <w:t xml:space="preserve"> </w:t>
      </w:r>
      <w:r w:rsidRPr="00F378E4">
        <w:rPr>
          <w:color w:val="131E2D"/>
          <w:sz w:val="22"/>
          <w:szCs w:val="22"/>
        </w:rPr>
        <w:t>egymásra találás</w:t>
      </w:r>
      <w:r w:rsidR="00E84493" w:rsidRPr="00F378E4">
        <w:rPr>
          <w:color w:val="131E2D"/>
          <w:sz w:val="22"/>
          <w:szCs w:val="22"/>
        </w:rPr>
        <w:t>a</w:t>
      </w:r>
      <w:r w:rsidRPr="00F378E4">
        <w:rPr>
          <w:color w:val="131E2D"/>
          <w:sz w:val="22"/>
          <w:szCs w:val="22"/>
        </w:rPr>
        <w:t xml:space="preserve">, </w:t>
      </w:r>
      <w:r w:rsidR="00E84493" w:rsidRPr="00F378E4">
        <w:rPr>
          <w:color w:val="131E2D"/>
          <w:sz w:val="22"/>
          <w:szCs w:val="22"/>
        </w:rPr>
        <w:t xml:space="preserve">az </w:t>
      </w:r>
      <w:r w:rsidRPr="00F378E4">
        <w:rPr>
          <w:color w:val="131E2D"/>
          <w:sz w:val="22"/>
          <w:szCs w:val="22"/>
        </w:rPr>
        <w:t>érlelődő közös gondolkodás és belső viták után a</w:t>
      </w:r>
      <w:r w:rsidR="002C7C66" w:rsidRPr="00F378E4">
        <w:rPr>
          <w:color w:val="131E2D"/>
          <w:sz w:val="22"/>
          <w:szCs w:val="22"/>
        </w:rPr>
        <w:t xml:space="preserve"> változtatási szándék első, komoly meghökkenést okozó közös akciója </w:t>
      </w:r>
      <w:r w:rsidR="002C7C66" w:rsidRPr="007F310C">
        <w:rPr>
          <w:b/>
          <w:color w:val="131E2D"/>
          <w:sz w:val="22"/>
          <w:szCs w:val="22"/>
        </w:rPr>
        <w:t>1990 legelején</w:t>
      </w:r>
      <w:r w:rsidR="002C7C66" w:rsidRPr="00F378E4">
        <w:rPr>
          <w:color w:val="131E2D"/>
          <w:sz w:val="22"/>
          <w:szCs w:val="22"/>
        </w:rPr>
        <w:t xml:space="preserve"> </w:t>
      </w:r>
      <w:r w:rsidRPr="00F378E4">
        <w:rPr>
          <w:color w:val="131E2D"/>
          <w:sz w:val="22"/>
          <w:szCs w:val="22"/>
        </w:rPr>
        <w:t>történt</w:t>
      </w:r>
      <w:r w:rsidR="00E84493" w:rsidRPr="00F378E4">
        <w:rPr>
          <w:color w:val="131E2D"/>
          <w:sz w:val="22"/>
          <w:szCs w:val="22"/>
        </w:rPr>
        <w:t>. Ek</w:t>
      </w:r>
      <w:r w:rsidR="002C7C66" w:rsidRPr="00F378E4">
        <w:rPr>
          <w:color w:val="131E2D"/>
          <w:sz w:val="22"/>
          <w:szCs w:val="22"/>
        </w:rPr>
        <w:t xml:space="preserve">kor generációnk több tagjával </w:t>
      </w:r>
      <w:r w:rsidRPr="00F378E4">
        <w:rPr>
          <w:color w:val="131E2D"/>
          <w:sz w:val="22"/>
          <w:szCs w:val="22"/>
        </w:rPr>
        <w:t xml:space="preserve">– a vezetés számára is némiképp váratlanul - </w:t>
      </w:r>
      <w:r w:rsidR="002C7C66" w:rsidRPr="00F378E4">
        <w:rPr>
          <w:color w:val="131E2D"/>
          <w:sz w:val="22"/>
          <w:szCs w:val="22"/>
        </w:rPr>
        <w:t xml:space="preserve">szórólapokon és plakátokon követeltük, hogy a pártállam kiszemelt következő </w:t>
      </w:r>
      <w:r w:rsidR="00B7722C" w:rsidRPr="00F378E4">
        <w:rPr>
          <w:color w:val="131E2D"/>
          <w:sz w:val="22"/>
          <w:szCs w:val="22"/>
        </w:rPr>
        <w:t>rektora</w:t>
      </w:r>
      <w:r w:rsidR="002C7C66" w:rsidRPr="00F378E4">
        <w:rPr>
          <w:color w:val="131E2D"/>
          <w:sz w:val="22"/>
          <w:szCs w:val="22"/>
        </w:rPr>
        <w:t xml:space="preserve"> helyett az egyetem kollektívája </w:t>
      </w:r>
      <w:r w:rsidR="00B7722C" w:rsidRPr="00F378E4">
        <w:rPr>
          <w:color w:val="131E2D"/>
          <w:sz w:val="22"/>
          <w:szCs w:val="22"/>
        </w:rPr>
        <w:t xml:space="preserve">maga </w:t>
      </w:r>
      <w:r w:rsidR="002C7C66" w:rsidRPr="00F378E4">
        <w:rPr>
          <w:color w:val="131E2D"/>
          <w:sz w:val="22"/>
          <w:szCs w:val="22"/>
        </w:rPr>
        <w:t>választhass</w:t>
      </w:r>
      <w:r w:rsidR="00B7722C" w:rsidRPr="00F378E4">
        <w:rPr>
          <w:color w:val="131E2D"/>
          <w:sz w:val="22"/>
          <w:szCs w:val="22"/>
        </w:rPr>
        <w:t xml:space="preserve">a meg vezetőjét. </w:t>
      </w:r>
      <w:r w:rsidR="0042207A" w:rsidRPr="00F378E4">
        <w:rPr>
          <w:color w:val="131E2D"/>
          <w:sz w:val="22"/>
          <w:szCs w:val="22"/>
        </w:rPr>
        <w:t>A kezdeményezéshez óvatosan bár, de egyre többen csatlakoztak</w:t>
      </w:r>
      <w:r w:rsidR="00F93A72" w:rsidRPr="00F378E4">
        <w:rPr>
          <w:color w:val="131E2D"/>
          <w:sz w:val="22"/>
          <w:szCs w:val="22"/>
        </w:rPr>
        <w:t xml:space="preserve">, és az </w:t>
      </w:r>
      <w:r w:rsidR="00B7722C" w:rsidRPr="00F378E4">
        <w:rPr>
          <w:color w:val="131E2D"/>
          <w:sz w:val="22"/>
          <w:szCs w:val="22"/>
        </w:rPr>
        <w:t>akció számunkra is váratlanul komoly sikert hozott</w:t>
      </w:r>
      <w:r w:rsidRPr="00F378E4">
        <w:rPr>
          <w:color w:val="131E2D"/>
          <w:sz w:val="22"/>
          <w:szCs w:val="22"/>
        </w:rPr>
        <w:t xml:space="preserve">: </w:t>
      </w:r>
      <w:r w:rsidR="00B7722C" w:rsidRPr="00F378E4">
        <w:rPr>
          <w:color w:val="131E2D"/>
          <w:sz w:val="22"/>
          <w:szCs w:val="22"/>
        </w:rPr>
        <w:t xml:space="preserve">az évek óta Rómában, a FAO központban dolgozó, így a helyi </w:t>
      </w:r>
      <w:r w:rsidR="00FC5EEE">
        <w:rPr>
          <w:color w:val="131E2D"/>
          <w:sz w:val="22"/>
          <w:szCs w:val="22"/>
        </w:rPr>
        <w:t>érdek</w:t>
      </w:r>
      <w:r w:rsidR="00CF1B87">
        <w:rPr>
          <w:color w:val="131E2D"/>
          <w:sz w:val="22"/>
          <w:szCs w:val="22"/>
        </w:rPr>
        <w:t xml:space="preserve">köröktől és </w:t>
      </w:r>
      <w:proofErr w:type="spellStart"/>
      <w:r w:rsidR="00CF1B87">
        <w:rPr>
          <w:color w:val="131E2D"/>
          <w:sz w:val="22"/>
          <w:szCs w:val="22"/>
        </w:rPr>
        <w:t>-</w:t>
      </w:r>
      <w:r w:rsidR="00FC5EEE">
        <w:rPr>
          <w:color w:val="131E2D"/>
          <w:sz w:val="22"/>
          <w:szCs w:val="22"/>
        </w:rPr>
        <w:t>összefonódásoktól</w:t>
      </w:r>
      <w:proofErr w:type="spellEnd"/>
      <w:r w:rsidR="00B7722C" w:rsidRPr="00F378E4">
        <w:rPr>
          <w:color w:val="131E2D"/>
          <w:sz w:val="22"/>
          <w:szCs w:val="22"/>
        </w:rPr>
        <w:t xml:space="preserve"> távol került, széles látókörű, az agráriumot és a vidéket érintő európai és világfolyamatokra rálátó volt professzorunk, Kocsis Károly lett az Egyetem rektora. </w:t>
      </w:r>
    </w:p>
    <w:p w:rsidR="00F93A72" w:rsidRPr="00F378E4" w:rsidRDefault="00F93A72" w:rsidP="00735CC5">
      <w:pPr>
        <w:jc w:val="both"/>
        <w:rPr>
          <w:color w:val="131E2D"/>
          <w:sz w:val="22"/>
          <w:szCs w:val="22"/>
        </w:rPr>
      </w:pPr>
    </w:p>
    <w:p w:rsidR="00F329A7" w:rsidRDefault="00B7722C" w:rsidP="00735CC5">
      <w:pPr>
        <w:jc w:val="both"/>
        <w:rPr>
          <w:color w:val="131E2D"/>
          <w:sz w:val="22"/>
          <w:szCs w:val="22"/>
        </w:rPr>
      </w:pPr>
      <w:r w:rsidRPr="00F378E4">
        <w:rPr>
          <w:color w:val="131E2D"/>
          <w:sz w:val="22"/>
          <w:szCs w:val="22"/>
        </w:rPr>
        <w:t>Vele, aki a nemzetközi trendek ismeretében maga is komoly változtatásokat látott szükségesnek a felsőoktatásban, és az általunk körvonalazott iránnyal maga is szimpatizált, gyorsan megértettük egymást</w:t>
      </w:r>
      <w:r w:rsidR="00CD4556" w:rsidRPr="00F378E4">
        <w:rPr>
          <w:color w:val="131E2D"/>
          <w:sz w:val="22"/>
          <w:szCs w:val="22"/>
        </w:rPr>
        <w:t>. N</w:t>
      </w:r>
      <w:r w:rsidRPr="00F378E4">
        <w:rPr>
          <w:color w:val="131E2D"/>
          <w:sz w:val="22"/>
          <w:szCs w:val="22"/>
        </w:rPr>
        <w:t>agy lelkesedéssel és hittel</w:t>
      </w:r>
      <w:r w:rsidR="002C7C66" w:rsidRPr="00F378E4">
        <w:rPr>
          <w:color w:val="131E2D"/>
          <w:sz w:val="22"/>
          <w:szCs w:val="22"/>
        </w:rPr>
        <w:t xml:space="preserve"> </w:t>
      </w:r>
      <w:r w:rsidRPr="00F378E4">
        <w:rPr>
          <w:color w:val="131E2D"/>
          <w:sz w:val="22"/>
          <w:szCs w:val="22"/>
        </w:rPr>
        <w:t xml:space="preserve">vetettük </w:t>
      </w:r>
      <w:r w:rsidR="0042207A" w:rsidRPr="00F378E4">
        <w:rPr>
          <w:color w:val="131E2D"/>
          <w:sz w:val="22"/>
          <w:szCs w:val="22"/>
        </w:rPr>
        <w:t xml:space="preserve">tehát </w:t>
      </w:r>
      <w:r w:rsidRPr="00F378E4">
        <w:rPr>
          <w:color w:val="131E2D"/>
          <w:sz w:val="22"/>
          <w:szCs w:val="22"/>
        </w:rPr>
        <w:t>bele magunkat</w:t>
      </w:r>
      <w:r w:rsidR="0042207A" w:rsidRPr="00F378E4">
        <w:rPr>
          <w:color w:val="131E2D"/>
          <w:sz w:val="22"/>
          <w:szCs w:val="22"/>
        </w:rPr>
        <w:t xml:space="preserve"> az általa elindított, tartalmi</w:t>
      </w:r>
      <w:r w:rsidR="00F93A72" w:rsidRPr="00F378E4">
        <w:rPr>
          <w:color w:val="131E2D"/>
          <w:sz w:val="22"/>
          <w:szCs w:val="22"/>
        </w:rPr>
        <w:t xml:space="preserve">, </w:t>
      </w:r>
      <w:r w:rsidR="0042207A" w:rsidRPr="00F378E4">
        <w:rPr>
          <w:color w:val="131E2D"/>
          <w:sz w:val="22"/>
          <w:szCs w:val="22"/>
        </w:rPr>
        <w:t>intézményi</w:t>
      </w:r>
      <w:r w:rsidR="00F93A72" w:rsidRPr="00F378E4">
        <w:rPr>
          <w:color w:val="131E2D"/>
          <w:sz w:val="22"/>
          <w:szCs w:val="22"/>
        </w:rPr>
        <w:t xml:space="preserve"> és</w:t>
      </w:r>
      <w:r w:rsidR="0042207A" w:rsidRPr="00F378E4">
        <w:rPr>
          <w:color w:val="131E2D"/>
          <w:sz w:val="22"/>
          <w:szCs w:val="22"/>
        </w:rPr>
        <w:t xml:space="preserve"> szervezeti átalakítást célzó egyetemi kerekasztal-tárgyalásokba. </w:t>
      </w:r>
      <w:r w:rsidR="0042207A" w:rsidRPr="007F310C">
        <w:rPr>
          <w:b/>
          <w:color w:val="131E2D"/>
          <w:sz w:val="22"/>
          <w:szCs w:val="22"/>
        </w:rPr>
        <w:t>1990 nyara</w:t>
      </w:r>
      <w:r w:rsidR="0042207A" w:rsidRPr="00F378E4">
        <w:rPr>
          <w:color w:val="131E2D"/>
          <w:sz w:val="22"/>
          <w:szCs w:val="22"/>
        </w:rPr>
        <w:t xml:space="preserve"> </w:t>
      </w:r>
      <w:r w:rsidR="00F93A72" w:rsidRPr="00F378E4">
        <w:rPr>
          <w:color w:val="131E2D"/>
          <w:sz w:val="22"/>
          <w:szCs w:val="22"/>
        </w:rPr>
        <w:t xml:space="preserve">a változtatás reményével, előkészületeivel, </w:t>
      </w:r>
      <w:r w:rsidR="0042207A" w:rsidRPr="00F378E4">
        <w:rPr>
          <w:color w:val="131E2D"/>
          <w:sz w:val="22"/>
          <w:szCs w:val="22"/>
        </w:rPr>
        <w:t>felfokozott várakozásokkal és lázas egyeztetésekkel zajlott, és eleinte úgy tűnt, hogy sikerülhet az egész egyetemet ezen új irányba fordítani. Őszre azonban kiderült, hogy a fordulathoz</w:t>
      </w:r>
      <w:r w:rsidR="00F22FE1" w:rsidRPr="00F378E4">
        <w:rPr>
          <w:color w:val="131E2D"/>
          <w:sz w:val="22"/>
          <w:szCs w:val="22"/>
        </w:rPr>
        <w:t xml:space="preserve">, az </w:t>
      </w:r>
      <w:r w:rsidR="00E84493" w:rsidRPr="00F378E4">
        <w:rPr>
          <w:color w:val="131E2D"/>
          <w:sz w:val="22"/>
          <w:szCs w:val="22"/>
        </w:rPr>
        <w:t>intézmény egészének</w:t>
      </w:r>
      <w:r w:rsidR="00F22FE1" w:rsidRPr="00F378E4">
        <w:rPr>
          <w:color w:val="131E2D"/>
          <w:sz w:val="22"/>
          <w:szCs w:val="22"/>
        </w:rPr>
        <w:t xml:space="preserve"> megmozdításához</w:t>
      </w:r>
      <w:r w:rsidR="0042207A" w:rsidRPr="00F378E4">
        <w:rPr>
          <w:color w:val="131E2D"/>
          <w:sz w:val="22"/>
          <w:szCs w:val="22"/>
        </w:rPr>
        <w:t xml:space="preserve"> nincs meg a kritikus tömeg,</w:t>
      </w:r>
      <w:r w:rsidR="00F93A72" w:rsidRPr="00F378E4">
        <w:rPr>
          <w:color w:val="131E2D"/>
          <w:sz w:val="22"/>
          <w:szCs w:val="22"/>
        </w:rPr>
        <w:t xml:space="preserve"> és</w:t>
      </w:r>
      <w:r w:rsidR="0042207A" w:rsidRPr="00F378E4">
        <w:rPr>
          <w:color w:val="131E2D"/>
          <w:sz w:val="22"/>
          <w:szCs w:val="22"/>
        </w:rPr>
        <w:t xml:space="preserve"> az ortodox iparos, technológus, nagyüzemi </w:t>
      </w:r>
      <w:r w:rsidR="00EC2D45" w:rsidRPr="00F378E4">
        <w:rPr>
          <w:color w:val="131E2D"/>
          <w:sz w:val="22"/>
          <w:szCs w:val="22"/>
        </w:rPr>
        <w:t xml:space="preserve">képzési </w:t>
      </w:r>
      <w:r w:rsidR="0042207A" w:rsidRPr="00F378E4">
        <w:rPr>
          <w:color w:val="131E2D"/>
          <w:sz w:val="22"/>
          <w:szCs w:val="22"/>
        </w:rPr>
        <w:t>irány csak igen nehezen lesz változtatható</w:t>
      </w:r>
      <w:r w:rsidR="00F22FE1" w:rsidRPr="00F378E4">
        <w:rPr>
          <w:color w:val="131E2D"/>
          <w:sz w:val="22"/>
          <w:szCs w:val="22"/>
        </w:rPr>
        <w:t>. Ekkor született az a döntés, hogy karközi kezdeményezésként, kisebb léptékben, új szak kidolgozásával kezdjük el a változtatást</w:t>
      </w:r>
      <w:r w:rsidR="00F329A7" w:rsidRPr="00F378E4">
        <w:rPr>
          <w:color w:val="131E2D"/>
          <w:sz w:val="22"/>
          <w:szCs w:val="22"/>
        </w:rPr>
        <w:t>. Erre akkor két út kínálkozott.</w:t>
      </w:r>
      <w:r w:rsidR="002C7C66" w:rsidRPr="00F378E4">
        <w:rPr>
          <w:color w:val="131E2D"/>
          <w:sz w:val="22"/>
          <w:szCs w:val="22"/>
        </w:rPr>
        <w:t xml:space="preserve"> </w:t>
      </w:r>
      <w:r w:rsidR="001D0C80">
        <w:rPr>
          <w:color w:val="131E2D"/>
          <w:sz w:val="22"/>
          <w:szCs w:val="22"/>
        </w:rPr>
        <w:t xml:space="preserve"> </w:t>
      </w:r>
    </w:p>
    <w:p w:rsidR="0005382C" w:rsidRDefault="00F329A7" w:rsidP="00815978">
      <w:pPr>
        <w:pStyle w:val="Listaszerbekezds"/>
        <w:numPr>
          <w:ilvl w:val="0"/>
          <w:numId w:val="3"/>
        </w:numPr>
        <w:ind w:left="567"/>
        <w:jc w:val="both"/>
        <w:rPr>
          <w:color w:val="131E2D"/>
          <w:sz w:val="22"/>
          <w:szCs w:val="22"/>
        </w:rPr>
      </w:pPr>
      <w:r>
        <w:rPr>
          <w:color w:val="131E2D"/>
          <w:sz w:val="22"/>
          <w:szCs w:val="22"/>
        </w:rPr>
        <w:t xml:space="preserve">Az egyik </w:t>
      </w:r>
      <w:r w:rsidR="0005382C">
        <w:rPr>
          <w:color w:val="131E2D"/>
          <w:sz w:val="22"/>
          <w:szCs w:val="22"/>
        </w:rPr>
        <w:t xml:space="preserve">lehetőség </w:t>
      </w:r>
      <w:r>
        <w:rPr>
          <w:color w:val="131E2D"/>
          <w:sz w:val="22"/>
          <w:szCs w:val="22"/>
        </w:rPr>
        <w:t>az új, környezetgazdálkodási agrármérnöki szak alapításával egyidejűleg karalapítási folyamat indítását jelentette volna. Akkortájt több egyetem is ezt a megol</w:t>
      </w:r>
      <w:r w:rsidR="0005382C">
        <w:rPr>
          <w:color w:val="131E2D"/>
          <w:sz w:val="22"/>
          <w:szCs w:val="22"/>
        </w:rPr>
        <w:t>dást választotta, melynek következtében akkor az országban több új kar jött létre néhány tanszékkel és tanszékenként akár 3-4 oktatóval.</w:t>
      </w:r>
    </w:p>
    <w:p w:rsidR="00AC6479" w:rsidRDefault="0005382C" w:rsidP="00815978">
      <w:pPr>
        <w:pStyle w:val="Listaszerbekezds"/>
        <w:numPr>
          <w:ilvl w:val="0"/>
          <w:numId w:val="3"/>
        </w:numPr>
        <w:ind w:left="567"/>
        <w:jc w:val="both"/>
        <w:rPr>
          <w:color w:val="131E2D"/>
          <w:sz w:val="22"/>
          <w:szCs w:val="22"/>
        </w:rPr>
      </w:pPr>
      <w:r>
        <w:rPr>
          <w:color w:val="131E2D"/>
          <w:sz w:val="22"/>
          <w:szCs w:val="22"/>
        </w:rPr>
        <w:t xml:space="preserve">Egy másik út – amelyet végül is rektorunk, Kocsis Károly professzor javaslatát elfogadva választottunk – az építkezést a tartalom felől kezdte meg, és a szerves fejlődésben tartalmilag megerősödő szak számára irányozta elő az intézményesülést, a szakgondozó intézetté majd karrá válást. </w:t>
      </w:r>
    </w:p>
    <w:p w:rsidR="00E71192" w:rsidRDefault="00E71192" w:rsidP="00AC6479">
      <w:pPr>
        <w:jc w:val="both"/>
        <w:rPr>
          <w:color w:val="131E2D"/>
          <w:sz w:val="22"/>
          <w:szCs w:val="22"/>
        </w:rPr>
      </w:pPr>
    </w:p>
    <w:p w:rsidR="001411F2" w:rsidRDefault="0005382C" w:rsidP="00AC6479">
      <w:pPr>
        <w:jc w:val="both"/>
        <w:rPr>
          <w:color w:val="131E2D"/>
          <w:sz w:val="22"/>
          <w:szCs w:val="22"/>
        </w:rPr>
      </w:pPr>
      <w:r w:rsidRPr="00AC6479">
        <w:rPr>
          <w:color w:val="131E2D"/>
          <w:sz w:val="22"/>
          <w:szCs w:val="22"/>
        </w:rPr>
        <w:t xml:space="preserve">Mai tudásunk birtokában és a végkifejlet ismeretében persze az első megoldás valószínűleg </w:t>
      </w:r>
      <w:r w:rsidR="00E608B4">
        <w:rPr>
          <w:color w:val="131E2D"/>
          <w:sz w:val="22"/>
          <w:szCs w:val="22"/>
        </w:rPr>
        <w:t xml:space="preserve">jobb lett volna, </w:t>
      </w:r>
      <w:r w:rsidRPr="00AC6479">
        <w:rPr>
          <w:color w:val="131E2D"/>
          <w:sz w:val="22"/>
          <w:szCs w:val="22"/>
        </w:rPr>
        <w:t>elkerülhetővé tette volna a program</w:t>
      </w:r>
      <w:r w:rsidR="00AC6479" w:rsidRPr="00AC6479">
        <w:rPr>
          <w:color w:val="131E2D"/>
          <w:sz w:val="22"/>
          <w:szCs w:val="22"/>
        </w:rPr>
        <w:t xml:space="preserve"> valamint az azt összeállító </w:t>
      </w:r>
      <w:r w:rsidRPr="00AC6479">
        <w:rPr>
          <w:color w:val="131E2D"/>
          <w:sz w:val="22"/>
          <w:szCs w:val="22"/>
        </w:rPr>
        <w:t>közösség há</w:t>
      </w:r>
      <w:r w:rsidR="00AC6479" w:rsidRPr="00AC6479">
        <w:rPr>
          <w:color w:val="131E2D"/>
          <w:sz w:val="22"/>
          <w:szCs w:val="22"/>
        </w:rPr>
        <w:t>n</w:t>
      </w:r>
      <w:r w:rsidRPr="00AC6479">
        <w:rPr>
          <w:color w:val="131E2D"/>
          <w:sz w:val="22"/>
          <w:szCs w:val="22"/>
        </w:rPr>
        <w:t>yattatásait</w:t>
      </w:r>
      <w:r w:rsidR="00AC6479">
        <w:rPr>
          <w:color w:val="131E2D"/>
          <w:sz w:val="22"/>
          <w:szCs w:val="22"/>
        </w:rPr>
        <w:t>, szinte folyamatos</w:t>
      </w:r>
      <w:r w:rsidR="00AC6479" w:rsidRPr="00AC6479">
        <w:rPr>
          <w:color w:val="131E2D"/>
          <w:sz w:val="22"/>
          <w:szCs w:val="22"/>
        </w:rPr>
        <w:t xml:space="preserve"> </w:t>
      </w:r>
      <w:r w:rsidR="00AC6479">
        <w:rPr>
          <w:color w:val="131E2D"/>
          <w:sz w:val="22"/>
          <w:szCs w:val="22"/>
        </w:rPr>
        <w:t>támadását, erodálását</w:t>
      </w:r>
      <w:r w:rsidR="00E71192">
        <w:rPr>
          <w:color w:val="131E2D"/>
          <w:sz w:val="22"/>
          <w:szCs w:val="22"/>
        </w:rPr>
        <w:t xml:space="preserve"> </w:t>
      </w:r>
      <w:r w:rsidR="00AC6479" w:rsidRPr="00AC6479">
        <w:rPr>
          <w:color w:val="131E2D"/>
          <w:sz w:val="22"/>
          <w:szCs w:val="22"/>
        </w:rPr>
        <w:t>majd mai tönkretételét. Az összeállított korszerű</w:t>
      </w:r>
      <w:r w:rsidR="00E608B4">
        <w:rPr>
          <w:color w:val="131E2D"/>
          <w:sz w:val="22"/>
          <w:szCs w:val="22"/>
        </w:rPr>
        <w:t xml:space="preserve"> -</w:t>
      </w:r>
      <w:r w:rsidR="00AC6479" w:rsidRPr="00AC6479">
        <w:rPr>
          <w:color w:val="131E2D"/>
          <w:sz w:val="22"/>
          <w:szCs w:val="22"/>
        </w:rPr>
        <w:t xml:space="preserve"> a maga idejében </w:t>
      </w:r>
      <w:r w:rsidR="00E608B4">
        <w:rPr>
          <w:color w:val="131E2D"/>
          <w:sz w:val="22"/>
          <w:szCs w:val="22"/>
        </w:rPr>
        <w:t xml:space="preserve">valóban </w:t>
      </w:r>
      <w:r w:rsidR="00AC6479" w:rsidRPr="00AC6479">
        <w:rPr>
          <w:color w:val="131E2D"/>
          <w:sz w:val="22"/>
          <w:szCs w:val="22"/>
        </w:rPr>
        <w:t xml:space="preserve">a világ élvonalába tartozó </w:t>
      </w:r>
      <w:r w:rsidR="00E608B4">
        <w:rPr>
          <w:color w:val="131E2D"/>
          <w:sz w:val="22"/>
          <w:szCs w:val="22"/>
        </w:rPr>
        <w:t xml:space="preserve">- </w:t>
      </w:r>
      <w:r w:rsidR="00AC6479" w:rsidRPr="00AC6479">
        <w:rPr>
          <w:color w:val="131E2D"/>
          <w:sz w:val="22"/>
          <w:szCs w:val="22"/>
        </w:rPr>
        <w:t>program, Kocsis Károly professzor, a Rektori Konferencia akkori elnöke menedzselésével bizonyára sikeres karalapítást eredményezhetett volna.</w:t>
      </w:r>
      <w:r w:rsidR="00AC6479">
        <w:rPr>
          <w:color w:val="131E2D"/>
          <w:sz w:val="22"/>
          <w:szCs w:val="22"/>
        </w:rPr>
        <w:t xml:space="preserve"> De más döntés született, és </w:t>
      </w:r>
      <w:r w:rsidR="00AC6479" w:rsidRPr="007F310C">
        <w:rPr>
          <w:b/>
          <w:color w:val="131E2D"/>
          <w:sz w:val="22"/>
          <w:szCs w:val="22"/>
        </w:rPr>
        <w:t>1990 decemberében</w:t>
      </w:r>
      <w:r w:rsidR="00AC6479">
        <w:rPr>
          <w:color w:val="131E2D"/>
          <w:sz w:val="22"/>
          <w:szCs w:val="22"/>
        </w:rPr>
        <w:t xml:space="preserve"> </w:t>
      </w:r>
      <w:r w:rsidR="00E71192">
        <w:rPr>
          <w:color w:val="131E2D"/>
          <w:sz w:val="22"/>
          <w:szCs w:val="22"/>
        </w:rPr>
        <w:t xml:space="preserve">karközi környezet- és tájgazdálkodási szak alapítását és indítását </w:t>
      </w:r>
      <w:r w:rsidR="00E71192">
        <w:rPr>
          <w:color w:val="131E2D"/>
          <w:sz w:val="22"/>
          <w:szCs w:val="22"/>
        </w:rPr>
        <w:lastRenderedPageBreak/>
        <w:t>kezdeményező felhívással</w:t>
      </w:r>
      <w:r w:rsidR="00A65776">
        <w:rPr>
          <w:color w:val="131E2D"/>
          <w:sz w:val="22"/>
          <w:szCs w:val="22"/>
        </w:rPr>
        <w:t>, nyílt levéllel</w:t>
      </w:r>
      <w:r w:rsidR="00E71192">
        <w:rPr>
          <w:color w:val="131E2D"/>
          <w:sz w:val="22"/>
          <w:szCs w:val="22"/>
        </w:rPr>
        <w:t xml:space="preserve"> fordultunk oktató kollégáinkhoz. </w:t>
      </w:r>
      <w:r w:rsidR="00E608B4">
        <w:rPr>
          <w:color w:val="131E2D"/>
          <w:sz w:val="22"/>
          <w:szCs w:val="22"/>
        </w:rPr>
        <w:t xml:space="preserve">Azóta ettől az időponttól számítjuk a szak és az azt gondozó </w:t>
      </w:r>
      <w:r w:rsidR="00A65776">
        <w:rPr>
          <w:color w:val="131E2D"/>
          <w:sz w:val="22"/>
          <w:szCs w:val="22"/>
        </w:rPr>
        <w:t>I</w:t>
      </w:r>
      <w:r w:rsidR="00E608B4">
        <w:rPr>
          <w:color w:val="131E2D"/>
          <w:sz w:val="22"/>
          <w:szCs w:val="22"/>
        </w:rPr>
        <w:t xml:space="preserve">ntézet alapításának kezdetét. </w:t>
      </w:r>
      <w:r w:rsidR="00E71192">
        <w:rPr>
          <w:color w:val="131E2D"/>
          <w:sz w:val="22"/>
          <w:szCs w:val="22"/>
        </w:rPr>
        <w:t>Ebben – azon túl, hogy a kiinduló helyzetértékelést és a legfontosabb alapelveket rögzítettük – kértük a kollégákat, hogy egyetért</w:t>
      </w:r>
      <w:r w:rsidR="00E608B4">
        <w:rPr>
          <w:color w:val="131E2D"/>
          <w:sz w:val="22"/>
          <w:szCs w:val="22"/>
        </w:rPr>
        <w:t>ésük esetén,</w:t>
      </w:r>
      <w:r w:rsidR="00E71192">
        <w:rPr>
          <w:color w:val="131E2D"/>
          <w:sz w:val="22"/>
          <w:szCs w:val="22"/>
        </w:rPr>
        <w:t xml:space="preserve"> tudományterületük specialitásainak ismeretében tegyenek javaslatot az új szak tartalmára és működésére. </w:t>
      </w:r>
      <w:r w:rsidR="00E608B4">
        <w:rPr>
          <w:color w:val="131E2D"/>
          <w:sz w:val="22"/>
          <w:szCs w:val="22"/>
        </w:rPr>
        <w:t xml:space="preserve">Felhívásunkhoz </w:t>
      </w:r>
      <w:r w:rsidR="00C75F2C">
        <w:rPr>
          <w:color w:val="131E2D"/>
          <w:sz w:val="22"/>
          <w:szCs w:val="22"/>
        </w:rPr>
        <w:t xml:space="preserve">a különböző gödöllői karok és tanszékek munkatársai közül azonnal közel 30 oktató csatlakozott. Számuk hamarosan meghaladta az 50-et, és </w:t>
      </w:r>
      <w:r w:rsidR="00C75F2C" w:rsidRPr="007F310C">
        <w:rPr>
          <w:b/>
          <w:color w:val="131E2D"/>
          <w:sz w:val="22"/>
          <w:szCs w:val="22"/>
        </w:rPr>
        <w:t>1991 tavaszára</w:t>
      </w:r>
      <w:r w:rsidR="00C75F2C">
        <w:rPr>
          <w:color w:val="131E2D"/>
          <w:sz w:val="22"/>
          <w:szCs w:val="22"/>
        </w:rPr>
        <w:t xml:space="preserve"> összeállt egy olyan szerkezet és képzési program</w:t>
      </w:r>
      <w:r w:rsidR="001E20E2">
        <w:rPr>
          <w:color w:val="131E2D"/>
          <w:sz w:val="22"/>
          <w:szCs w:val="22"/>
        </w:rPr>
        <w:t xml:space="preserve"> valamint oktatói közösség</w:t>
      </w:r>
      <w:r w:rsidR="00C75F2C">
        <w:rPr>
          <w:color w:val="131E2D"/>
          <w:sz w:val="22"/>
          <w:szCs w:val="22"/>
        </w:rPr>
        <w:t>, amely lehetővé tette szakalapítási és indítási kérelem benyújtását az engedélyező szervekhez.</w:t>
      </w:r>
      <w:r w:rsidR="00A66E28">
        <w:rPr>
          <w:color w:val="131E2D"/>
          <w:sz w:val="22"/>
          <w:szCs w:val="22"/>
        </w:rPr>
        <w:t xml:space="preserve"> A kérelmet az Egyetemi Tanács, az Agrár</w:t>
      </w:r>
      <w:r w:rsidR="00FA6286">
        <w:rPr>
          <w:color w:val="131E2D"/>
          <w:sz w:val="22"/>
          <w:szCs w:val="22"/>
        </w:rPr>
        <w:t>-</w:t>
      </w:r>
      <w:r w:rsidR="00A66E28">
        <w:rPr>
          <w:color w:val="131E2D"/>
          <w:sz w:val="22"/>
          <w:szCs w:val="22"/>
        </w:rPr>
        <w:t xml:space="preserve">felsőoktatási Intézmények Rektori </w:t>
      </w:r>
      <w:r w:rsidR="00FA6286">
        <w:rPr>
          <w:color w:val="131E2D"/>
          <w:sz w:val="22"/>
          <w:szCs w:val="22"/>
        </w:rPr>
        <w:t xml:space="preserve">Kollégiuma, az MKM, a KTM </w:t>
      </w:r>
      <w:r w:rsidR="003F6EAF">
        <w:rPr>
          <w:color w:val="131E2D"/>
          <w:sz w:val="22"/>
          <w:szCs w:val="22"/>
        </w:rPr>
        <w:t>továbbá</w:t>
      </w:r>
      <w:r w:rsidR="00FA6286">
        <w:rPr>
          <w:color w:val="131E2D"/>
          <w:sz w:val="22"/>
          <w:szCs w:val="22"/>
        </w:rPr>
        <w:t xml:space="preserve"> az MTA illetékes osztálya is megtárgyalta, </w:t>
      </w:r>
      <w:r w:rsidR="00A65776">
        <w:rPr>
          <w:color w:val="131E2D"/>
          <w:sz w:val="22"/>
          <w:szCs w:val="22"/>
        </w:rPr>
        <w:t xml:space="preserve">és </w:t>
      </w:r>
      <w:r w:rsidR="00FA6286">
        <w:rPr>
          <w:color w:val="131E2D"/>
          <w:sz w:val="22"/>
          <w:szCs w:val="22"/>
        </w:rPr>
        <w:t xml:space="preserve">a szak alapítását </w:t>
      </w:r>
      <w:r w:rsidR="00A65776">
        <w:rPr>
          <w:color w:val="131E2D"/>
          <w:sz w:val="22"/>
          <w:szCs w:val="22"/>
        </w:rPr>
        <w:t>valamint</w:t>
      </w:r>
      <w:r w:rsidR="00FA6286">
        <w:rPr>
          <w:color w:val="131E2D"/>
          <w:sz w:val="22"/>
          <w:szCs w:val="22"/>
        </w:rPr>
        <w:t xml:space="preserve"> indítását egyaránt támogatta, az FM pedig </w:t>
      </w:r>
      <w:r w:rsidR="00FA6286" w:rsidRPr="007F310C">
        <w:rPr>
          <w:b/>
          <w:color w:val="131E2D"/>
          <w:sz w:val="22"/>
          <w:szCs w:val="22"/>
        </w:rPr>
        <w:t>1992 augusztusában</w:t>
      </w:r>
      <w:r w:rsidR="00FA6286">
        <w:rPr>
          <w:color w:val="131E2D"/>
          <w:sz w:val="22"/>
          <w:szCs w:val="22"/>
        </w:rPr>
        <w:t xml:space="preserve"> engedélyezte. Az újonnan alapított okleveles környezetgazdálkodási agrármérnök szakon a képzés </w:t>
      </w:r>
      <w:r w:rsidR="00FA6286" w:rsidRPr="00D83D4E">
        <w:rPr>
          <w:b/>
          <w:color w:val="131E2D"/>
          <w:sz w:val="22"/>
          <w:szCs w:val="22"/>
        </w:rPr>
        <w:t>Gödöllőn, az országban elsőként,</w:t>
      </w:r>
      <w:r w:rsidR="00965D44">
        <w:rPr>
          <w:b/>
          <w:color w:val="131E2D"/>
          <w:sz w:val="22"/>
          <w:szCs w:val="22"/>
        </w:rPr>
        <w:t xml:space="preserve"> </w:t>
      </w:r>
      <w:r w:rsidR="00965D44">
        <w:rPr>
          <w:color w:val="131E2D"/>
          <w:sz w:val="22"/>
          <w:szCs w:val="22"/>
        </w:rPr>
        <w:t>de Európában is a legelsők között,</w:t>
      </w:r>
      <w:r w:rsidR="00FA6286">
        <w:rPr>
          <w:color w:val="131E2D"/>
          <w:sz w:val="22"/>
          <w:szCs w:val="22"/>
        </w:rPr>
        <w:t xml:space="preserve"> </w:t>
      </w:r>
      <w:r w:rsidR="00FA6286" w:rsidRPr="007F310C">
        <w:rPr>
          <w:b/>
          <w:color w:val="131E2D"/>
          <w:sz w:val="22"/>
          <w:szCs w:val="22"/>
        </w:rPr>
        <w:t>1992 szeptemberében</w:t>
      </w:r>
      <w:r w:rsidR="00FA6286">
        <w:rPr>
          <w:color w:val="131E2D"/>
          <w:sz w:val="22"/>
          <w:szCs w:val="22"/>
        </w:rPr>
        <w:t xml:space="preserve">, felmenő rendszerben, nappali tagozaton 35 hallgatóval megkezdődött. </w:t>
      </w:r>
      <w:r w:rsidR="00775C64">
        <w:rPr>
          <w:color w:val="131E2D"/>
          <w:sz w:val="22"/>
          <w:szCs w:val="22"/>
        </w:rPr>
        <w:t xml:space="preserve">Gondozására </w:t>
      </w:r>
      <w:r w:rsidR="00775C64" w:rsidRPr="001E20E2">
        <w:rPr>
          <w:b/>
          <w:color w:val="131E2D"/>
          <w:sz w:val="22"/>
          <w:szCs w:val="22"/>
        </w:rPr>
        <w:t>1994-ben</w:t>
      </w:r>
      <w:r w:rsidR="00A65776">
        <w:rPr>
          <w:b/>
          <w:color w:val="131E2D"/>
          <w:sz w:val="22"/>
          <w:szCs w:val="22"/>
        </w:rPr>
        <w:t>,</w:t>
      </w:r>
      <w:r w:rsidR="00775C64">
        <w:rPr>
          <w:color w:val="131E2D"/>
          <w:sz w:val="22"/>
          <w:szCs w:val="22"/>
        </w:rPr>
        <w:t xml:space="preserve"> </w:t>
      </w:r>
      <w:r w:rsidR="00775C64" w:rsidRPr="00775C64">
        <w:rPr>
          <w:color w:val="131E2D"/>
          <w:sz w:val="22"/>
          <w:szCs w:val="22"/>
        </w:rPr>
        <w:t>kari jogállású</w:t>
      </w:r>
      <w:r w:rsidR="001E20E2">
        <w:rPr>
          <w:color w:val="131E2D"/>
          <w:sz w:val="22"/>
          <w:szCs w:val="22"/>
        </w:rPr>
        <w:t xml:space="preserve">, </w:t>
      </w:r>
      <w:r w:rsidR="001E20E2" w:rsidRPr="001C3BB3">
        <w:rPr>
          <w:i/>
          <w:color w:val="131E2D"/>
          <w:sz w:val="22"/>
          <w:szCs w:val="22"/>
        </w:rPr>
        <w:t>„funkcionális kari”</w:t>
      </w:r>
      <w:r w:rsidR="00775C64" w:rsidRPr="00F378E4">
        <w:rPr>
          <w:color w:val="131E2D"/>
          <w:sz w:val="22"/>
          <w:szCs w:val="22"/>
        </w:rPr>
        <w:t xml:space="preserve"> </w:t>
      </w:r>
      <w:r w:rsidR="00775C64">
        <w:rPr>
          <w:color w:val="131E2D"/>
          <w:sz w:val="22"/>
          <w:szCs w:val="22"/>
        </w:rPr>
        <w:t xml:space="preserve">szervezeti egységként jött létre a Környezet- és Tájgazdálkodási Intézet, a </w:t>
      </w:r>
      <w:r w:rsidR="00775C64" w:rsidRPr="00F378E4">
        <w:rPr>
          <w:color w:val="131E2D"/>
          <w:sz w:val="22"/>
          <w:szCs w:val="22"/>
        </w:rPr>
        <w:t>KTI</w:t>
      </w:r>
      <w:r w:rsidR="001E20E2">
        <w:rPr>
          <w:color w:val="131E2D"/>
          <w:sz w:val="22"/>
          <w:szCs w:val="22"/>
        </w:rPr>
        <w:t>.</w:t>
      </w:r>
      <w:r w:rsidR="00FA6286" w:rsidRPr="00F378E4">
        <w:rPr>
          <w:color w:val="131E2D"/>
          <w:sz w:val="22"/>
          <w:szCs w:val="22"/>
        </w:rPr>
        <w:t xml:space="preserve"> </w:t>
      </w:r>
    </w:p>
    <w:p w:rsidR="00C75F2C" w:rsidRDefault="00C75F2C" w:rsidP="00AC6479">
      <w:pPr>
        <w:jc w:val="both"/>
        <w:rPr>
          <w:color w:val="131E2D"/>
          <w:sz w:val="22"/>
          <w:szCs w:val="22"/>
        </w:rPr>
      </w:pPr>
    </w:p>
    <w:p w:rsidR="00C75F2C" w:rsidRPr="00F378E4" w:rsidRDefault="00C75F2C" w:rsidP="00AC6479">
      <w:pPr>
        <w:jc w:val="both"/>
        <w:rPr>
          <w:color w:val="131E2D"/>
          <w:sz w:val="22"/>
          <w:szCs w:val="22"/>
        </w:rPr>
      </w:pPr>
      <w:r>
        <w:rPr>
          <w:color w:val="131E2D"/>
          <w:sz w:val="22"/>
          <w:szCs w:val="22"/>
        </w:rPr>
        <w:t xml:space="preserve">E </w:t>
      </w:r>
      <w:r w:rsidR="00FA6286">
        <w:rPr>
          <w:color w:val="131E2D"/>
          <w:sz w:val="22"/>
          <w:szCs w:val="22"/>
        </w:rPr>
        <w:t xml:space="preserve">viszonylag </w:t>
      </w:r>
      <w:r>
        <w:rPr>
          <w:color w:val="131E2D"/>
          <w:sz w:val="22"/>
          <w:szCs w:val="22"/>
        </w:rPr>
        <w:t xml:space="preserve">gyors </w:t>
      </w:r>
      <w:r w:rsidR="00337662">
        <w:rPr>
          <w:color w:val="131E2D"/>
          <w:sz w:val="22"/>
          <w:szCs w:val="22"/>
        </w:rPr>
        <w:t xml:space="preserve">kezdeti </w:t>
      </w:r>
      <w:r>
        <w:rPr>
          <w:color w:val="131E2D"/>
          <w:sz w:val="22"/>
          <w:szCs w:val="22"/>
        </w:rPr>
        <w:t>siker</w:t>
      </w:r>
      <w:r w:rsidR="00337662">
        <w:rPr>
          <w:color w:val="131E2D"/>
          <w:sz w:val="22"/>
          <w:szCs w:val="22"/>
        </w:rPr>
        <w:t>ek</w:t>
      </w:r>
      <w:r>
        <w:rPr>
          <w:color w:val="131E2D"/>
          <w:sz w:val="22"/>
          <w:szCs w:val="22"/>
        </w:rPr>
        <w:t>ben fontos szerepet játszott, a</w:t>
      </w:r>
      <w:r w:rsidRPr="00F378E4">
        <w:rPr>
          <w:color w:val="131E2D"/>
          <w:sz w:val="22"/>
          <w:szCs w:val="22"/>
        </w:rPr>
        <w:t xml:space="preserve">z építkezés egyik fontos mérföldkövének bizonyult, hogy az általunk nagyra becsült professzoraink közül </w:t>
      </w:r>
      <w:proofErr w:type="spellStart"/>
      <w:r w:rsidRPr="00F378E4">
        <w:rPr>
          <w:color w:val="131E2D"/>
          <w:sz w:val="22"/>
          <w:szCs w:val="22"/>
        </w:rPr>
        <w:t>Stefanovist</w:t>
      </w:r>
      <w:proofErr w:type="spellEnd"/>
      <w:r w:rsidRPr="00F378E4">
        <w:rPr>
          <w:color w:val="131E2D"/>
          <w:sz w:val="22"/>
          <w:szCs w:val="22"/>
        </w:rPr>
        <w:t xml:space="preserve"> Pál akadémikus úr, a Talajtan professzora, a környezetvédelmi szakmérnöki képzés korábbi gödöllői elindítója, az MTA Agrártudományok osztályának hajdani elnöke - Kocsis Károly rektor úr közvetítésével, megkeresésünkre és kérésünkre - elvállalta az új irány kidolgozását kezdeményező akkori </w:t>
      </w:r>
      <w:r w:rsidRPr="00E60F7B">
        <w:rPr>
          <w:i/>
          <w:color w:val="131E2D"/>
          <w:sz w:val="22"/>
          <w:szCs w:val="22"/>
        </w:rPr>
        <w:t>„csikócsapat”</w:t>
      </w:r>
      <w:r w:rsidR="00775C64" w:rsidRPr="00F378E4">
        <w:rPr>
          <w:color w:val="131E2D"/>
          <w:sz w:val="22"/>
          <w:szCs w:val="22"/>
        </w:rPr>
        <w:t xml:space="preserve"> majd a szak és az azt gondozó intézet</w:t>
      </w:r>
      <w:r w:rsidRPr="00F378E4">
        <w:rPr>
          <w:color w:val="131E2D"/>
          <w:sz w:val="22"/>
          <w:szCs w:val="22"/>
        </w:rPr>
        <w:t xml:space="preserve"> vezetését. De ugyancsak fontos fejleménynek bizonyult, hogy Menyhért Zoltán, </w:t>
      </w:r>
      <w:proofErr w:type="spellStart"/>
      <w:r w:rsidRPr="00F378E4">
        <w:rPr>
          <w:color w:val="131E2D"/>
          <w:sz w:val="22"/>
          <w:szCs w:val="22"/>
        </w:rPr>
        <w:t>Szakál</w:t>
      </w:r>
      <w:proofErr w:type="spellEnd"/>
      <w:r w:rsidRPr="00F378E4">
        <w:rPr>
          <w:color w:val="131E2D"/>
          <w:sz w:val="22"/>
          <w:szCs w:val="22"/>
        </w:rPr>
        <w:t xml:space="preserve"> Ferenc majd mások mellett </w:t>
      </w:r>
      <w:proofErr w:type="spellStart"/>
      <w:r w:rsidRPr="00F378E4">
        <w:rPr>
          <w:color w:val="131E2D"/>
          <w:sz w:val="22"/>
          <w:szCs w:val="22"/>
        </w:rPr>
        <w:t>Cselőtei</w:t>
      </w:r>
      <w:proofErr w:type="spellEnd"/>
      <w:r w:rsidRPr="00F378E4">
        <w:rPr>
          <w:color w:val="131E2D"/>
          <w:sz w:val="22"/>
          <w:szCs w:val="22"/>
        </w:rPr>
        <w:t xml:space="preserve"> László</w:t>
      </w:r>
      <w:r w:rsidR="00CB477A" w:rsidRPr="00F378E4">
        <w:rPr>
          <w:color w:val="131E2D"/>
          <w:sz w:val="22"/>
          <w:szCs w:val="22"/>
        </w:rPr>
        <w:t>, Horváth László</w:t>
      </w:r>
      <w:r w:rsidRPr="00F378E4">
        <w:rPr>
          <w:color w:val="131E2D"/>
          <w:sz w:val="22"/>
          <w:szCs w:val="22"/>
        </w:rPr>
        <w:t xml:space="preserve"> és Kovács Margit, tudományterületeik méltán elismert professzorai is közösséget és személyes közreműködést is vállaltak a kezdeményezésben</w:t>
      </w:r>
      <w:r w:rsidR="00BA6357" w:rsidRPr="00F378E4">
        <w:rPr>
          <w:color w:val="131E2D"/>
          <w:sz w:val="22"/>
          <w:szCs w:val="22"/>
        </w:rPr>
        <w:t xml:space="preserve">, vagy pl. </w:t>
      </w:r>
      <w:proofErr w:type="spellStart"/>
      <w:r w:rsidR="00BA6357" w:rsidRPr="00F378E4">
        <w:rPr>
          <w:color w:val="131E2D"/>
          <w:sz w:val="22"/>
          <w:szCs w:val="22"/>
        </w:rPr>
        <w:t>Győri-Nagy</w:t>
      </w:r>
      <w:proofErr w:type="spellEnd"/>
      <w:r w:rsidR="00BA6357" w:rsidRPr="00F378E4">
        <w:rPr>
          <w:color w:val="131E2D"/>
          <w:sz w:val="22"/>
          <w:szCs w:val="22"/>
        </w:rPr>
        <w:t xml:space="preserve"> Sándor, Kelemen Janka és </w:t>
      </w:r>
      <w:proofErr w:type="spellStart"/>
      <w:r w:rsidR="00BA6357" w:rsidRPr="00F378E4">
        <w:rPr>
          <w:color w:val="131E2D"/>
          <w:sz w:val="22"/>
          <w:szCs w:val="22"/>
        </w:rPr>
        <w:t>Lábadi</w:t>
      </w:r>
      <w:proofErr w:type="spellEnd"/>
      <w:r w:rsidR="00BA6357" w:rsidRPr="00F378E4">
        <w:rPr>
          <w:color w:val="131E2D"/>
          <w:sz w:val="22"/>
          <w:szCs w:val="22"/>
        </w:rPr>
        <w:t xml:space="preserve"> Károly a szakhoz kapcsolódó humán képzési terület kialakításában</w:t>
      </w:r>
      <w:r w:rsidR="005D4138">
        <w:rPr>
          <w:color w:val="131E2D"/>
          <w:sz w:val="22"/>
          <w:szCs w:val="22"/>
        </w:rPr>
        <w:t>. Az emberi közösség- és műhelyformálásnak fontos fejleménye volt</w:t>
      </w:r>
      <w:r w:rsidR="007A6118">
        <w:rPr>
          <w:color w:val="131E2D"/>
          <w:sz w:val="22"/>
          <w:szCs w:val="22"/>
        </w:rPr>
        <w:t xml:space="preserve"> továbbá Keszthelyi Kamillóné, Matild csatlakozása az induló közösséghez, aki egy olyan hallgató- és oktatóbarát, emberi Hivatalt alakított ki a szak körül, amit az elembertelenedő, személytelenné váló, gépies felsőoktatás közegében </w:t>
      </w:r>
      <w:proofErr w:type="gramStart"/>
      <w:r w:rsidR="007A6118">
        <w:rPr>
          <w:color w:val="131E2D"/>
          <w:sz w:val="22"/>
          <w:szCs w:val="22"/>
        </w:rPr>
        <w:t>azóta</w:t>
      </w:r>
      <w:proofErr w:type="gramEnd"/>
      <w:r w:rsidR="007A6118">
        <w:rPr>
          <w:color w:val="131E2D"/>
          <w:sz w:val="22"/>
          <w:szCs w:val="22"/>
        </w:rPr>
        <w:t xml:space="preserve"> is méltán emlegetnek</w:t>
      </w:r>
      <w:r w:rsidR="005D4138">
        <w:rPr>
          <w:color w:val="131E2D"/>
          <w:sz w:val="22"/>
          <w:szCs w:val="22"/>
        </w:rPr>
        <w:t xml:space="preserve"> mindazok, akik azt és annak lelkét</w:t>
      </w:r>
      <w:r w:rsidR="007A6118">
        <w:rPr>
          <w:color w:val="131E2D"/>
          <w:sz w:val="22"/>
          <w:szCs w:val="22"/>
        </w:rPr>
        <w:t>,</w:t>
      </w:r>
      <w:r w:rsidR="005D4138">
        <w:rPr>
          <w:color w:val="131E2D"/>
          <w:sz w:val="22"/>
          <w:szCs w:val="22"/>
        </w:rPr>
        <w:t xml:space="preserve"> közülünk sajnos korán távozott kedves kollégánkat, Matildot megismerhették.</w:t>
      </w:r>
      <w:r w:rsidR="0081234D">
        <w:rPr>
          <w:color w:val="131E2D"/>
          <w:sz w:val="22"/>
          <w:szCs w:val="22"/>
        </w:rPr>
        <w:t xml:space="preserve"> A halálával keletkezett űrt Szabó Péterné, Magdika hasonló lelkülettel és odaadással igyekezett betölteni</w:t>
      </w:r>
      <w:r w:rsidR="00196C82">
        <w:rPr>
          <w:color w:val="131E2D"/>
          <w:sz w:val="22"/>
          <w:szCs w:val="22"/>
        </w:rPr>
        <w:t>, szintén nagyszerű munkatársunkká vált.</w:t>
      </w:r>
      <w:r w:rsidR="0081234D">
        <w:rPr>
          <w:color w:val="131E2D"/>
          <w:sz w:val="22"/>
          <w:szCs w:val="22"/>
        </w:rPr>
        <w:t xml:space="preserve"> </w:t>
      </w:r>
      <w:r w:rsidR="007A6118">
        <w:rPr>
          <w:color w:val="131E2D"/>
          <w:sz w:val="22"/>
          <w:szCs w:val="22"/>
        </w:rPr>
        <w:t xml:space="preserve"> </w:t>
      </w:r>
      <w:proofErr w:type="gramStart"/>
      <w:r w:rsidR="005D4138">
        <w:rPr>
          <w:color w:val="131E2D"/>
          <w:sz w:val="22"/>
          <w:szCs w:val="22"/>
        </w:rPr>
        <w:t xml:space="preserve">A kifelé tudatosan nyitó műhelyben azután, </w:t>
      </w:r>
      <w:r w:rsidR="00A3494A" w:rsidRPr="00F378E4">
        <w:rPr>
          <w:color w:val="131E2D"/>
          <w:sz w:val="22"/>
          <w:szCs w:val="22"/>
        </w:rPr>
        <w:t xml:space="preserve">az idő </w:t>
      </w:r>
      <w:proofErr w:type="spellStart"/>
      <w:r w:rsidR="00A3494A" w:rsidRPr="00F378E4">
        <w:rPr>
          <w:color w:val="131E2D"/>
          <w:sz w:val="22"/>
          <w:szCs w:val="22"/>
        </w:rPr>
        <w:t>előrehaladtával</w:t>
      </w:r>
      <w:proofErr w:type="spellEnd"/>
      <w:r w:rsidR="00A3494A" w:rsidRPr="00F378E4">
        <w:rPr>
          <w:color w:val="131E2D"/>
          <w:sz w:val="22"/>
          <w:szCs w:val="22"/>
        </w:rPr>
        <w:t xml:space="preserve"> </w:t>
      </w:r>
      <w:r w:rsidR="00CB477A" w:rsidRPr="00F378E4">
        <w:rPr>
          <w:color w:val="131E2D"/>
          <w:sz w:val="22"/>
          <w:szCs w:val="22"/>
        </w:rPr>
        <w:t xml:space="preserve">olyan </w:t>
      </w:r>
      <w:r w:rsidR="00196C82">
        <w:rPr>
          <w:color w:val="131E2D"/>
          <w:sz w:val="22"/>
          <w:szCs w:val="22"/>
        </w:rPr>
        <w:t>kiváló</w:t>
      </w:r>
      <w:r w:rsidR="00762295" w:rsidRPr="00F378E4">
        <w:rPr>
          <w:color w:val="131E2D"/>
          <w:sz w:val="22"/>
          <w:szCs w:val="22"/>
        </w:rPr>
        <w:t xml:space="preserve"> külső kollégák is </w:t>
      </w:r>
      <w:r w:rsidR="00A66E28" w:rsidRPr="00F378E4">
        <w:rPr>
          <w:color w:val="131E2D"/>
          <w:sz w:val="22"/>
          <w:szCs w:val="22"/>
        </w:rPr>
        <w:t>oktatói szerepet vállaltak</w:t>
      </w:r>
      <w:r w:rsidR="00762295" w:rsidRPr="00F378E4">
        <w:rPr>
          <w:color w:val="131E2D"/>
          <w:sz w:val="22"/>
          <w:szCs w:val="22"/>
        </w:rPr>
        <w:t>, mint p</w:t>
      </w:r>
      <w:r w:rsidR="00A66E28" w:rsidRPr="00F378E4">
        <w:rPr>
          <w:color w:val="131E2D"/>
          <w:sz w:val="22"/>
          <w:szCs w:val="22"/>
        </w:rPr>
        <w:t xml:space="preserve">éldául </w:t>
      </w:r>
      <w:proofErr w:type="spellStart"/>
      <w:r w:rsidR="00A3494A" w:rsidRPr="00F378E4">
        <w:rPr>
          <w:color w:val="131E2D"/>
          <w:sz w:val="22"/>
          <w:szCs w:val="22"/>
        </w:rPr>
        <w:t>Andrásfalvy</w:t>
      </w:r>
      <w:proofErr w:type="spellEnd"/>
      <w:r w:rsidR="00A3494A" w:rsidRPr="00F378E4">
        <w:rPr>
          <w:color w:val="131E2D"/>
          <w:sz w:val="22"/>
          <w:szCs w:val="22"/>
        </w:rPr>
        <w:t xml:space="preserve"> Bertalan, Balázs Géza, </w:t>
      </w:r>
      <w:proofErr w:type="spellStart"/>
      <w:r w:rsidR="00762295" w:rsidRPr="00F378E4">
        <w:rPr>
          <w:color w:val="131E2D"/>
          <w:sz w:val="22"/>
          <w:szCs w:val="22"/>
        </w:rPr>
        <w:t>Bardócz</w:t>
      </w:r>
      <w:proofErr w:type="spellEnd"/>
      <w:r w:rsidR="00762295" w:rsidRPr="00F378E4">
        <w:rPr>
          <w:color w:val="131E2D"/>
          <w:sz w:val="22"/>
          <w:szCs w:val="22"/>
        </w:rPr>
        <w:t xml:space="preserve"> Zsuzsa, Darvas Béla, Elek Sándor</w:t>
      </w:r>
      <w:r w:rsidR="00A3494A" w:rsidRPr="00F378E4">
        <w:rPr>
          <w:color w:val="131E2D"/>
          <w:sz w:val="22"/>
          <w:szCs w:val="22"/>
        </w:rPr>
        <w:t xml:space="preserve">, </w:t>
      </w:r>
      <w:r w:rsidR="00A66E28" w:rsidRPr="00F378E4">
        <w:rPr>
          <w:color w:val="131E2D"/>
          <w:sz w:val="22"/>
          <w:szCs w:val="22"/>
        </w:rPr>
        <w:t xml:space="preserve">Holnapi Dénes Márton, </w:t>
      </w:r>
      <w:r w:rsidR="00A3494A" w:rsidRPr="00F378E4">
        <w:rPr>
          <w:color w:val="131E2D"/>
          <w:sz w:val="22"/>
          <w:szCs w:val="22"/>
        </w:rPr>
        <w:t xml:space="preserve">Gyulai Iván, </w:t>
      </w:r>
      <w:r w:rsidR="00BA6357" w:rsidRPr="00F378E4">
        <w:rPr>
          <w:color w:val="131E2D"/>
          <w:sz w:val="22"/>
          <w:szCs w:val="22"/>
        </w:rPr>
        <w:t xml:space="preserve">Horváth Lajos, </w:t>
      </w:r>
      <w:r w:rsidR="00A3494A" w:rsidRPr="00F378E4">
        <w:rPr>
          <w:color w:val="131E2D"/>
          <w:sz w:val="22"/>
          <w:szCs w:val="22"/>
        </w:rPr>
        <w:t xml:space="preserve">Illés Zoltán, Kerekes Sándor, Kerényi Attila, Kiss Károly, </w:t>
      </w:r>
      <w:proofErr w:type="spellStart"/>
      <w:r w:rsidR="00BA6357" w:rsidRPr="00F378E4">
        <w:rPr>
          <w:color w:val="131E2D"/>
          <w:sz w:val="22"/>
          <w:szCs w:val="22"/>
        </w:rPr>
        <w:t>Krassay</w:t>
      </w:r>
      <w:proofErr w:type="spellEnd"/>
      <w:r w:rsidR="00BA6357" w:rsidRPr="00F378E4">
        <w:rPr>
          <w:color w:val="131E2D"/>
          <w:sz w:val="22"/>
          <w:szCs w:val="22"/>
        </w:rPr>
        <w:t xml:space="preserve"> László, </w:t>
      </w:r>
      <w:proofErr w:type="spellStart"/>
      <w:r w:rsidR="00BA6357" w:rsidRPr="00F378E4">
        <w:rPr>
          <w:color w:val="131E2D"/>
          <w:sz w:val="22"/>
          <w:szCs w:val="22"/>
        </w:rPr>
        <w:t>Kresz</w:t>
      </w:r>
      <w:proofErr w:type="spellEnd"/>
      <w:r w:rsidR="00BA6357" w:rsidRPr="00F378E4">
        <w:rPr>
          <w:color w:val="131E2D"/>
          <w:sz w:val="22"/>
          <w:szCs w:val="22"/>
        </w:rPr>
        <w:t xml:space="preserve"> Albert, </w:t>
      </w:r>
      <w:proofErr w:type="spellStart"/>
      <w:r w:rsidR="00BA6357" w:rsidRPr="00F378E4">
        <w:rPr>
          <w:color w:val="131E2D"/>
          <w:sz w:val="22"/>
          <w:szCs w:val="22"/>
        </w:rPr>
        <w:t>Lóczy</w:t>
      </w:r>
      <w:proofErr w:type="spellEnd"/>
      <w:r w:rsidR="00BA6357" w:rsidRPr="00F378E4">
        <w:rPr>
          <w:color w:val="131E2D"/>
          <w:sz w:val="22"/>
          <w:szCs w:val="22"/>
        </w:rPr>
        <w:t xml:space="preserve"> Dénes, Murányi Attila, </w:t>
      </w:r>
      <w:r w:rsidR="00A3494A" w:rsidRPr="00F378E4">
        <w:rPr>
          <w:color w:val="131E2D"/>
          <w:sz w:val="22"/>
          <w:szCs w:val="22"/>
        </w:rPr>
        <w:t xml:space="preserve">Pusztai Árpád, </w:t>
      </w:r>
      <w:proofErr w:type="spellStart"/>
      <w:r w:rsidR="00A3494A" w:rsidRPr="00F378E4">
        <w:rPr>
          <w:color w:val="131E2D"/>
          <w:sz w:val="22"/>
          <w:szCs w:val="22"/>
        </w:rPr>
        <w:t>Roszík</w:t>
      </w:r>
      <w:proofErr w:type="spellEnd"/>
      <w:r w:rsidR="00A3494A" w:rsidRPr="00F378E4">
        <w:rPr>
          <w:color w:val="131E2D"/>
          <w:sz w:val="22"/>
          <w:szCs w:val="22"/>
        </w:rPr>
        <w:t xml:space="preserve"> Péter, </w:t>
      </w:r>
      <w:r w:rsidR="0080221F">
        <w:rPr>
          <w:color w:val="131E2D"/>
          <w:sz w:val="22"/>
          <w:szCs w:val="22"/>
        </w:rPr>
        <w:t xml:space="preserve">Székács András, </w:t>
      </w:r>
      <w:proofErr w:type="spellStart"/>
      <w:r w:rsidR="00A3494A" w:rsidRPr="00F378E4">
        <w:rPr>
          <w:color w:val="131E2D"/>
          <w:sz w:val="22"/>
          <w:szCs w:val="22"/>
        </w:rPr>
        <w:t>Tardy</w:t>
      </w:r>
      <w:proofErr w:type="spellEnd"/>
      <w:r w:rsidR="00A3494A" w:rsidRPr="00F378E4">
        <w:rPr>
          <w:color w:val="131E2D"/>
          <w:sz w:val="22"/>
          <w:szCs w:val="22"/>
        </w:rPr>
        <w:t xml:space="preserve"> János</w:t>
      </w:r>
      <w:r w:rsidR="00BA6357" w:rsidRPr="00F378E4">
        <w:rPr>
          <w:color w:val="131E2D"/>
          <w:sz w:val="22"/>
          <w:szCs w:val="22"/>
        </w:rPr>
        <w:t xml:space="preserve"> </w:t>
      </w:r>
      <w:r w:rsidR="00A66E28" w:rsidRPr="00F378E4">
        <w:rPr>
          <w:color w:val="131E2D"/>
          <w:sz w:val="22"/>
          <w:szCs w:val="22"/>
        </w:rPr>
        <w:t xml:space="preserve">vagy például </w:t>
      </w:r>
      <w:proofErr w:type="spellStart"/>
      <w:r w:rsidR="00A3494A" w:rsidRPr="00F378E4">
        <w:rPr>
          <w:color w:val="131E2D"/>
          <w:sz w:val="22"/>
          <w:szCs w:val="22"/>
        </w:rPr>
        <w:t>Vajnáné</w:t>
      </w:r>
      <w:proofErr w:type="spellEnd"/>
      <w:r w:rsidR="00A3494A" w:rsidRPr="00F378E4">
        <w:rPr>
          <w:color w:val="131E2D"/>
          <w:sz w:val="22"/>
          <w:szCs w:val="22"/>
        </w:rPr>
        <w:t xml:space="preserve"> </w:t>
      </w:r>
      <w:proofErr w:type="spellStart"/>
      <w:r w:rsidR="00A3494A" w:rsidRPr="00F378E4">
        <w:rPr>
          <w:color w:val="131E2D"/>
          <w:sz w:val="22"/>
          <w:szCs w:val="22"/>
        </w:rPr>
        <w:t>Madarassy</w:t>
      </w:r>
      <w:proofErr w:type="spellEnd"/>
      <w:r w:rsidR="00A3494A" w:rsidRPr="00F378E4">
        <w:rPr>
          <w:color w:val="131E2D"/>
          <w:sz w:val="22"/>
          <w:szCs w:val="22"/>
        </w:rPr>
        <w:t xml:space="preserve"> Anikó.</w:t>
      </w:r>
      <w:proofErr w:type="gramEnd"/>
      <w:r w:rsidR="00196C82">
        <w:rPr>
          <w:color w:val="131E2D"/>
          <w:sz w:val="22"/>
          <w:szCs w:val="22"/>
        </w:rPr>
        <w:t xml:space="preserve"> </w:t>
      </w:r>
      <w:r w:rsidRPr="00F378E4">
        <w:rPr>
          <w:color w:val="131E2D"/>
          <w:sz w:val="22"/>
          <w:szCs w:val="22"/>
        </w:rPr>
        <w:t xml:space="preserve">Köszönettel tartozunk nekik, hiszen ez akkor – az agrárium és a képzés </w:t>
      </w:r>
      <w:proofErr w:type="spellStart"/>
      <w:r w:rsidRPr="00F378E4">
        <w:rPr>
          <w:color w:val="131E2D"/>
          <w:sz w:val="22"/>
          <w:szCs w:val="22"/>
        </w:rPr>
        <w:t>ökoszociális</w:t>
      </w:r>
      <w:proofErr w:type="spellEnd"/>
      <w:r w:rsidRPr="00F378E4">
        <w:rPr>
          <w:color w:val="131E2D"/>
          <w:sz w:val="22"/>
          <w:szCs w:val="22"/>
        </w:rPr>
        <w:t xml:space="preserve"> irányváltását, megújítását alapvetően elutasító, de legalábbis lekicsinylő, mosolyogva fogadó, ortodox iparos agrárközegben és annak egyetemén – egyáltalán nem volt személyes kockázat nélküli lépés. </w:t>
      </w:r>
    </w:p>
    <w:p w:rsidR="00337662" w:rsidRPr="00F378E4" w:rsidRDefault="00337662" w:rsidP="00F378E4">
      <w:pPr>
        <w:jc w:val="both"/>
        <w:rPr>
          <w:color w:val="131E2D"/>
          <w:sz w:val="22"/>
          <w:szCs w:val="22"/>
        </w:rPr>
      </w:pPr>
    </w:p>
    <w:p w:rsidR="00337662" w:rsidRPr="00F378E4" w:rsidRDefault="00337662" w:rsidP="00337662">
      <w:pPr>
        <w:jc w:val="both"/>
        <w:rPr>
          <w:color w:val="131E2D"/>
          <w:sz w:val="22"/>
          <w:szCs w:val="22"/>
        </w:rPr>
      </w:pPr>
      <w:r w:rsidRPr="00F378E4">
        <w:rPr>
          <w:color w:val="131E2D"/>
          <w:sz w:val="22"/>
          <w:szCs w:val="22"/>
        </w:rPr>
        <w:t xml:space="preserve">Nem volt ugyanis egyszerű a kizárólag technológiai, termelési kérdésekre koncentráló szakképzés – e többfunkciós mezőgazdasági, fenntartható környezet- és tájgazdálkodási modellnek megfelelő – átalakítása, és e folyamat </w:t>
      </w:r>
      <w:r w:rsidR="00E60F7B">
        <w:rPr>
          <w:color w:val="131E2D"/>
          <w:sz w:val="22"/>
          <w:szCs w:val="22"/>
        </w:rPr>
        <w:t xml:space="preserve">igazán </w:t>
      </w:r>
      <w:r w:rsidRPr="00F378E4">
        <w:rPr>
          <w:color w:val="131E2D"/>
          <w:sz w:val="22"/>
          <w:szCs w:val="22"/>
        </w:rPr>
        <w:t>még ma sem fejeződött be</w:t>
      </w:r>
      <w:r w:rsidR="00973038">
        <w:rPr>
          <w:color w:val="131E2D"/>
          <w:sz w:val="22"/>
          <w:szCs w:val="22"/>
        </w:rPr>
        <w:t>, sőt visszafordulni látszik</w:t>
      </w:r>
      <w:r w:rsidRPr="00F378E4">
        <w:rPr>
          <w:color w:val="131E2D"/>
          <w:sz w:val="22"/>
          <w:szCs w:val="22"/>
        </w:rPr>
        <w:t xml:space="preserve">. A fenntarthatósági elvek a szakképzési hierarchiában </w:t>
      </w:r>
      <w:r w:rsidRPr="00E60F7B">
        <w:rPr>
          <w:i/>
          <w:color w:val="131E2D"/>
          <w:sz w:val="22"/>
          <w:szCs w:val="22"/>
        </w:rPr>
        <w:t>„felülről lefelé”</w:t>
      </w:r>
      <w:r w:rsidRPr="00F378E4">
        <w:rPr>
          <w:color w:val="131E2D"/>
          <w:sz w:val="22"/>
          <w:szCs w:val="22"/>
        </w:rPr>
        <w:t xml:space="preserve"> terjedtek. Először a </w:t>
      </w:r>
      <w:proofErr w:type="spellStart"/>
      <w:r w:rsidRPr="00F378E4">
        <w:rPr>
          <w:color w:val="131E2D"/>
          <w:sz w:val="22"/>
          <w:szCs w:val="22"/>
        </w:rPr>
        <w:t>postgraduális</w:t>
      </w:r>
      <w:proofErr w:type="spellEnd"/>
      <w:r w:rsidRPr="00F378E4">
        <w:rPr>
          <w:color w:val="131E2D"/>
          <w:sz w:val="22"/>
          <w:szCs w:val="22"/>
        </w:rPr>
        <w:t xml:space="preserve"> (</w:t>
      </w:r>
      <w:r w:rsidRPr="003F6EAF">
        <w:rPr>
          <w:b/>
          <w:color w:val="131E2D"/>
          <w:sz w:val="22"/>
          <w:szCs w:val="22"/>
        </w:rPr>
        <w:t>1974:</w:t>
      </w:r>
      <w:r w:rsidRPr="00F378E4">
        <w:rPr>
          <w:color w:val="131E2D"/>
          <w:sz w:val="22"/>
          <w:szCs w:val="22"/>
        </w:rPr>
        <w:t xml:space="preserve"> okl. környezetvédelmi szakmérnök képzés, Gödöllő), majd a graduális egyetemi képzésben jelentek meg (</w:t>
      </w:r>
      <w:r w:rsidRPr="003F6EAF">
        <w:rPr>
          <w:b/>
          <w:color w:val="131E2D"/>
          <w:sz w:val="22"/>
          <w:szCs w:val="22"/>
        </w:rPr>
        <w:t>199</w:t>
      </w:r>
      <w:r w:rsidR="00E3172C">
        <w:rPr>
          <w:b/>
          <w:color w:val="131E2D"/>
          <w:sz w:val="22"/>
          <w:szCs w:val="22"/>
        </w:rPr>
        <w:t>2</w:t>
      </w:r>
      <w:r w:rsidRPr="003F6EAF">
        <w:rPr>
          <w:b/>
          <w:color w:val="131E2D"/>
          <w:sz w:val="22"/>
          <w:szCs w:val="22"/>
        </w:rPr>
        <w:t>:</w:t>
      </w:r>
      <w:r w:rsidRPr="00F378E4">
        <w:rPr>
          <w:color w:val="131E2D"/>
          <w:sz w:val="22"/>
          <w:szCs w:val="22"/>
        </w:rPr>
        <w:t xml:space="preserve"> okl. környezetgazdálkodási agrármérnök képzési szak alapítása és indítása, Gödöllő; </w:t>
      </w:r>
      <w:r w:rsidRPr="00E3172C">
        <w:rPr>
          <w:b/>
          <w:color w:val="131E2D"/>
          <w:sz w:val="22"/>
          <w:szCs w:val="22"/>
        </w:rPr>
        <w:t>1997:</w:t>
      </w:r>
      <w:r w:rsidRPr="00F378E4">
        <w:rPr>
          <w:color w:val="131E2D"/>
          <w:sz w:val="22"/>
          <w:szCs w:val="22"/>
        </w:rPr>
        <w:t xml:space="preserve"> okl. környezetgazdálkodási agrármérnök képzési szak indítása, Debrecen). Ezt követően terjedtek át a graduális főiskolai (</w:t>
      </w:r>
      <w:r w:rsidRPr="00E3172C">
        <w:rPr>
          <w:b/>
          <w:color w:val="131E2D"/>
          <w:sz w:val="22"/>
          <w:szCs w:val="22"/>
        </w:rPr>
        <w:t>1992:</w:t>
      </w:r>
      <w:r w:rsidRPr="00F378E4">
        <w:rPr>
          <w:color w:val="131E2D"/>
          <w:sz w:val="22"/>
          <w:szCs w:val="22"/>
        </w:rPr>
        <w:t xml:space="preserve"> víz- és környezetgazdálkodási képzés, Szarvas; </w:t>
      </w:r>
      <w:r w:rsidRPr="00E3172C">
        <w:rPr>
          <w:b/>
          <w:color w:val="131E2D"/>
          <w:sz w:val="22"/>
          <w:szCs w:val="22"/>
        </w:rPr>
        <w:t>1997:</w:t>
      </w:r>
      <w:r w:rsidRPr="00F378E4">
        <w:rPr>
          <w:color w:val="131E2D"/>
          <w:sz w:val="22"/>
          <w:szCs w:val="22"/>
        </w:rPr>
        <w:t xml:space="preserve"> környezetgazdálkodási agrármérnök képzés, Gyöngyös; </w:t>
      </w:r>
      <w:r w:rsidRPr="00E3172C">
        <w:rPr>
          <w:b/>
          <w:color w:val="131E2D"/>
          <w:sz w:val="22"/>
          <w:szCs w:val="22"/>
        </w:rPr>
        <w:t>1997:</w:t>
      </w:r>
      <w:r w:rsidRPr="00F378E4">
        <w:rPr>
          <w:color w:val="131E2D"/>
          <w:sz w:val="22"/>
          <w:szCs w:val="22"/>
        </w:rPr>
        <w:t xml:space="preserve"> tájgazdálkodási mérnökképzés, Mezőtúr) majd a középfokú képzésre. A fenntarthatóság, a környezet és a vidéki térségek társadalmi problémái</w:t>
      </w:r>
      <w:r w:rsidR="00E60F7B">
        <w:rPr>
          <w:color w:val="131E2D"/>
          <w:sz w:val="22"/>
          <w:szCs w:val="22"/>
        </w:rPr>
        <w:t xml:space="preserve"> oktatásához</w:t>
      </w:r>
      <w:r w:rsidRPr="00F378E4">
        <w:rPr>
          <w:color w:val="131E2D"/>
          <w:sz w:val="22"/>
          <w:szCs w:val="22"/>
        </w:rPr>
        <w:t xml:space="preserve"> való viszony megváltozásának </w:t>
      </w:r>
      <w:r w:rsidR="00E60F7B">
        <w:rPr>
          <w:color w:val="131E2D"/>
          <w:sz w:val="22"/>
          <w:szCs w:val="22"/>
        </w:rPr>
        <w:t xml:space="preserve">időben egymást követő </w:t>
      </w:r>
      <w:r w:rsidRPr="00F378E4">
        <w:rPr>
          <w:color w:val="131E2D"/>
          <w:sz w:val="22"/>
          <w:szCs w:val="22"/>
        </w:rPr>
        <w:t>lépcsőfokait a felsőfokú szakképzésben olyan megfogalmazások, vélemények jellemezték, mint pl. az alábbiak:</w:t>
      </w:r>
    </w:p>
    <w:p w:rsidR="00337662" w:rsidRPr="00CD726F" w:rsidRDefault="00337662" w:rsidP="00815978">
      <w:pPr>
        <w:pStyle w:val="bullet"/>
        <w:ind w:left="567"/>
        <w:rPr>
          <w:i/>
        </w:rPr>
      </w:pPr>
      <w:r w:rsidRPr="00CD726F">
        <w:rPr>
          <w:i/>
        </w:rPr>
        <w:t xml:space="preserve">„Nincs rá szükség! Ez a zöldek </w:t>
      </w:r>
      <w:r>
        <w:rPr>
          <w:i/>
        </w:rPr>
        <w:t>és a szociálpolitika dolga</w:t>
      </w:r>
      <w:r w:rsidRPr="00CD726F">
        <w:rPr>
          <w:i/>
        </w:rPr>
        <w:t>! Nekünk termelnünk kell!”</w:t>
      </w:r>
    </w:p>
    <w:p w:rsidR="00337662" w:rsidRPr="00CD726F" w:rsidRDefault="00337662" w:rsidP="00815978">
      <w:pPr>
        <w:pStyle w:val="bullet"/>
        <w:ind w:left="567"/>
        <w:rPr>
          <w:i/>
        </w:rPr>
      </w:pPr>
      <w:r w:rsidRPr="00CD726F">
        <w:rPr>
          <w:i/>
        </w:rPr>
        <w:t>„</w:t>
      </w:r>
      <w:r w:rsidR="00E60F7B">
        <w:rPr>
          <w:i/>
        </w:rPr>
        <w:t>A fenntarthatósági és környezeti kérdése</w:t>
      </w:r>
      <w:r w:rsidR="00840636">
        <w:rPr>
          <w:i/>
        </w:rPr>
        <w:t>ke</w:t>
      </w:r>
      <w:r w:rsidR="00E60F7B">
        <w:rPr>
          <w:i/>
        </w:rPr>
        <w:t xml:space="preserve">t </w:t>
      </w:r>
      <w:r w:rsidR="00840636">
        <w:rPr>
          <w:i/>
        </w:rPr>
        <w:t>a</w:t>
      </w:r>
      <w:r w:rsidRPr="00CD726F">
        <w:rPr>
          <w:i/>
        </w:rPr>
        <w:t xml:space="preserve"> tárgy</w:t>
      </w:r>
      <w:r w:rsidR="00840636">
        <w:rPr>
          <w:i/>
        </w:rPr>
        <w:t>ak</w:t>
      </w:r>
      <w:r w:rsidRPr="00CD726F">
        <w:rPr>
          <w:i/>
        </w:rPr>
        <w:t xml:space="preserve"> építs</w:t>
      </w:r>
      <w:r w:rsidR="00840636">
        <w:rPr>
          <w:i/>
        </w:rPr>
        <w:t>ék</w:t>
      </w:r>
      <w:r w:rsidRPr="00CD726F">
        <w:rPr>
          <w:i/>
        </w:rPr>
        <w:t xml:space="preserve"> be saját tananyag</w:t>
      </w:r>
      <w:r w:rsidR="00840636">
        <w:rPr>
          <w:i/>
        </w:rPr>
        <w:t>uk</w:t>
      </w:r>
      <w:r w:rsidRPr="00CD726F">
        <w:rPr>
          <w:i/>
        </w:rPr>
        <w:t>ba!”</w:t>
      </w:r>
    </w:p>
    <w:p w:rsidR="00337662" w:rsidRPr="00CD726F" w:rsidRDefault="00337662" w:rsidP="00815978">
      <w:pPr>
        <w:pStyle w:val="bullet"/>
        <w:ind w:left="567"/>
        <w:rPr>
          <w:i/>
        </w:rPr>
      </w:pPr>
      <w:r w:rsidRPr="00CD726F">
        <w:rPr>
          <w:i/>
        </w:rPr>
        <w:lastRenderedPageBreak/>
        <w:t>„</w:t>
      </w:r>
      <w:r w:rsidR="00840636">
        <w:rPr>
          <w:i/>
        </w:rPr>
        <w:t>A fenntarthatósági és környezeti kérdések j</w:t>
      </w:r>
      <w:r w:rsidRPr="00CD726F">
        <w:rPr>
          <w:i/>
        </w:rPr>
        <w:t>elenjen</w:t>
      </w:r>
      <w:r w:rsidR="00840636">
        <w:rPr>
          <w:i/>
        </w:rPr>
        <w:t>ek</w:t>
      </w:r>
      <w:r w:rsidRPr="00CD726F">
        <w:rPr>
          <w:i/>
        </w:rPr>
        <w:t xml:space="preserve"> meg önálló tárgyak formájában!”</w:t>
      </w:r>
    </w:p>
    <w:p w:rsidR="00337662" w:rsidRPr="00CD726F" w:rsidRDefault="00337662" w:rsidP="00815978">
      <w:pPr>
        <w:pStyle w:val="bullet"/>
        <w:ind w:left="567"/>
        <w:rPr>
          <w:i/>
        </w:rPr>
      </w:pPr>
      <w:r w:rsidRPr="00CD726F">
        <w:rPr>
          <w:i/>
        </w:rPr>
        <w:t>„Legyenek önálló szakok</w:t>
      </w:r>
    </w:p>
    <w:p w:rsidR="00337662" w:rsidRPr="00CD726F" w:rsidRDefault="00337662" w:rsidP="00337662">
      <w:pPr>
        <w:pStyle w:val="bullet2"/>
        <w:rPr>
          <w:i/>
        </w:rPr>
      </w:pPr>
      <w:r w:rsidRPr="00CD726F">
        <w:rPr>
          <w:i/>
        </w:rPr>
        <w:t>önmagában a környezetügy területén (pl. környezeti mérnök)</w:t>
      </w:r>
    </w:p>
    <w:p w:rsidR="00337662" w:rsidRPr="00CD726F" w:rsidRDefault="00337662" w:rsidP="00337662">
      <w:pPr>
        <w:pStyle w:val="bullet2"/>
        <w:rPr>
          <w:i/>
        </w:rPr>
      </w:pPr>
      <w:r w:rsidRPr="00CD726F">
        <w:rPr>
          <w:i/>
        </w:rPr>
        <w:t>más szakmákhoz kötötten</w:t>
      </w:r>
      <w:r w:rsidR="00840636">
        <w:rPr>
          <w:i/>
        </w:rPr>
        <w:t xml:space="preserve"> (pl. környezetgazdálkodási agrármérnök)</w:t>
      </w:r>
      <w:r w:rsidRPr="00CD726F">
        <w:rPr>
          <w:i/>
        </w:rPr>
        <w:t>!”</w:t>
      </w:r>
    </w:p>
    <w:p w:rsidR="00337662" w:rsidRDefault="00337662" w:rsidP="00337662">
      <w:pPr>
        <w:jc w:val="both"/>
        <w:rPr>
          <w:snapToGrid w:val="0"/>
          <w:spacing w:val="-4"/>
        </w:rPr>
      </w:pPr>
      <w:r>
        <w:rPr>
          <w:snapToGrid w:val="0"/>
          <w:spacing w:val="-4"/>
        </w:rPr>
        <w:t xml:space="preserve"> </w:t>
      </w:r>
    </w:p>
    <w:p w:rsidR="00815978" w:rsidRPr="00F378E4" w:rsidRDefault="00840636" w:rsidP="00815978">
      <w:pPr>
        <w:jc w:val="both"/>
        <w:rPr>
          <w:color w:val="131E2D"/>
          <w:sz w:val="22"/>
          <w:szCs w:val="22"/>
        </w:rPr>
      </w:pPr>
      <w:r>
        <w:rPr>
          <w:color w:val="131E2D"/>
          <w:sz w:val="22"/>
          <w:szCs w:val="22"/>
        </w:rPr>
        <w:t xml:space="preserve">Közösségünk ez utóbbi álláspontot képviselte. </w:t>
      </w:r>
      <w:r w:rsidR="00337662" w:rsidRPr="00F378E4">
        <w:rPr>
          <w:color w:val="131E2D"/>
          <w:sz w:val="22"/>
          <w:szCs w:val="22"/>
        </w:rPr>
        <w:t xml:space="preserve">Az általunk alapított és indított </w:t>
      </w:r>
      <w:r w:rsidR="00815978" w:rsidRPr="00F378E4">
        <w:rPr>
          <w:color w:val="131E2D"/>
          <w:sz w:val="22"/>
          <w:szCs w:val="22"/>
        </w:rPr>
        <w:t xml:space="preserve">okleveles környezetgazdálkodási agrármérnök szak a fenntartható (értékőrző) mezőgazdálkodás és vidékfejlesztés területeire olyan </w:t>
      </w:r>
      <w:r w:rsidR="00815978" w:rsidRPr="00C63098">
        <w:rPr>
          <w:i/>
          <w:color w:val="131E2D"/>
          <w:sz w:val="22"/>
          <w:szCs w:val="22"/>
        </w:rPr>
        <w:t>„</w:t>
      </w:r>
      <w:proofErr w:type="spellStart"/>
      <w:r w:rsidR="00815978" w:rsidRPr="00C63098">
        <w:rPr>
          <w:i/>
          <w:color w:val="131E2D"/>
          <w:sz w:val="22"/>
          <w:szCs w:val="22"/>
        </w:rPr>
        <w:t>generalista</w:t>
      </w:r>
      <w:proofErr w:type="spellEnd"/>
      <w:r w:rsidR="00815978" w:rsidRPr="00C63098">
        <w:rPr>
          <w:i/>
          <w:color w:val="131E2D"/>
          <w:sz w:val="22"/>
          <w:szCs w:val="22"/>
        </w:rPr>
        <w:t xml:space="preserve"> típusú”</w:t>
      </w:r>
      <w:r w:rsidR="00973038">
        <w:rPr>
          <w:color w:val="131E2D"/>
          <w:sz w:val="22"/>
          <w:szCs w:val="22"/>
        </w:rPr>
        <w:t xml:space="preserve">, </w:t>
      </w:r>
      <w:r w:rsidR="00973038" w:rsidRPr="00973038">
        <w:rPr>
          <w:i/>
          <w:color w:val="131E2D"/>
          <w:sz w:val="22"/>
          <w:szCs w:val="22"/>
        </w:rPr>
        <w:t>„</w:t>
      </w:r>
      <w:r w:rsidR="00973038">
        <w:rPr>
          <w:i/>
          <w:color w:val="131E2D"/>
          <w:sz w:val="22"/>
          <w:szCs w:val="22"/>
        </w:rPr>
        <w:t xml:space="preserve">nemcsak </w:t>
      </w:r>
      <w:r w:rsidR="00973038" w:rsidRPr="00973038">
        <w:rPr>
          <w:i/>
          <w:color w:val="131E2D"/>
          <w:sz w:val="22"/>
          <w:szCs w:val="22"/>
        </w:rPr>
        <w:t>a fát</w:t>
      </w:r>
      <w:r w:rsidR="00973038">
        <w:rPr>
          <w:i/>
          <w:color w:val="131E2D"/>
          <w:sz w:val="22"/>
          <w:szCs w:val="22"/>
        </w:rPr>
        <w:t>, hanem az</w:t>
      </w:r>
      <w:r w:rsidR="00973038" w:rsidRPr="00973038">
        <w:rPr>
          <w:i/>
          <w:color w:val="131E2D"/>
          <w:sz w:val="22"/>
          <w:szCs w:val="22"/>
        </w:rPr>
        <w:t xml:space="preserve"> erdőt is látó”</w:t>
      </w:r>
      <w:r w:rsidR="00973038">
        <w:rPr>
          <w:color w:val="131E2D"/>
          <w:sz w:val="22"/>
          <w:szCs w:val="22"/>
        </w:rPr>
        <w:t xml:space="preserve"> </w:t>
      </w:r>
      <w:r w:rsidR="00815978" w:rsidRPr="00F378E4">
        <w:rPr>
          <w:color w:val="131E2D"/>
          <w:sz w:val="22"/>
          <w:szCs w:val="22"/>
        </w:rPr>
        <w:t xml:space="preserve">agrármérnökök képzését tűzte ki célul, akik </w:t>
      </w:r>
    </w:p>
    <w:p w:rsidR="00815978" w:rsidRPr="00815978" w:rsidRDefault="00815978" w:rsidP="00815978">
      <w:pPr>
        <w:pStyle w:val="bullet"/>
        <w:numPr>
          <w:ilvl w:val="0"/>
          <w:numId w:val="4"/>
        </w:numPr>
        <w:overflowPunct/>
        <w:adjustRightInd/>
        <w:ind w:left="567"/>
        <w:textAlignment w:val="auto"/>
        <w:rPr>
          <w:color w:val="131E2D"/>
          <w:sz w:val="22"/>
          <w:szCs w:val="22"/>
          <w:lang w:eastAsia="hu-HU"/>
        </w:rPr>
      </w:pPr>
      <w:r w:rsidRPr="00815978">
        <w:rPr>
          <w:color w:val="131E2D"/>
          <w:sz w:val="22"/>
          <w:szCs w:val="22"/>
          <w:lang w:eastAsia="hu-HU"/>
        </w:rPr>
        <w:t>ismerik a környezet- és tájgazdálkodás főbb területeinek (mezőgazdasági célú környezethasználat/agrártermelés, környezet- és természetvédelem, környezet</w:t>
      </w:r>
      <w:r w:rsidRPr="00815978">
        <w:rPr>
          <w:color w:val="131E2D"/>
          <w:sz w:val="22"/>
          <w:szCs w:val="22"/>
          <w:lang w:eastAsia="hu-HU"/>
        </w:rPr>
        <w:softHyphen/>
        <w:t xml:space="preserve">elemzés, </w:t>
      </w:r>
      <w:proofErr w:type="spellStart"/>
      <w:r w:rsidRPr="00815978">
        <w:rPr>
          <w:color w:val="131E2D"/>
          <w:sz w:val="22"/>
          <w:szCs w:val="22"/>
          <w:lang w:eastAsia="hu-HU"/>
        </w:rPr>
        <w:t>-tervezés</w:t>
      </w:r>
      <w:proofErr w:type="spellEnd"/>
      <w:r w:rsidRPr="00815978">
        <w:rPr>
          <w:color w:val="131E2D"/>
          <w:sz w:val="22"/>
          <w:szCs w:val="22"/>
          <w:lang w:eastAsia="hu-HU"/>
        </w:rPr>
        <w:t xml:space="preserve">, </w:t>
      </w:r>
      <w:proofErr w:type="spellStart"/>
      <w:r w:rsidRPr="00815978">
        <w:rPr>
          <w:color w:val="131E2D"/>
          <w:sz w:val="22"/>
          <w:szCs w:val="22"/>
          <w:lang w:eastAsia="hu-HU"/>
        </w:rPr>
        <w:t>-alakítás</w:t>
      </w:r>
      <w:proofErr w:type="spellEnd"/>
      <w:r w:rsidRPr="00815978">
        <w:rPr>
          <w:color w:val="131E2D"/>
          <w:sz w:val="22"/>
          <w:szCs w:val="22"/>
          <w:lang w:eastAsia="hu-HU"/>
        </w:rPr>
        <w:t>) alapjait, belső összefüggéseit és e területek kölcsönhatásait;</w:t>
      </w:r>
    </w:p>
    <w:p w:rsidR="00815978" w:rsidRPr="00C945EA" w:rsidRDefault="00815978" w:rsidP="00815978">
      <w:pPr>
        <w:pStyle w:val="bullet"/>
        <w:numPr>
          <w:ilvl w:val="0"/>
          <w:numId w:val="4"/>
        </w:numPr>
        <w:overflowPunct/>
        <w:adjustRightInd/>
        <w:ind w:left="567"/>
        <w:textAlignment w:val="auto"/>
      </w:pPr>
      <w:r w:rsidRPr="00815978">
        <w:rPr>
          <w:color w:val="131E2D"/>
          <w:sz w:val="22"/>
          <w:szCs w:val="22"/>
          <w:lang w:eastAsia="hu-HU"/>
        </w:rPr>
        <w:t>rendelkeznek azokkal a legfontosabb ökológiai-, mezőgazdálkodási-, műszaki-, jogi-, közgazdasági-, társadalmi ismeretekkel és az agrári</w:t>
      </w:r>
      <w:r w:rsidRPr="00815978">
        <w:rPr>
          <w:color w:val="131E2D"/>
          <w:sz w:val="22"/>
          <w:szCs w:val="22"/>
          <w:lang w:eastAsia="hu-HU"/>
        </w:rPr>
        <w:softHyphen/>
        <w:t>umhoz kapcsolódó humán műveltséggel, amelyek képessé teszik őket a természeti és az ember formálta tájnak valamint az örökölt szellemi környezetnek megfelelő területfejlesztési, vidékfejlesztési, környezet</w:t>
      </w:r>
      <w:r w:rsidRPr="00815978">
        <w:rPr>
          <w:color w:val="131E2D"/>
          <w:sz w:val="22"/>
          <w:szCs w:val="22"/>
          <w:lang w:eastAsia="hu-HU"/>
        </w:rPr>
        <w:softHyphen/>
        <w:t>gaz</w:t>
      </w:r>
      <w:r w:rsidRPr="00815978">
        <w:rPr>
          <w:color w:val="131E2D"/>
          <w:sz w:val="22"/>
          <w:szCs w:val="22"/>
          <w:lang w:eastAsia="hu-HU"/>
        </w:rPr>
        <w:softHyphen/>
        <w:t>dálkodási feladatok ellátására és koordinálására, fenntartható mezőgazdasági, környezet- és tájgazdálkodási rendszerek kidolgozására, továbbfejlesztésére és gyakorlati megvalósítására.</w:t>
      </w:r>
    </w:p>
    <w:p w:rsidR="00C945EA" w:rsidRDefault="00C945EA" w:rsidP="00C945EA">
      <w:pPr>
        <w:pStyle w:val="bullet"/>
        <w:numPr>
          <w:ilvl w:val="0"/>
          <w:numId w:val="0"/>
        </w:numPr>
        <w:overflowPunct/>
        <w:adjustRightInd/>
        <w:ind w:left="283" w:hanging="283"/>
        <w:textAlignment w:val="auto"/>
        <w:rPr>
          <w:sz w:val="22"/>
          <w:szCs w:val="22"/>
          <w:lang w:eastAsia="hu-HU"/>
        </w:rPr>
      </w:pPr>
    </w:p>
    <w:p w:rsidR="00C945EA" w:rsidRPr="00F378E4" w:rsidRDefault="00C945EA" w:rsidP="00F378E4">
      <w:pPr>
        <w:jc w:val="both"/>
        <w:rPr>
          <w:color w:val="131E2D"/>
          <w:sz w:val="22"/>
          <w:szCs w:val="22"/>
        </w:rPr>
      </w:pPr>
      <w:r w:rsidRPr="00F378E4">
        <w:rPr>
          <w:color w:val="131E2D"/>
          <w:sz w:val="22"/>
          <w:szCs w:val="22"/>
        </w:rPr>
        <w:t>Az e programot kidolgozó</w:t>
      </w:r>
      <w:r w:rsidR="00973038">
        <w:rPr>
          <w:color w:val="131E2D"/>
          <w:sz w:val="22"/>
          <w:szCs w:val="22"/>
        </w:rPr>
        <w:t>, az azonos</w:t>
      </w:r>
      <w:r w:rsidR="00E3172C">
        <w:rPr>
          <w:color w:val="131E2D"/>
          <w:sz w:val="22"/>
          <w:szCs w:val="22"/>
        </w:rPr>
        <w:t xml:space="preserve"> értékrend és világlátás</w:t>
      </w:r>
      <w:r w:rsidR="00973038">
        <w:rPr>
          <w:color w:val="131E2D"/>
          <w:sz w:val="22"/>
          <w:szCs w:val="22"/>
        </w:rPr>
        <w:t xml:space="preserve"> alapján természetesen kiválogatódott</w:t>
      </w:r>
      <w:r w:rsidRPr="00F378E4">
        <w:rPr>
          <w:color w:val="131E2D"/>
          <w:sz w:val="22"/>
          <w:szCs w:val="22"/>
        </w:rPr>
        <w:t xml:space="preserve"> oktatói, emberi, értelmiségi közösség </w:t>
      </w:r>
      <w:r w:rsidR="00840636">
        <w:rPr>
          <w:color w:val="131E2D"/>
          <w:sz w:val="22"/>
          <w:szCs w:val="22"/>
        </w:rPr>
        <w:t xml:space="preserve">tehát </w:t>
      </w:r>
      <w:r w:rsidRPr="00F378E4">
        <w:rPr>
          <w:color w:val="131E2D"/>
          <w:sz w:val="22"/>
          <w:szCs w:val="22"/>
        </w:rPr>
        <w:t>a</w:t>
      </w:r>
      <w:r w:rsidR="007D5941" w:rsidRPr="00F378E4">
        <w:rPr>
          <w:color w:val="131E2D"/>
          <w:sz w:val="22"/>
          <w:szCs w:val="22"/>
        </w:rPr>
        <w:t xml:space="preserve"> fenntartható környezet- és t</w:t>
      </w:r>
      <w:r w:rsidRPr="00F378E4">
        <w:rPr>
          <w:color w:val="131E2D"/>
          <w:sz w:val="22"/>
          <w:szCs w:val="22"/>
        </w:rPr>
        <w:t>ájgazdálkodás kutatási, fejlesztési, felsőfokú képzési és tanácsadási feladatainak magas szintű ellátását tekintette hivatásának, küldetésének és életprogramjának. Ez a közösség munkájával, törekvéseivel hozzá kívánt járulni a magyar agrárium megújításához, fenntartható fejlődési pályára állításához, természeti értékeink, tájaink és ezzel egy élhető környezet fenntartásához, továbbá a magyar gazdatársadalom, a helyi közösségek és a vidék megerősítéséhez.</w:t>
      </w:r>
      <w:r w:rsidR="00344FC9">
        <w:rPr>
          <w:color w:val="131E2D"/>
          <w:sz w:val="22"/>
          <w:szCs w:val="22"/>
        </w:rPr>
        <w:t xml:space="preserve"> A </w:t>
      </w:r>
      <w:proofErr w:type="spellStart"/>
      <w:r w:rsidR="00344FC9">
        <w:rPr>
          <w:color w:val="131E2D"/>
          <w:sz w:val="22"/>
          <w:szCs w:val="22"/>
        </w:rPr>
        <w:t>KTI-nek</w:t>
      </w:r>
      <w:proofErr w:type="spellEnd"/>
      <w:r w:rsidR="00344FC9">
        <w:rPr>
          <w:color w:val="131E2D"/>
          <w:sz w:val="22"/>
          <w:szCs w:val="22"/>
        </w:rPr>
        <w:t xml:space="preserve"> az új irány megfogalmazásában, képzési programja kidolgozásában és indításában játszott meghatározó szerepét, úttörő tevékenységének országos elismerését mi sem jelzi jobban, mint hogy a környezetgazdálkodási agrármérnöki s</w:t>
      </w:r>
      <w:r w:rsidR="00344FC9" w:rsidRPr="00344FC9">
        <w:rPr>
          <w:color w:val="131E2D"/>
          <w:sz w:val="22"/>
          <w:szCs w:val="22"/>
        </w:rPr>
        <w:t xml:space="preserve">zak egyetemi és főiskolai szintű képzési követelményei </w:t>
      </w:r>
      <w:r w:rsidR="00344FC9" w:rsidRPr="00344FC9">
        <w:rPr>
          <w:i/>
          <w:color w:val="131E2D"/>
          <w:sz w:val="22"/>
          <w:szCs w:val="22"/>
        </w:rPr>
        <w:t>„Az agrár-felsőoktatás alapképzési szakjainak képesítési követelményeiről”</w:t>
      </w:r>
      <w:r w:rsidR="00344FC9" w:rsidRPr="00344FC9">
        <w:rPr>
          <w:color w:val="131E2D"/>
          <w:sz w:val="22"/>
          <w:szCs w:val="22"/>
        </w:rPr>
        <w:t xml:space="preserve"> szóló, </w:t>
      </w:r>
      <w:r w:rsidR="00344FC9" w:rsidRPr="00820742">
        <w:rPr>
          <w:b/>
          <w:color w:val="131E2D"/>
          <w:sz w:val="22"/>
          <w:szCs w:val="22"/>
        </w:rPr>
        <w:t>146/1998.</w:t>
      </w:r>
      <w:r w:rsidR="00344FC9">
        <w:rPr>
          <w:color w:val="131E2D"/>
          <w:sz w:val="22"/>
          <w:szCs w:val="22"/>
        </w:rPr>
        <w:t xml:space="preserve"> </w:t>
      </w:r>
      <w:r w:rsidR="00344FC9" w:rsidRPr="00344FC9">
        <w:rPr>
          <w:color w:val="131E2D"/>
          <w:sz w:val="22"/>
          <w:szCs w:val="22"/>
        </w:rPr>
        <w:t>(IX.9.) számú Korm. Rendeletben, az Intézet oktatási programja alapján kerültek rögzítésre.</w:t>
      </w:r>
      <w:r w:rsidR="00344FC9">
        <w:rPr>
          <w:color w:val="131E2D"/>
          <w:sz w:val="22"/>
          <w:szCs w:val="22"/>
        </w:rPr>
        <w:t xml:space="preserve"> </w:t>
      </w:r>
    </w:p>
    <w:p w:rsidR="00337662" w:rsidRPr="00F378E4" w:rsidRDefault="00337662" w:rsidP="00815978">
      <w:pPr>
        <w:jc w:val="both"/>
        <w:rPr>
          <w:color w:val="131E2D"/>
          <w:sz w:val="22"/>
          <w:szCs w:val="22"/>
        </w:rPr>
      </w:pPr>
    </w:p>
    <w:p w:rsidR="003F421F" w:rsidRDefault="00815978" w:rsidP="00F378E4">
      <w:pPr>
        <w:jc w:val="both"/>
        <w:rPr>
          <w:color w:val="131E2D"/>
          <w:sz w:val="22"/>
          <w:szCs w:val="22"/>
        </w:rPr>
      </w:pPr>
      <w:r w:rsidRPr="00F378E4">
        <w:rPr>
          <w:color w:val="131E2D"/>
          <w:sz w:val="22"/>
          <w:szCs w:val="22"/>
        </w:rPr>
        <w:t>Ami az intézményi kereteket és a szak vezetését illeti, a</w:t>
      </w:r>
      <w:r w:rsidR="008928CA" w:rsidRPr="00F378E4">
        <w:rPr>
          <w:color w:val="131E2D"/>
          <w:sz w:val="22"/>
          <w:szCs w:val="22"/>
        </w:rPr>
        <w:t xml:space="preserve"> Környezet- és Tájgazdálkodási Intézet (KTI) </w:t>
      </w:r>
      <w:r w:rsidR="008928CA" w:rsidRPr="007F310C">
        <w:rPr>
          <w:b/>
          <w:color w:val="131E2D"/>
          <w:sz w:val="22"/>
          <w:szCs w:val="22"/>
        </w:rPr>
        <w:t>1994-es</w:t>
      </w:r>
      <w:r w:rsidR="008928CA" w:rsidRPr="00F378E4">
        <w:rPr>
          <w:color w:val="131E2D"/>
          <w:sz w:val="22"/>
          <w:szCs w:val="22"/>
        </w:rPr>
        <w:t xml:space="preserve"> létrehozását követően annak igazgatója </w:t>
      </w:r>
      <w:proofErr w:type="spellStart"/>
      <w:r w:rsidR="008928CA" w:rsidRPr="00F378E4">
        <w:rPr>
          <w:color w:val="131E2D"/>
          <w:sz w:val="22"/>
          <w:szCs w:val="22"/>
        </w:rPr>
        <w:t>Stefanovits</w:t>
      </w:r>
      <w:proofErr w:type="spellEnd"/>
      <w:r w:rsidR="008928CA" w:rsidRPr="00F378E4">
        <w:rPr>
          <w:color w:val="131E2D"/>
          <w:sz w:val="22"/>
          <w:szCs w:val="22"/>
        </w:rPr>
        <w:t xml:space="preserve"> Pál akadémikus úr lett, a helyettesi teendők ellátására pedig én kaptam megbízást.  1996 és 2010</w:t>
      </w:r>
      <w:r w:rsidRPr="00F378E4">
        <w:rPr>
          <w:color w:val="131E2D"/>
          <w:sz w:val="22"/>
          <w:szCs w:val="22"/>
        </w:rPr>
        <w:t xml:space="preserve"> között</w:t>
      </w:r>
      <w:r w:rsidR="008928CA" w:rsidRPr="00F378E4">
        <w:rPr>
          <w:color w:val="131E2D"/>
          <w:sz w:val="22"/>
          <w:szCs w:val="22"/>
        </w:rPr>
        <w:t xml:space="preserve"> </w:t>
      </w:r>
      <w:r w:rsidRPr="00F378E4">
        <w:rPr>
          <w:color w:val="131E2D"/>
          <w:sz w:val="22"/>
          <w:szCs w:val="22"/>
        </w:rPr>
        <w:t xml:space="preserve">– </w:t>
      </w:r>
      <w:proofErr w:type="spellStart"/>
      <w:r w:rsidR="00840636">
        <w:rPr>
          <w:color w:val="131E2D"/>
          <w:sz w:val="22"/>
          <w:szCs w:val="22"/>
        </w:rPr>
        <w:t>Stefanovits</w:t>
      </w:r>
      <w:proofErr w:type="spellEnd"/>
      <w:r w:rsidR="00840636">
        <w:rPr>
          <w:color w:val="131E2D"/>
          <w:sz w:val="22"/>
          <w:szCs w:val="22"/>
        </w:rPr>
        <w:t xml:space="preserve"> professzor úr visszavonulásától, </w:t>
      </w:r>
      <w:r w:rsidRPr="00F378E4">
        <w:rPr>
          <w:color w:val="131E2D"/>
          <w:sz w:val="22"/>
          <w:szCs w:val="22"/>
        </w:rPr>
        <w:t xml:space="preserve">államtitkári kinevezésemig - </w:t>
      </w:r>
      <w:r w:rsidR="008928CA" w:rsidRPr="00F378E4">
        <w:rPr>
          <w:color w:val="131E2D"/>
          <w:sz w:val="22"/>
          <w:szCs w:val="22"/>
        </w:rPr>
        <w:t xml:space="preserve">az </w:t>
      </w:r>
      <w:r w:rsidRPr="00F378E4">
        <w:rPr>
          <w:color w:val="131E2D"/>
          <w:sz w:val="22"/>
          <w:szCs w:val="22"/>
        </w:rPr>
        <w:t>I</w:t>
      </w:r>
      <w:r w:rsidR="008928CA" w:rsidRPr="00F378E4">
        <w:rPr>
          <w:color w:val="131E2D"/>
          <w:sz w:val="22"/>
          <w:szCs w:val="22"/>
        </w:rPr>
        <w:t>ntézet vezetését én láttam el. Munkámat két helyettesem, Ón</w:t>
      </w:r>
      <w:r w:rsidR="00FF6A3A" w:rsidRPr="00F378E4">
        <w:rPr>
          <w:color w:val="131E2D"/>
          <w:sz w:val="22"/>
          <w:szCs w:val="22"/>
        </w:rPr>
        <w:t xml:space="preserve">odi Gábor és Podmaniczky László, majd a feladatok szaporodásával hozzájuk csatlakozva </w:t>
      </w:r>
      <w:proofErr w:type="spellStart"/>
      <w:r w:rsidR="00FF6A3A" w:rsidRPr="00F378E4">
        <w:rPr>
          <w:color w:val="131E2D"/>
          <w:sz w:val="22"/>
          <w:szCs w:val="22"/>
        </w:rPr>
        <w:t>Kriszt</w:t>
      </w:r>
      <w:proofErr w:type="spellEnd"/>
      <w:r w:rsidR="00FF6A3A" w:rsidRPr="00F378E4">
        <w:rPr>
          <w:color w:val="131E2D"/>
          <w:sz w:val="22"/>
          <w:szCs w:val="22"/>
        </w:rPr>
        <w:t xml:space="preserve"> Balázs segítette.</w:t>
      </w:r>
      <w:r w:rsidR="005559A3" w:rsidRPr="00F378E4">
        <w:rPr>
          <w:color w:val="131E2D"/>
          <w:sz w:val="22"/>
          <w:szCs w:val="22"/>
        </w:rPr>
        <w:t xml:space="preserve"> </w:t>
      </w:r>
    </w:p>
    <w:p w:rsidR="003F421F" w:rsidRDefault="003F421F" w:rsidP="00F378E4">
      <w:pPr>
        <w:jc w:val="both"/>
        <w:rPr>
          <w:color w:val="131E2D"/>
          <w:sz w:val="22"/>
          <w:szCs w:val="22"/>
        </w:rPr>
      </w:pPr>
    </w:p>
    <w:p w:rsidR="005559A3" w:rsidRDefault="005559A3" w:rsidP="00F378E4">
      <w:pPr>
        <w:jc w:val="both"/>
        <w:rPr>
          <w:sz w:val="22"/>
          <w:szCs w:val="22"/>
        </w:rPr>
      </w:pPr>
      <w:r w:rsidRPr="00F378E4">
        <w:rPr>
          <w:color w:val="131E2D"/>
          <w:sz w:val="22"/>
          <w:szCs w:val="22"/>
        </w:rPr>
        <w:t xml:space="preserve">A szak iránt jelentősen növekvő érdeklődés hatására </w:t>
      </w:r>
      <w:r w:rsidRPr="007F310C">
        <w:rPr>
          <w:b/>
          <w:color w:val="131E2D"/>
          <w:sz w:val="22"/>
          <w:szCs w:val="22"/>
        </w:rPr>
        <w:t>1998 februárjában</w:t>
      </w:r>
      <w:r w:rsidRPr="00F378E4">
        <w:rPr>
          <w:color w:val="131E2D"/>
          <w:sz w:val="22"/>
          <w:szCs w:val="22"/>
        </w:rPr>
        <w:t xml:space="preserve"> az Egyetemi Vezetői Kollégium egyetértésével, Székely Csaba akkori rektorunk támogató felkérésére az Intézet vezetése tézisszerű, belső vitaanyagként vázolta a KTI önálló egyetemi karrá válásának koncepcióját, a folyamat elindításának </w:t>
      </w:r>
      <w:r w:rsidR="00815978" w:rsidRPr="00F378E4">
        <w:rPr>
          <w:color w:val="131E2D"/>
          <w:sz w:val="22"/>
          <w:szCs w:val="22"/>
        </w:rPr>
        <w:t>és ütemezésének tervét.</w:t>
      </w:r>
      <w:r w:rsidR="004865D1" w:rsidRPr="00F378E4">
        <w:rPr>
          <w:color w:val="131E2D"/>
          <w:sz w:val="22"/>
          <w:szCs w:val="22"/>
        </w:rPr>
        <w:t xml:space="preserve"> Azt a vezetői értekezlet </w:t>
      </w:r>
      <w:r w:rsidR="003F421F">
        <w:rPr>
          <w:color w:val="131E2D"/>
          <w:sz w:val="22"/>
          <w:szCs w:val="22"/>
        </w:rPr>
        <w:t xml:space="preserve">fő vonásaiban </w:t>
      </w:r>
      <w:r w:rsidR="004865D1" w:rsidRPr="00F378E4">
        <w:rPr>
          <w:color w:val="131E2D"/>
          <w:sz w:val="22"/>
          <w:szCs w:val="22"/>
        </w:rPr>
        <w:t xml:space="preserve">elfogadta, majd egy – a meglévő karok kapacitásait kisebb mértékben érintő </w:t>
      </w:r>
      <w:r w:rsidR="0080221F" w:rsidRPr="00F378E4">
        <w:rPr>
          <w:color w:val="131E2D"/>
          <w:sz w:val="22"/>
          <w:szCs w:val="22"/>
        </w:rPr>
        <w:t>–</w:t>
      </w:r>
      <w:r w:rsidR="004865D1" w:rsidRPr="00F378E4">
        <w:rPr>
          <w:color w:val="131E2D"/>
          <w:sz w:val="22"/>
          <w:szCs w:val="22"/>
        </w:rPr>
        <w:t xml:space="preserve"> részletes intézményfejlesztési terv kidolgozását kérte, 9-10 </w:t>
      </w:r>
      <w:r w:rsidR="00B56A3D">
        <w:rPr>
          <w:color w:val="131E2D"/>
          <w:sz w:val="22"/>
          <w:szCs w:val="22"/>
        </w:rPr>
        <w:t xml:space="preserve">új </w:t>
      </w:r>
      <w:r w:rsidR="004865D1" w:rsidRPr="00F378E4">
        <w:rPr>
          <w:color w:val="131E2D"/>
          <w:sz w:val="22"/>
          <w:szCs w:val="22"/>
        </w:rPr>
        <w:t xml:space="preserve">– az intézeti profilokhoz kapcsolódó, komplex tudományterületeket gondozó – tanszék létrehozásával. Ez alapján, a fejlesztés első lépéseként </w:t>
      </w:r>
      <w:r w:rsidR="004865D1" w:rsidRPr="007F310C">
        <w:rPr>
          <w:b/>
          <w:color w:val="131E2D"/>
          <w:sz w:val="22"/>
          <w:szCs w:val="22"/>
        </w:rPr>
        <w:t>1999 januárjában</w:t>
      </w:r>
      <w:r w:rsidR="004865D1" w:rsidRPr="00F378E4">
        <w:rPr>
          <w:color w:val="131E2D"/>
          <w:sz w:val="22"/>
          <w:szCs w:val="22"/>
        </w:rPr>
        <w:t xml:space="preserve"> az Egyetemi Tanács döntése alapján a </w:t>
      </w:r>
      <w:proofErr w:type="spellStart"/>
      <w:r w:rsidR="004865D1" w:rsidRPr="00F378E4">
        <w:rPr>
          <w:color w:val="131E2D"/>
          <w:sz w:val="22"/>
          <w:szCs w:val="22"/>
        </w:rPr>
        <w:t>KTI-ben</w:t>
      </w:r>
      <w:proofErr w:type="spellEnd"/>
      <w:r w:rsidR="004865D1" w:rsidRPr="00F378E4">
        <w:rPr>
          <w:color w:val="131E2D"/>
          <w:sz w:val="22"/>
          <w:szCs w:val="22"/>
        </w:rPr>
        <w:t xml:space="preserve"> előbb 5, majd ugyanezen év </w:t>
      </w:r>
      <w:r w:rsidR="004865D1" w:rsidRPr="007F310C">
        <w:rPr>
          <w:b/>
          <w:color w:val="131E2D"/>
          <w:sz w:val="22"/>
          <w:szCs w:val="22"/>
        </w:rPr>
        <w:t>novemberében</w:t>
      </w:r>
      <w:r w:rsidR="004865D1" w:rsidRPr="00F378E4">
        <w:rPr>
          <w:color w:val="131E2D"/>
          <w:sz w:val="22"/>
          <w:szCs w:val="22"/>
        </w:rPr>
        <w:t xml:space="preserve"> </w:t>
      </w:r>
      <w:r w:rsidR="009B6D12" w:rsidRPr="00F378E4">
        <w:rPr>
          <w:color w:val="131E2D"/>
          <w:sz w:val="22"/>
          <w:szCs w:val="22"/>
        </w:rPr>
        <w:t>újabb 5, új tudományterületeket gondozó</w:t>
      </w:r>
      <w:r w:rsidR="00DB40AC" w:rsidRPr="00F378E4">
        <w:rPr>
          <w:color w:val="131E2D"/>
          <w:sz w:val="22"/>
          <w:szCs w:val="22"/>
        </w:rPr>
        <w:t>, az Egyetemen addig nem volt</w:t>
      </w:r>
      <w:r w:rsidR="009B6D12" w:rsidRPr="00F378E4">
        <w:rPr>
          <w:color w:val="131E2D"/>
          <w:sz w:val="22"/>
          <w:szCs w:val="22"/>
        </w:rPr>
        <w:t xml:space="preserve"> tanszék</w:t>
      </w:r>
      <w:r w:rsidR="00DB40AC" w:rsidRPr="00F378E4">
        <w:rPr>
          <w:color w:val="131E2D"/>
          <w:sz w:val="22"/>
          <w:szCs w:val="22"/>
        </w:rPr>
        <w:t>, korszerű tanszéki struktúra</w:t>
      </w:r>
      <w:r w:rsidR="009B6D12" w:rsidRPr="00F378E4">
        <w:rPr>
          <w:color w:val="131E2D"/>
          <w:sz w:val="22"/>
          <w:szCs w:val="22"/>
        </w:rPr>
        <w:t xml:space="preserve"> jött létre az alábbiak szerint:</w:t>
      </w:r>
      <w:r w:rsidR="009B6D12">
        <w:rPr>
          <w:sz w:val="22"/>
          <w:szCs w:val="22"/>
        </w:rPr>
        <w:t xml:space="preserve"> </w:t>
      </w:r>
    </w:p>
    <w:p w:rsidR="009B6D12" w:rsidRDefault="009B6D12" w:rsidP="009B6D12">
      <w:pPr>
        <w:pStyle w:val="NormlWeb"/>
        <w:numPr>
          <w:ilvl w:val="0"/>
          <w:numId w:val="6"/>
        </w:numPr>
        <w:spacing w:before="0" w:beforeAutospacing="0" w:after="0" w:afterAutospacing="0"/>
        <w:jc w:val="both"/>
        <w:rPr>
          <w:sz w:val="22"/>
          <w:szCs w:val="22"/>
        </w:rPr>
      </w:pPr>
      <w:r>
        <w:rPr>
          <w:sz w:val="22"/>
          <w:szCs w:val="22"/>
        </w:rPr>
        <w:t>Alkalmazott Etológiai Tanszék</w:t>
      </w:r>
    </w:p>
    <w:p w:rsidR="009B6D12" w:rsidRDefault="009B6D12" w:rsidP="009B6D12">
      <w:pPr>
        <w:pStyle w:val="NormlWeb"/>
        <w:numPr>
          <w:ilvl w:val="0"/>
          <w:numId w:val="6"/>
        </w:numPr>
        <w:spacing w:before="0" w:beforeAutospacing="0" w:after="0" w:afterAutospacing="0"/>
        <w:jc w:val="both"/>
        <w:rPr>
          <w:sz w:val="22"/>
          <w:szCs w:val="22"/>
        </w:rPr>
      </w:pPr>
      <w:r>
        <w:rPr>
          <w:sz w:val="22"/>
          <w:szCs w:val="22"/>
        </w:rPr>
        <w:t>Földhasználati és Tájgazdálkodási Tanszék</w:t>
      </w:r>
    </w:p>
    <w:p w:rsidR="009B6D12" w:rsidRDefault="009B6D12" w:rsidP="009B6D12">
      <w:pPr>
        <w:pStyle w:val="NormlWeb"/>
        <w:numPr>
          <w:ilvl w:val="0"/>
          <w:numId w:val="6"/>
        </w:numPr>
        <w:spacing w:before="0" w:beforeAutospacing="0" w:after="0" w:afterAutospacing="0"/>
        <w:jc w:val="both"/>
        <w:rPr>
          <w:sz w:val="22"/>
          <w:szCs w:val="22"/>
        </w:rPr>
      </w:pPr>
      <w:proofErr w:type="spellStart"/>
      <w:r>
        <w:rPr>
          <w:sz w:val="22"/>
          <w:szCs w:val="22"/>
        </w:rPr>
        <w:t>Környezetgazdaságtani</w:t>
      </w:r>
      <w:proofErr w:type="spellEnd"/>
      <w:r>
        <w:rPr>
          <w:sz w:val="22"/>
          <w:szCs w:val="22"/>
        </w:rPr>
        <w:t xml:space="preserve"> Tanszék</w:t>
      </w:r>
    </w:p>
    <w:p w:rsidR="009B6D12" w:rsidRDefault="009B6D12" w:rsidP="009B6D12">
      <w:pPr>
        <w:pStyle w:val="NormlWeb"/>
        <w:numPr>
          <w:ilvl w:val="0"/>
          <w:numId w:val="6"/>
        </w:numPr>
        <w:spacing w:before="0" w:beforeAutospacing="0" w:after="0" w:afterAutospacing="0"/>
        <w:jc w:val="both"/>
        <w:rPr>
          <w:sz w:val="22"/>
          <w:szCs w:val="22"/>
        </w:rPr>
      </w:pPr>
      <w:proofErr w:type="spellStart"/>
      <w:r>
        <w:rPr>
          <w:sz w:val="22"/>
          <w:szCs w:val="22"/>
        </w:rPr>
        <w:t>Kultúrökológiai</w:t>
      </w:r>
      <w:proofErr w:type="spellEnd"/>
      <w:r>
        <w:rPr>
          <w:sz w:val="22"/>
          <w:szCs w:val="22"/>
        </w:rPr>
        <w:t xml:space="preserve"> és Környezeti </w:t>
      </w:r>
      <w:r w:rsidR="0080221F">
        <w:rPr>
          <w:sz w:val="22"/>
          <w:szCs w:val="22"/>
        </w:rPr>
        <w:t>K</w:t>
      </w:r>
      <w:r>
        <w:rPr>
          <w:sz w:val="22"/>
          <w:szCs w:val="22"/>
        </w:rPr>
        <w:t>ommunikációs Tanszék</w:t>
      </w:r>
    </w:p>
    <w:p w:rsidR="009B6D12" w:rsidRDefault="009B6D12" w:rsidP="009B6D12">
      <w:pPr>
        <w:pStyle w:val="NormlWeb"/>
        <w:numPr>
          <w:ilvl w:val="0"/>
          <w:numId w:val="6"/>
        </w:numPr>
        <w:spacing w:before="0" w:beforeAutospacing="0" w:after="0" w:afterAutospacing="0"/>
        <w:jc w:val="both"/>
        <w:rPr>
          <w:sz w:val="22"/>
          <w:szCs w:val="22"/>
        </w:rPr>
      </w:pPr>
      <w:r>
        <w:rPr>
          <w:sz w:val="22"/>
          <w:szCs w:val="22"/>
        </w:rPr>
        <w:t>Környezeti Elemek Védelme Tanszék</w:t>
      </w:r>
    </w:p>
    <w:p w:rsidR="009B6D12" w:rsidRDefault="009B6D12" w:rsidP="009B6D12">
      <w:pPr>
        <w:pStyle w:val="NormlWeb"/>
        <w:numPr>
          <w:ilvl w:val="0"/>
          <w:numId w:val="6"/>
        </w:numPr>
        <w:spacing w:before="0" w:beforeAutospacing="0" w:after="0" w:afterAutospacing="0"/>
        <w:jc w:val="both"/>
        <w:rPr>
          <w:sz w:val="22"/>
          <w:szCs w:val="22"/>
        </w:rPr>
      </w:pPr>
      <w:r>
        <w:rPr>
          <w:sz w:val="22"/>
          <w:szCs w:val="22"/>
        </w:rPr>
        <w:lastRenderedPageBreak/>
        <w:t>Ökológiai Mezőgazdasági Tanszék</w:t>
      </w:r>
    </w:p>
    <w:p w:rsidR="009B6D12" w:rsidRDefault="009B6D12" w:rsidP="009B6D12">
      <w:pPr>
        <w:pStyle w:val="NormlWeb"/>
        <w:numPr>
          <w:ilvl w:val="0"/>
          <w:numId w:val="6"/>
        </w:numPr>
        <w:spacing w:before="0" w:beforeAutospacing="0" w:after="0" w:afterAutospacing="0"/>
        <w:jc w:val="both"/>
        <w:rPr>
          <w:sz w:val="22"/>
          <w:szCs w:val="22"/>
        </w:rPr>
      </w:pPr>
      <w:r>
        <w:rPr>
          <w:sz w:val="22"/>
          <w:szCs w:val="22"/>
        </w:rPr>
        <w:t>Tájökológiai Tanszék</w:t>
      </w:r>
    </w:p>
    <w:p w:rsidR="009B6D12" w:rsidRDefault="009B6D12" w:rsidP="009B6D12">
      <w:pPr>
        <w:pStyle w:val="NormlWeb"/>
        <w:numPr>
          <w:ilvl w:val="0"/>
          <w:numId w:val="6"/>
        </w:numPr>
        <w:spacing w:before="0" w:beforeAutospacing="0" w:after="0" w:afterAutospacing="0"/>
        <w:jc w:val="both"/>
        <w:rPr>
          <w:sz w:val="22"/>
          <w:szCs w:val="22"/>
        </w:rPr>
      </w:pPr>
      <w:r>
        <w:rPr>
          <w:sz w:val="22"/>
          <w:szCs w:val="22"/>
        </w:rPr>
        <w:t>Természetvédelmi Tanszék</w:t>
      </w:r>
    </w:p>
    <w:p w:rsidR="009B6D12" w:rsidRDefault="009B6D12" w:rsidP="009B6D12">
      <w:pPr>
        <w:pStyle w:val="NormlWeb"/>
        <w:numPr>
          <w:ilvl w:val="0"/>
          <w:numId w:val="6"/>
        </w:numPr>
        <w:spacing w:before="0" w:beforeAutospacing="0" w:after="0" w:afterAutospacing="0"/>
        <w:jc w:val="both"/>
        <w:rPr>
          <w:sz w:val="22"/>
          <w:szCs w:val="22"/>
        </w:rPr>
      </w:pPr>
      <w:r>
        <w:rPr>
          <w:sz w:val="22"/>
          <w:szCs w:val="22"/>
        </w:rPr>
        <w:t>Területi Tervezési Tanszék</w:t>
      </w:r>
    </w:p>
    <w:p w:rsidR="00DB40AC" w:rsidRDefault="00DB40AC" w:rsidP="009B6D12">
      <w:pPr>
        <w:pStyle w:val="NormlWeb"/>
        <w:numPr>
          <w:ilvl w:val="0"/>
          <w:numId w:val="6"/>
        </w:numPr>
        <w:spacing w:before="0" w:beforeAutospacing="0" w:after="0" w:afterAutospacing="0"/>
        <w:jc w:val="both"/>
        <w:rPr>
          <w:sz w:val="22"/>
          <w:szCs w:val="22"/>
        </w:rPr>
      </w:pPr>
      <w:r>
        <w:rPr>
          <w:sz w:val="22"/>
          <w:szCs w:val="22"/>
        </w:rPr>
        <w:t>Térinformatikai Tanszék</w:t>
      </w:r>
    </w:p>
    <w:p w:rsidR="007D5941" w:rsidRDefault="007D5941" w:rsidP="005559A3">
      <w:pPr>
        <w:pStyle w:val="NormlWeb"/>
        <w:spacing w:before="0" w:beforeAutospacing="0" w:after="0" w:afterAutospacing="0"/>
        <w:jc w:val="both"/>
        <w:rPr>
          <w:sz w:val="22"/>
          <w:szCs w:val="22"/>
        </w:rPr>
      </w:pPr>
    </w:p>
    <w:p w:rsidR="008928CA" w:rsidRPr="00F378E4" w:rsidRDefault="00DB40AC" w:rsidP="00F378E4">
      <w:pPr>
        <w:jc w:val="both"/>
        <w:rPr>
          <w:color w:val="131E2D"/>
          <w:sz w:val="22"/>
          <w:szCs w:val="22"/>
        </w:rPr>
      </w:pPr>
      <w:r w:rsidRPr="00F378E4">
        <w:rPr>
          <w:color w:val="131E2D"/>
          <w:sz w:val="22"/>
          <w:szCs w:val="22"/>
        </w:rPr>
        <w:t xml:space="preserve">Időközben az Egyetemi Tanács </w:t>
      </w:r>
      <w:r w:rsidR="00563A3C" w:rsidRPr="00F378E4">
        <w:rPr>
          <w:color w:val="131E2D"/>
          <w:sz w:val="22"/>
          <w:szCs w:val="22"/>
        </w:rPr>
        <w:t>határozata alapján a KTI szervezetébe került át a</w:t>
      </w:r>
      <w:r w:rsidR="00FB5394" w:rsidRPr="00F378E4">
        <w:rPr>
          <w:color w:val="131E2D"/>
          <w:sz w:val="22"/>
          <w:szCs w:val="22"/>
        </w:rPr>
        <w:t>z Egyete</w:t>
      </w:r>
      <w:r w:rsidR="00C63098">
        <w:rPr>
          <w:color w:val="131E2D"/>
          <w:sz w:val="22"/>
          <w:szCs w:val="22"/>
        </w:rPr>
        <w:t>m -</w:t>
      </w:r>
      <w:r w:rsidR="00563A3C" w:rsidRPr="00F378E4">
        <w:rPr>
          <w:color w:val="131E2D"/>
          <w:sz w:val="22"/>
          <w:szCs w:val="22"/>
        </w:rPr>
        <w:t xml:space="preserve"> Gödöllői Tájvédelmi Körzethez tartozó </w:t>
      </w:r>
      <w:r w:rsidR="00C63098">
        <w:rPr>
          <w:color w:val="131E2D"/>
          <w:sz w:val="22"/>
          <w:szCs w:val="22"/>
        </w:rPr>
        <w:t xml:space="preserve">- </w:t>
      </w:r>
      <w:r w:rsidR="00563A3C" w:rsidRPr="00F378E4">
        <w:rPr>
          <w:color w:val="131E2D"/>
          <w:sz w:val="22"/>
          <w:szCs w:val="22"/>
        </w:rPr>
        <w:t xml:space="preserve">270 </w:t>
      </w:r>
      <w:proofErr w:type="spellStart"/>
      <w:r w:rsidR="00563A3C" w:rsidRPr="00F378E4">
        <w:rPr>
          <w:color w:val="131E2D"/>
          <w:sz w:val="22"/>
          <w:szCs w:val="22"/>
        </w:rPr>
        <w:t>ha-os</w:t>
      </w:r>
      <w:proofErr w:type="spellEnd"/>
      <w:r w:rsidR="00563A3C" w:rsidRPr="00F378E4">
        <w:rPr>
          <w:color w:val="131E2D"/>
          <w:sz w:val="22"/>
          <w:szCs w:val="22"/>
        </w:rPr>
        <w:t xml:space="preserve"> </w:t>
      </w:r>
      <w:proofErr w:type="spellStart"/>
      <w:r w:rsidR="00563A3C" w:rsidRPr="00F378E4">
        <w:rPr>
          <w:color w:val="131E2D"/>
          <w:sz w:val="22"/>
          <w:szCs w:val="22"/>
        </w:rPr>
        <w:t>babatvölgyi</w:t>
      </w:r>
      <w:proofErr w:type="spellEnd"/>
      <w:r w:rsidR="00563A3C" w:rsidRPr="00F378E4">
        <w:rPr>
          <w:color w:val="131E2D"/>
          <w:sz w:val="22"/>
          <w:szCs w:val="22"/>
        </w:rPr>
        <w:t xml:space="preserve"> terület</w:t>
      </w:r>
      <w:r w:rsidR="00FB5394" w:rsidRPr="00F378E4">
        <w:rPr>
          <w:color w:val="131E2D"/>
          <w:sz w:val="22"/>
          <w:szCs w:val="22"/>
        </w:rPr>
        <w:t>e</w:t>
      </w:r>
      <w:r w:rsidR="00563A3C" w:rsidRPr="00F378E4">
        <w:rPr>
          <w:color w:val="131E2D"/>
          <w:sz w:val="22"/>
          <w:szCs w:val="22"/>
        </w:rPr>
        <w:t xml:space="preserve"> és az azon található lovarda valamint lúdtenyésztési kutató állomás is, melyek együtteseként létrejött a </w:t>
      </w:r>
      <w:proofErr w:type="spellStart"/>
      <w:r w:rsidR="00563A3C" w:rsidRPr="00F378E4">
        <w:rPr>
          <w:color w:val="131E2D"/>
          <w:sz w:val="22"/>
          <w:szCs w:val="22"/>
        </w:rPr>
        <w:t>Babatvölgyi</w:t>
      </w:r>
      <w:proofErr w:type="spellEnd"/>
      <w:r w:rsidR="00563A3C" w:rsidRPr="00F378E4">
        <w:rPr>
          <w:color w:val="131E2D"/>
          <w:sz w:val="22"/>
          <w:szCs w:val="22"/>
        </w:rPr>
        <w:t xml:space="preserve"> Ökológiai Modellközpont, mint az Intézet tangazdaságága. A KTI kollektívája elkészítette annak fejlesztési tervét, amely</w:t>
      </w:r>
      <w:r w:rsidR="00FB5394" w:rsidRPr="00F378E4">
        <w:rPr>
          <w:color w:val="131E2D"/>
          <w:sz w:val="22"/>
          <w:szCs w:val="22"/>
        </w:rPr>
        <w:t>et</w:t>
      </w:r>
      <w:r w:rsidR="00563A3C" w:rsidRPr="00F378E4">
        <w:rPr>
          <w:color w:val="131E2D"/>
          <w:sz w:val="22"/>
          <w:szCs w:val="22"/>
        </w:rPr>
        <w:t xml:space="preserve"> a</w:t>
      </w:r>
      <w:r w:rsidR="00FB5394" w:rsidRPr="00F378E4">
        <w:rPr>
          <w:color w:val="131E2D"/>
          <w:sz w:val="22"/>
          <w:szCs w:val="22"/>
        </w:rPr>
        <w:t>z Egyetem és a</w:t>
      </w:r>
      <w:r w:rsidR="00563A3C" w:rsidRPr="00F378E4">
        <w:rPr>
          <w:color w:val="131E2D"/>
          <w:sz w:val="22"/>
          <w:szCs w:val="22"/>
        </w:rPr>
        <w:t xml:space="preserve"> kormányzat </w:t>
      </w:r>
      <w:r w:rsidR="00FB5394" w:rsidRPr="00F378E4">
        <w:rPr>
          <w:color w:val="131E2D"/>
          <w:sz w:val="22"/>
          <w:szCs w:val="22"/>
        </w:rPr>
        <w:t xml:space="preserve">közös </w:t>
      </w:r>
      <w:r w:rsidR="00563A3C" w:rsidRPr="00F378E4">
        <w:rPr>
          <w:color w:val="131E2D"/>
          <w:sz w:val="22"/>
          <w:szCs w:val="22"/>
        </w:rPr>
        <w:t>környezet</w:t>
      </w:r>
      <w:r w:rsidR="00FB5394" w:rsidRPr="00F378E4">
        <w:rPr>
          <w:color w:val="131E2D"/>
          <w:sz w:val="22"/>
          <w:szCs w:val="22"/>
        </w:rPr>
        <w:t>- és természetvédelmi modellközponttá kívánt fejleszteni, és mint közös fejlesztési projekt a magyar-holland kormányközi együttműködési programba is bekerült.</w:t>
      </w:r>
      <w:r w:rsidR="00563A3C" w:rsidRPr="00F378E4">
        <w:rPr>
          <w:color w:val="131E2D"/>
          <w:sz w:val="22"/>
          <w:szCs w:val="22"/>
        </w:rPr>
        <w:t xml:space="preserve"> </w:t>
      </w:r>
      <w:r w:rsidR="009B6D12" w:rsidRPr="00F378E4">
        <w:rPr>
          <w:color w:val="131E2D"/>
          <w:sz w:val="22"/>
          <w:szCs w:val="22"/>
        </w:rPr>
        <w:t>A</w:t>
      </w:r>
      <w:r w:rsidR="008928CA" w:rsidRPr="00F378E4">
        <w:rPr>
          <w:color w:val="131E2D"/>
          <w:sz w:val="22"/>
          <w:szCs w:val="22"/>
        </w:rPr>
        <w:t xml:space="preserve">z Intézet </w:t>
      </w:r>
      <w:r w:rsidR="00FB5394" w:rsidRPr="00F378E4">
        <w:rPr>
          <w:color w:val="131E2D"/>
          <w:sz w:val="22"/>
          <w:szCs w:val="22"/>
        </w:rPr>
        <w:t xml:space="preserve">tehát </w:t>
      </w:r>
      <w:r w:rsidR="008928CA" w:rsidRPr="00F378E4">
        <w:rPr>
          <w:color w:val="131E2D"/>
          <w:sz w:val="22"/>
          <w:szCs w:val="22"/>
        </w:rPr>
        <w:t xml:space="preserve">a </w:t>
      </w:r>
      <w:r w:rsidR="008928CA" w:rsidRPr="007F310C">
        <w:rPr>
          <w:b/>
          <w:color w:val="131E2D"/>
          <w:sz w:val="22"/>
          <w:szCs w:val="22"/>
        </w:rPr>
        <w:t>2000. január 1-én</w:t>
      </w:r>
      <w:r w:rsidR="008928CA" w:rsidRPr="00F378E4">
        <w:rPr>
          <w:color w:val="131E2D"/>
          <w:sz w:val="22"/>
          <w:szCs w:val="22"/>
        </w:rPr>
        <w:t xml:space="preserve"> megalapított Szent István Egyetembe, mint annak a Gödöllői Területi Irodához tartozó</w:t>
      </w:r>
      <w:r w:rsidR="00FF6A3A" w:rsidRPr="00F378E4">
        <w:rPr>
          <w:color w:val="131E2D"/>
          <w:sz w:val="22"/>
          <w:szCs w:val="22"/>
        </w:rPr>
        <w:t>, 10 tanszékből</w:t>
      </w:r>
      <w:r w:rsidR="009B6D12" w:rsidRPr="00F378E4">
        <w:rPr>
          <w:color w:val="131E2D"/>
          <w:sz w:val="22"/>
          <w:szCs w:val="22"/>
        </w:rPr>
        <w:t xml:space="preserve">, 1 modellközpontból és tangazdaságból, valamint </w:t>
      </w:r>
      <w:r w:rsidR="00FF6A3A" w:rsidRPr="00F378E4">
        <w:rPr>
          <w:color w:val="131E2D"/>
          <w:sz w:val="22"/>
          <w:szCs w:val="22"/>
        </w:rPr>
        <w:t xml:space="preserve">Intézeti Hivatalból álló, </w:t>
      </w:r>
      <w:r w:rsidR="008928CA" w:rsidRPr="00F378E4">
        <w:rPr>
          <w:color w:val="131E2D"/>
          <w:sz w:val="22"/>
          <w:szCs w:val="22"/>
        </w:rPr>
        <w:t>önálló kari jogállású egysége</w:t>
      </w:r>
      <w:r w:rsidR="00FF6A3A" w:rsidRPr="00F378E4">
        <w:rPr>
          <w:color w:val="131E2D"/>
          <w:sz w:val="22"/>
          <w:szCs w:val="22"/>
        </w:rPr>
        <w:t xml:space="preserve"> került</w:t>
      </w:r>
      <w:r w:rsidR="008928CA" w:rsidRPr="00F378E4">
        <w:rPr>
          <w:color w:val="131E2D"/>
          <w:sz w:val="22"/>
          <w:szCs w:val="22"/>
        </w:rPr>
        <w:t xml:space="preserve">. </w:t>
      </w:r>
      <w:r w:rsidR="00FB5394" w:rsidRPr="00F378E4">
        <w:rPr>
          <w:color w:val="131E2D"/>
          <w:sz w:val="22"/>
          <w:szCs w:val="22"/>
        </w:rPr>
        <w:t xml:space="preserve">Ezt követően a SZIE új </w:t>
      </w:r>
      <w:r w:rsidR="008928CA" w:rsidRPr="00F378E4">
        <w:rPr>
          <w:color w:val="131E2D"/>
          <w:sz w:val="22"/>
          <w:szCs w:val="22"/>
        </w:rPr>
        <w:t>Egyetemi Tanács</w:t>
      </w:r>
      <w:r w:rsidR="00FB5394" w:rsidRPr="00F378E4">
        <w:rPr>
          <w:color w:val="131E2D"/>
          <w:sz w:val="22"/>
          <w:szCs w:val="22"/>
        </w:rPr>
        <w:t>a</w:t>
      </w:r>
      <w:r w:rsidR="008928CA" w:rsidRPr="00F378E4">
        <w:rPr>
          <w:color w:val="131E2D"/>
          <w:sz w:val="22"/>
          <w:szCs w:val="22"/>
        </w:rPr>
        <w:t xml:space="preserve"> </w:t>
      </w:r>
      <w:r w:rsidR="008928CA" w:rsidRPr="007F310C">
        <w:rPr>
          <w:b/>
          <w:color w:val="131E2D"/>
          <w:sz w:val="22"/>
          <w:szCs w:val="22"/>
        </w:rPr>
        <w:t>2000 áprilisában</w:t>
      </w:r>
      <w:r w:rsidR="008928CA" w:rsidRPr="00F378E4">
        <w:rPr>
          <w:color w:val="131E2D"/>
          <w:sz w:val="22"/>
          <w:szCs w:val="22"/>
        </w:rPr>
        <w:t xml:space="preserve"> – a</w:t>
      </w:r>
      <w:r w:rsidR="00FF6A3A" w:rsidRPr="00F378E4">
        <w:rPr>
          <w:color w:val="131E2D"/>
          <w:sz w:val="22"/>
          <w:szCs w:val="22"/>
        </w:rPr>
        <w:t>z Intézet</w:t>
      </w:r>
      <w:r w:rsidR="008928CA" w:rsidRPr="00F378E4">
        <w:rPr>
          <w:color w:val="131E2D"/>
          <w:sz w:val="22"/>
          <w:szCs w:val="22"/>
        </w:rPr>
        <w:t xml:space="preserve"> valamint partnerei: a </w:t>
      </w:r>
      <w:proofErr w:type="spellStart"/>
      <w:r w:rsidR="008928CA" w:rsidRPr="00F378E4">
        <w:rPr>
          <w:color w:val="131E2D"/>
          <w:sz w:val="22"/>
          <w:szCs w:val="22"/>
        </w:rPr>
        <w:t>Kisállattenyésztési</w:t>
      </w:r>
      <w:proofErr w:type="spellEnd"/>
      <w:r w:rsidR="008928CA" w:rsidRPr="00F378E4">
        <w:rPr>
          <w:color w:val="131E2D"/>
          <w:sz w:val="22"/>
          <w:szCs w:val="22"/>
        </w:rPr>
        <w:t xml:space="preserve"> és Takarmányozási Kutatóintézet, illetve a Tápiószelei </w:t>
      </w:r>
      <w:proofErr w:type="spellStart"/>
      <w:r w:rsidR="008928CA" w:rsidRPr="00F378E4">
        <w:rPr>
          <w:color w:val="131E2D"/>
          <w:sz w:val="22"/>
          <w:szCs w:val="22"/>
        </w:rPr>
        <w:t>Agrobotanikai</w:t>
      </w:r>
      <w:proofErr w:type="spellEnd"/>
      <w:r w:rsidR="008928CA" w:rsidRPr="00F378E4">
        <w:rPr>
          <w:color w:val="131E2D"/>
          <w:sz w:val="22"/>
          <w:szCs w:val="22"/>
        </w:rPr>
        <w:t xml:space="preserve"> Intézet előterjesztése alapján </w:t>
      </w:r>
      <w:r w:rsidR="009B6D12" w:rsidRPr="00F378E4">
        <w:rPr>
          <w:color w:val="131E2D"/>
          <w:sz w:val="22"/>
          <w:szCs w:val="22"/>
        </w:rPr>
        <w:t xml:space="preserve">és együttműködésében </w:t>
      </w:r>
      <w:r w:rsidR="008928CA" w:rsidRPr="00F378E4">
        <w:rPr>
          <w:color w:val="131E2D"/>
          <w:sz w:val="22"/>
          <w:szCs w:val="22"/>
        </w:rPr>
        <w:t>– létrehozta a SZIE-K</w:t>
      </w:r>
      <w:r w:rsidR="009B6D12" w:rsidRPr="00F378E4">
        <w:rPr>
          <w:color w:val="131E2D"/>
          <w:sz w:val="22"/>
          <w:szCs w:val="22"/>
        </w:rPr>
        <w:t>T</w:t>
      </w:r>
      <w:r w:rsidR="008928CA" w:rsidRPr="00F378E4">
        <w:rPr>
          <w:color w:val="131E2D"/>
          <w:sz w:val="22"/>
          <w:szCs w:val="22"/>
        </w:rPr>
        <w:t xml:space="preserve">I Kihelyezett Génmegőrzési és Nemesítési Tanszékét. </w:t>
      </w:r>
    </w:p>
    <w:p w:rsidR="008928CA" w:rsidRPr="00F378E4" w:rsidRDefault="008928CA" w:rsidP="00F378E4">
      <w:pPr>
        <w:jc w:val="both"/>
        <w:rPr>
          <w:color w:val="131E2D"/>
          <w:sz w:val="22"/>
          <w:szCs w:val="22"/>
        </w:rPr>
      </w:pPr>
    </w:p>
    <w:p w:rsidR="00FA2545" w:rsidRDefault="008928CA" w:rsidP="008928CA">
      <w:pPr>
        <w:jc w:val="both"/>
        <w:rPr>
          <w:color w:val="131E2D"/>
          <w:sz w:val="22"/>
          <w:szCs w:val="22"/>
        </w:rPr>
      </w:pPr>
      <w:r w:rsidRPr="00F378E4">
        <w:rPr>
          <w:color w:val="131E2D"/>
          <w:sz w:val="22"/>
          <w:szCs w:val="22"/>
        </w:rPr>
        <w:t>A fenti fejlesztési folyamat eredményeként létrejött egy olyan</w:t>
      </w:r>
      <w:r w:rsidR="00FB5394" w:rsidRPr="00F378E4">
        <w:rPr>
          <w:color w:val="131E2D"/>
          <w:sz w:val="22"/>
          <w:szCs w:val="22"/>
        </w:rPr>
        <w:t xml:space="preserve"> – összesen 91 teljes </w:t>
      </w:r>
      <w:r w:rsidR="009961F5" w:rsidRPr="00F378E4">
        <w:rPr>
          <w:color w:val="131E2D"/>
          <w:sz w:val="22"/>
          <w:szCs w:val="22"/>
        </w:rPr>
        <w:t xml:space="preserve">és 28 részmunkaidős </w:t>
      </w:r>
      <w:r w:rsidR="00FB5394" w:rsidRPr="00F378E4">
        <w:rPr>
          <w:color w:val="131E2D"/>
          <w:sz w:val="22"/>
          <w:szCs w:val="22"/>
        </w:rPr>
        <w:t xml:space="preserve">munkatársat foglalkoztató, közel </w:t>
      </w:r>
      <w:r w:rsidR="003F421F">
        <w:rPr>
          <w:color w:val="131E2D"/>
          <w:sz w:val="22"/>
          <w:szCs w:val="22"/>
        </w:rPr>
        <w:t>4</w:t>
      </w:r>
      <w:r w:rsidR="00FB5394" w:rsidRPr="00F378E4">
        <w:rPr>
          <w:color w:val="131E2D"/>
          <w:sz w:val="22"/>
          <w:szCs w:val="22"/>
        </w:rPr>
        <w:t xml:space="preserve">00 </w:t>
      </w:r>
      <w:r w:rsidR="000456CB">
        <w:rPr>
          <w:color w:val="131E2D"/>
          <w:sz w:val="22"/>
          <w:szCs w:val="22"/>
        </w:rPr>
        <w:t xml:space="preserve">környezetgazdálkodási agrármérnök </w:t>
      </w:r>
      <w:r w:rsidR="00FB5394" w:rsidRPr="00F378E4">
        <w:rPr>
          <w:color w:val="131E2D"/>
          <w:sz w:val="22"/>
          <w:szCs w:val="22"/>
        </w:rPr>
        <w:t>hallgató</w:t>
      </w:r>
      <w:r w:rsidRPr="00F378E4">
        <w:rPr>
          <w:color w:val="131E2D"/>
          <w:sz w:val="22"/>
          <w:szCs w:val="22"/>
        </w:rPr>
        <w:t xml:space="preserve"> </w:t>
      </w:r>
      <w:r w:rsidR="009961F5" w:rsidRPr="00F378E4">
        <w:rPr>
          <w:color w:val="131E2D"/>
          <w:sz w:val="22"/>
          <w:szCs w:val="22"/>
        </w:rPr>
        <w:t xml:space="preserve">tanulmányait irányító </w:t>
      </w:r>
      <w:r w:rsidR="000456CB">
        <w:rPr>
          <w:color w:val="131E2D"/>
          <w:sz w:val="22"/>
          <w:szCs w:val="22"/>
        </w:rPr>
        <w:t xml:space="preserve">és saját tantárgyaival az egyetem több szakjának oktatási programjában is aktívan közreműködő </w:t>
      </w:r>
      <w:r w:rsidRPr="00F378E4">
        <w:rPr>
          <w:color w:val="131E2D"/>
          <w:sz w:val="22"/>
          <w:szCs w:val="22"/>
        </w:rPr>
        <w:t xml:space="preserve">intézeti struktúra, amely </w:t>
      </w:r>
      <w:r w:rsidR="00880BF0" w:rsidRPr="00F378E4">
        <w:rPr>
          <w:color w:val="131E2D"/>
          <w:sz w:val="22"/>
          <w:szCs w:val="22"/>
        </w:rPr>
        <w:t xml:space="preserve">minden tekintetben </w:t>
      </w:r>
      <w:r w:rsidRPr="00F378E4">
        <w:rPr>
          <w:color w:val="131E2D"/>
          <w:sz w:val="22"/>
          <w:szCs w:val="22"/>
        </w:rPr>
        <w:t>megfelelt az egyetemi karokkal szemben támasztott követelményeknek</w:t>
      </w:r>
      <w:r w:rsidR="00FF6A3A" w:rsidRPr="00F378E4">
        <w:rPr>
          <w:color w:val="131E2D"/>
          <w:sz w:val="22"/>
          <w:szCs w:val="22"/>
        </w:rPr>
        <w:t xml:space="preserve">. Az Intézet </w:t>
      </w:r>
      <w:r w:rsidR="00663697" w:rsidRPr="00F378E4">
        <w:rPr>
          <w:color w:val="131E2D"/>
          <w:sz w:val="22"/>
          <w:szCs w:val="22"/>
        </w:rPr>
        <w:t xml:space="preserve">karalapítási kérelmét a rektorral, Szendrő Péter professzorral egyetértésben, </w:t>
      </w:r>
      <w:r w:rsidR="00663697" w:rsidRPr="007F310C">
        <w:rPr>
          <w:b/>
          <w:color w:val="131E2D"/>
          <w:sz w:val="22"/>
          <w:szCs w:val="22"/>
        </w:rPr>
        <w:t>2000 májusában</w:t>
      </w:r>
      <w:r w:rsidR="00663697" w:rsidRPr="00F378E4">
        <w:rPr>
          <w:color w:val="131E2D"/>
          <w:sz w:val="22"/>
          <w:szCs w:val="22"/>
        </w:rPr>
        <w:t xml:space="preserve">  terjesztette az Egyetemi Tanács elé, amit az </w:t>
      </w:r>
      <w:proofErr w:type="gramStart"/>
      <w:r w:rsidR="00663697" w:rsidRPr="00F378E4">
        <w:rPr>
          <w:color w:val="131E2D"/>
          <w:sz w:val="22"/>
          <w:szCs w:val="22"/>
        </w:rPr>
        <w:t>egyhangúlag</w:t>
      </w:r>
      <w:proofErr w:type="gramEnd"/>
      <w:r w:rsidR="00663697" w:rsidRPr="00F378E4">
        <w:rPr>
          <w:color w:val="131E2D"/>
          <w:sz w:val="22"/>
          <w:szCs w:val="22"/>
        </w:rPr>
        <w:t xml:space="preserve"> támogatott. Egyidejűleg felhatalmazta a rektort, hogy </w:t>
      </w:r>
      <w:r w:rsidR="00663697" w:rsidRPr="00FA2545">
        <w:rPr>
          <w:color w:val="131E2D"/>
          <w:sz w:val="22"/>
          <w:szCs w:val="22"/>
        </w:rPr>
        <w:t>2001. január 1-el</w:t>
      </w:r>
      <w:r w:rsidR="00663697" w:rsidRPr="00F378E4">
        <w:rPr>
          <w:color w:val="131E2D"/>
          <w:sz w:val="22"/>
          <w:szCs w:val="22"/>
        </w:rPr>
        <w:t xml:space="preserve"> a KTI bázisán, annak továbbfejlesztésével kezdeményezze </w:t>
      </w:r>
      <w:r w:rsidR="00841953" w:rsidRPr="00F378E4">
        <w:rPr>
          <w:color w:val="131E2D"/>
          <w:sz w:val="22"/>
          <w:szCs w:val="22"/>
        </w:rPr>
        <w:t xml:space="preserve">a SZIE-n </w:t>
      </w:r>
      <w:r w:rsidR="00663697" w:rsidRPr="00F378E4">
        <w:rPr>
          <w:color w:val="131E2D"/>
          <w:sz w:val="22"/>
          <w:szCs w:val="22"/>
        </w:rPr>
        <w:t xml:space="preserve">egyetemi szintű Környezetgazdálkodási Kar alapítását. </w:t>
      </w:r>
    </w:p>
    <w:p w:rsidR="00FA2545" w:rsidRDefault="00FA2545" w:rsidP="008928CA">
      <w:pPr>
        <w:jc w:val="both"/>
        <w:rPr>
          <w:color w:val="131E2D"/>
          <w:sz w:val="22"/>
          <w:szCs w:val="22"/>
        </w:rPr>
      </w:pPr>
    </w:p>
    <w:p w:rsidR="00942120" w:rsidRPr="00F378E4" w:rsidRDefault="00CE7878" w:rsidP="008928CA">
      <w:pPr>
        <w:jc w:val="both"/>
        <w:rPr>
          <w:color w:val="131E2D"/>
          <w:sz w:val="22"/>
          <w:szCs w:val="22"/>
        </w:rPr>
      </w:pPr>
      <w:r w:rsidRPr="00F378E4">
        <w:rPr>
          <w:color w:val="131E2D"/>
          <w:sz w:val="22"/>
          <w:szCs w:val="22"/>
        </w:rPr>
        <w:t>A</w:t>
      </w:r>
      <w:r w:rsidR="008928CA" w:rsidRPr="00F378E4">
        <w:rPr>
          <w:color w:val="131E2D"/>
          <w:sz w:val="22"/>
          <w:szCs w:val="22"/>
        </w:rPr>
        <w:t xml:space="preserve"> </w:t>
      </w:r>
      <w:r w:rsidRPr="00F378E4">
        <w:rPr>
          <w:color w:val="131E2D"/>
          <w:sz w:val="22"/>
          <w:szCs w:val="22"/>
        </w:rPr>
        <w:t>r</w:t>
      </w:r>
      <w:r w:rsidR="008928CA" w:rsidRPr="00F378E4">
        <w:rPr>
          <w:color w:val="131E2D"/>
          <w:sz w:val="22"/>
          <w:szCs w:val="22"/>
        </w:rPr>
        <w:t>ektor által</w:t>
      </w:r>
      <w:r w:rsidR="00FA2545">
        <w:rPr>
          <w:color w:val="131E2D"/>
          <w:sz w:val="22"/>
          <w:szCs w:val="22"/>
        </w:rPr>
        <w:t xml:space="preserve"> </w:t>
      </w:r>
      <w:r w:rsidR="00FA2545" w:rsidRPr="00FA2545">
        <w:rPr>
          <w:b/>
          <w:color w:val="131E2D"/>
          <w:sz w:val="22"/>
          <w:szCs w:val="22"/>
        </w:rPr>
        <w:t>2010</w:t>
      </w:r>
      <w:r w:rsidR="00FA2545">
        <w:rPr>
          <w:b/>
          <w:color w:val="131E2D"/>
          <w:sz w:val="22"/>
          <w:szCs w:val="22"/>
        </w:rPr>
        <w:t xml:space="preserve"> </w:t>
      </w:r>
      <w:r w:rsidRPr="00FA2545">
        <w:rPr>
          <w:b/>
          <w:color w:val="131E2D"/>
          <w:sz w:val="22"/>
          <w:szCs w:val="22"/>
        </w:rPr>
        <w:t>július</w:t>
      </w:r>
      <w:r w:rsidR="00FA2545">
        <w:rPr>
          <w:b/>
          <w:color w:val="131E2D"/>
          <w:sz w:val="22"/>
          <w:szCs w:val="22"/>
        </w:rPr>
        <w:t xml:space="preserve">ában </w:t>
      </w:r>
      <w:r w:rsidRPr="00F378E4">
        <w:rPr>
          <w:color w:val="131E2D"/>
          <w:sz w:val="22"/>
          <w:szCs w:val="22"/>
        </w:rPr>
        <w:t xml:space="preserve">- </w:t>
      </w:r>
      <w:r w:rsidR="008928CA" w:rsidRPr="00F378E4">
        <w:rPr>
          <w:color w:val="131E2D"/>
          <w:sz w:val="22"/>
          <w:szCs w:val="22"/>
        </w:rPr>
        <w:t>a MAB</w:t>
      </w:r>
      <w:r w:rsidR="0080221F">
        <w:rPr>
          <w:color w:val="131E2D"/>
          <w:sz w:val="22"/>
          <w:szCs w:val="22"/>
        </w:rPr>
        <w:t xml:space="preserve"> (gödöllői belső </w:t>
      </w:r>
      <w:r w:rsidR="00833F53" w:rsidRPr="00833F53">
        <w:rPr>
          <w:i/>
          <w:color w:val="131E2D"/>
          <w:sz w:val="22"/>
          <w:szCs w:val="22"/>
        </w:rPr>
        <w:t>„</w:t>
      </w:r>
      <w:r w:rsidR="0080221F" w:rsidRPr="00833F53">
        <w:rPr>
          <w:i/>
          <w:color w:val="131E2D"/>
          <w:sz w:val="22"/>
          <w:szCs w:val="22"/>
        </w:rPr>
        <w:t>közreműködéssel és ráhatásra</w:t>
      </w:r>
      <w:r w:rsidR="00833F53" w:rsidRPr="00833F53">
        <w:rPr>
          <w:i/>
          <w:color w:val="131E2D"/>
          <w:sz w:val="22"/>
          <w:szCs w:val="22"/>
        </w:rPr>
        <w:t>”</w:t>
      </w:r>
      <w:r w:rsidR="0080221F">
        <w:rPr>
          <w:color w:val="131E2D"/>
          <w:sz w:val="22"/>
          <w:szCs w:val="22"/>
        </w:rPr>
        <w:t xml:space="preserve"> kialakított)</w:t>
      </w:r>
      <w:r w:rsidR="008928CA" w:rsidRPr="00F378E4">
        <w:rPr>
          <w:color w:val="131E2D"/>
          <w:sz w:val="22"/>
          <w:szCs w:val="22"/>
        </w:rPr>
        <w:t xml:space="preserve"> elutasító valamint az FTT támogató véleményével az </w:t>
      </w:r>
      <w:r w:rsidR="00FA2545">
        <w:rPr>
          <w:color w:val="131E2D"/>
          <w:sz w:val="22"/>
          <w:szCs w:val="22"/>
        </w:rPr>
        <w:t xml:space="preserve">1. Orbán kormány </w:t>
      </w:r>
      <w:r w:rsidR="008928CA" w:rsidRPr="00F378E4">
        <w:rPr>
          <w:color w:val="131E2D"/>
          <w:sz w:val="22"/>
          <w:szCs w:val="22"/>
        </w:rPr>
        <w:t>oktatási miniszter</w:t>
      </w:r>
      <w:r w:rsidR="00FA2545">
        <w:rPr>
          <w:color w:val="131E2D"/>
          <w:sz w:val="22"/>
          <w:szCs w:val="22"/>
        </w:rPr>
        <w:t>é</w:t>
      </w:r>
      <w:r w:rsidR="008928CA" w:rsidRPr="00F378E4">
        <w:rPr>
          <w:color w:val="131E2D"/>
          <w:sz w:val="22"/>
          <w:szCs w:val="22"/>
        </w:rPr>
        <w:t>hez</w:t>
      </w:r>
      <w:r w:rsidR="00841953" w:rsidRPr="00F378E4">
        <w:rPr>
          <w:color w:val="131E2D"/>
          <w:sz w:val="22"/>
          <w:szCs w:val="22"/>
        </w:rPr>
        <w:t>, Pokorni Zoltánhoz</w:t>
      </w:r>
      <w:r w:rsidR="008928CA" w:rsidRPr="00F378E4">
        <w:rPr>
          <w:color w:val="131E2D"/>
          <w:sz w:val="22"/>
          <w:szCs w:val="22"/>
        </w:rPr>
        <w:t xml:space="preserve"> </w:t>
      </w:r>
      <w:r w:rsidRPr="00F378E4">
        <w:rPr>
          <w:color w:val="131E2D"/>
          <w:sz w:val="22"/>
          <w:szCs w:val="22"/>
        </w:rPr>
        <w:t xml:space="preserve">- </w:t>
      </w:r>
      <w:r w:rsidR="008928CA" w:rsidRPr="00F378E4">
        <w:rPr>
          <w:color w:val="131E2D"/>
          <w:sz w:val="22"/>
          <w:szCs w:val="22"/>
        </w:rPr>
        <w:t xml:space="preserve">beterjesztett karalapítási kérelem azonban nem hozta meg a várt eredményt, </w:t>
      </w:r>
      <w:r w:rsidRPr="00F378E4">
        <w:rPr>
          <w:color w:val="131E2D"/>
          <w:sz w:val="22"/>
          <w:szCs w:val="22"/>
        </w:rPr>
        <w:t>az</w:t>
      </w:r>
      <w:r w:rsidR="00841953" w:rsidRPr="00F378E4">
        <w:rPr>
          <w:color w:val="131E2D"/>
          <w:sz w:val="22"/>
          <w:szCs w:val="22"/>
        </w:rPr>
        <w:t>t</w:t>
      </w:r>
      <w:r w:rsidRPr="00F378E4">
        <w:rPr>
          <w:color w:val="131E2D"/>
          <w:sz w:val="22"/>
          <w:szCs w:val="22"/>
        </w:rPr>
        <w:t xml:space="preserve"> az OM elutasította</w:t>
      </w:r>
      <w:r w:rsidR="008928CA" w:rsidRPr="00F378E4">
        <w:rPr>
          <w:color w:val="131E2D"/>
          <w:sz w:val="22"/>
          <w:szCs w:val="22"/>
        </w:rPr>
        <w:t xml:space="preserve">. </w:t>
      </w:r>
      <w:r w:rsidR="00FF6A3A" w:rsidRPr="00F378E4">
        <w:rPr>
          <w:color w:val="131E2D"/>
          <w:sz w:val="22"/>
          <w:szCs w:val="22"/>
        </w:rPr>
        <w:t xml:space="preserve">Ebben </w:t>
      </w:r>
      <w:r w:rsidR="003F421F">
        <w:rPr>
          <w:color w:val="131E2D"/>
          <w:sz w:val="22"/>
          <w:szCs w:val="22"/>
        </w:rPr>
        <w:t>különböző,</w:t>
      </w:r>
      <w:r w:rsidR="00FA2545">
        <w:rPr>
          <w:color w:val="131E2D"/>
          <w:sz w:val="22"/>
          <w:szCs w:val="22"/>
        </w:rPr>
        <w:t xml:space="preserve"> külső és</w:t>
      </w:r>
      <w:r w:rsidR="003F421F">
        <w:rPr>
          <w:color w:val="131E2D"/>
          <w:sz w:val="22"/>
          <w:szCs w:val="22"/>
        </w:rPr>
        <w:t xml:space="preserve"> </w:t>
      </w:r>
      <w:r w:rsidR="00FF6A3A" w:rsidRPr="00F378E4">
        <w:rPr>
          <w:color w:val="131E2D"/>
          <w:sz w:val="22"/>
          <w:szCs w:val="22"/>
        </w:rPr>
        <w:t>egyetemen belüli akadályozó hát</w:t>
      </w:r>
      <w:r w:rsidR="009961F5" w:rsidRPr="00F378E4">
        <w:rPr>
          <w:color w:val="131E2D"/>
          <w:sz w:val="22"/>
          <w:szCs w:val="22"/>
        </w:rPr>
        <w:t>t</w:t>
      </w:r>
      <w:r w:rsidR="00FF6A3A" w:rsidRPr="00F378E4">
        <w:rPr>
          <w:color w:val="131E2D"/>
          <w:sz w:val="22"/>
          <w:szCs w:val="22"/>
        </w:rPr>
        <w:t>érerők</w:t>
      </w:r>
      <w:r w:rsidRPr="00F378E4">
        <w:rPr>
          <w:color w:val="131E2D"/>
          <w:sz w:val="22"/>
          <w:szCs w:val="22"/>
        </w:rPr>
        <w:t xml:space="preserve"> is jelentős</w:t>
      </w:r>
      <w:r w:rsidR="00FF6A3A" w:rsidRPr="00F378E4">
        <w:rPr>
          <w:color w:val="131E2D"/>
          <w:sz w:val="22"/>
          <w:szCs w:val="22"/>
        </w:rPr>
        <w:t xml:space="preserve"> szerepet játszottak, </w:t>
      </w:r>
      <w:r w:rsidR="003F421F">
        <w:rPr>
          <w:color w:val="131E2D"/>
          <w:sz w:val="22"/>
          <w:szCs w:val="22"/>
        </w:rPr>
        <w:t xml:space="preserve">amelyek közül egy </w:t>
      </w:r>
      <w:r w:rsidR="00FF6A3A" w:rsidRPr="00F378E4">
        <w:rPr>
          <w:color w:val="131E2D"/>
          <w:sz w:val="22"/>
          <w:szCs w:val="22"/>
        </w:rPr>
        <w:t>zavarkeltő kezdeményezés</w:t>
      </w:r>
      <w:r w:rsidR="00833F53">
        <w:rPr>
          <w:color w:val="131E2D"/>
          <w:sz w:val="22"/>
          <w:szCs w:val="22"/>
        </w:rPr>
        <w:t>t</w:t>
      </w:r>
      <w:r w:rsidR="00FF6A3A" w:rsidRPr="00F378E4">
        <w:rPr>
          <w:color w:val="131E2D"/>
          <w:sz w:val="22"/>
          <w:szCs w:val="22"/>
        </w:rPr>
        <w:t xml:space="preserve"> </w:t>
      </w:r>
      <w:r w:rsidR="00833F53">
        <w:rPr>
          <w:color w:val="131E2D"/>
          <w:sz w:val="22"/>
          <w:szCs w:val="22"/>
        </w:rPr>
        <w:t xml:space="preserve">talán </w:t>
      </w:r>
      <w:r w:rsidR="003F421F">
        <w:rPr>
          <w:color w:val="131E2D"/>
          <w:sz w:val="22"/>
          <w:szCs w:val="22"/>
        </w:rPr>
        <w:t>külön</w:t>
      </w:r>
      <w:r w:rsidR="00833F53">
        <w:rPr>
          <w:color w:val="131E2D"/>
          <w:sz w:val="22"/>
          <w:szCs w:val="22"/>
        </w:rPr>
        <w:t xml:space="preserve"> is érdemes megemlíteni</w:t>
      </w:r>
      <w:r w:rsidR="00841953" w:rsidRPr="00F378E4">
        <w:rPr>
          <w:color w:val="131E2D"/>
          <w:sz w:val="22"/>
          <w:szCs w:val="22"/>
        </w:rPr>
        <w:t xml:space="preserve">. </w:t>
      </w:r>
      <w:proofErr w:type="gramStart"/>
      <w:r w:rsidR="00841953" w:rsidRPr="00F378E4">
        <w:rPr>
          <w:color w:val="131E2D"/>
          <w:sz w:val="22"/>
          <w:szCs w:val="22"/>
        </w:rPr>
        <w:t>A</w:t>
      </w:r>
      <w:proofErr w:type="gramEnd"/>
      <w:r w:rsidR="00FF6A3A" w:rsidRPr="00F378E4">
        <w:rPr>
          <w:color w:val="131E2D"/>
          <w:sz w:val="22"/>
          <w:szCs w:val="22"/>
        </w:rPr>
        <w:t xml:space="preserve"> </w:t>
      </w:r>
      <w:proofErr w:type="spellStart"/>
      <w:r w:rsidR="00FF6A3A" w:rsidRPr="00F378E4">
        <w:rPr>
          <w:color w:val="131E2D"/>
          <w:sz w:val="22"/>
          <w:szCs w:val="22"/>
        </w:rPr>
        <w:t>Mezőgazdaságtudományi</w:t>
      </w:r>
      <w:proofErr w:type="spellEnd"/>
      <w:r w:rsidR="00FF6A3A" w:rsidRPr="00F378E4">
        <w:rPr>
          <w:color w:val="131E2D"/>
          <w:sz w:val="22"/>
          <w:szCs w:val="22"/>
        </w:rPr>
        <w:t xml:space="preserve"> Kar </w:t>
      </w:r>
      <w:r w:rsidR="00AA39A7">
        <w:rPr>
          <w:color w:val="131E2D"/>
          <w:sz w:val="22"/>
          <w:szCs w:val="22"/>
        </w:rPr>
        <w:t xml:space="preserve">ugyanis </w:t>
      </w:r>
      <w:r w:rsidR="00FF6A3A" w:rsidRPr="00F378E4">
        <w:rPr>
          <w:color w:val="131E2D"/>
          <w:sz w:val="22"/>
          <w:szCs w:val="22"/>
        </w:rPr>
        <w:t xml:space="preserve">Heltai György </w:t>
      </w:r>
      <w:r w:rsidR="00AA39A7">
        <w:rPr>
          <w:color w:val="131E2D"/>
          <w:sz w:val="22"/>
          <w:szCs w:val="22"/>
        </w:rPr>
        <w:t xml:space="preserve">professzor - </w:t>
      </w:r>
      <w:r w:rsidR="00CB4B18" w:rsidRPr="00F378E4">
        <w:rPr>
          <w:color w:val="131E2D"/>
          <w:sz w:val="22"/>
          <w:szCs w:val="22"/>
        </w:rPr>
        <w:t>korábbi rektor-helyettes, majd 1999-ig a kar dékánja</w:t>
      </w:r>
      <w:r w:rsidR="00FF6A3A" w:rsidRPr="00F378E4">
        <w:rPr>
          <w:color w:val="131E2D"/>
          <w:sz w:val="22"/>
          <w:szCs w:val="22"/>
        </w:rPr>
        <w:t xml:space="preserve"> </w:t>
      </w:r>
      <w:r w:rsidR="00AA39A7">
        <w:rPr>
          <w:color w:val="131E2D"/>
          <w:sz w:val="22"/>
          <w:szCs w:val="22"/>
        </w:rPr>
        <w:t xml:space="preserve">- </w:t>
      </w:r>
      <w:r w:rsidR="00FF6A3A" w:rsidRPr="00F378E4">
        <w:rPr>
          <w:color w:val="131E2D"/>
          <w:sz w:val="22"/>
          <w:szCs w:val="22"/>
        </w:rPr>
        <w:t xml:space="preserve">vezetésével egyidejűleg, a karalapítási kérelemmel párhuzamosan környezetmérnöki szak indítása iránti kérelmet </w:t>
      </w:r>
      <w:r w:rsidR="00880BF0" w:rsidRPr="00F378E4">
        <w:rPr>
          <w:color w:val="131E2D"/>
          <w:sz w:val="22"/>
          <w:szCs w:val="22"/>
        </w:rPr>
        <w:t>ny</w:t>
      </w:r>
      <w:r w:rsidRPr="00F378E4">
        <w:rPr>
          <w:color w:val="131E2D"/>
          <w:sz w:val="22"/>
          <w:szCs w:val="22"/>
        </w:rPr>
        <w:t>ú</w:t>
      </w:r>
      <w:r w:rsidR="00880BF0" w:rsidRPr="00F378E4">
        <w:rPr>
          <w:color w:val="131E2D"/>
          <w:sz w:val="22"/>
          <w:szCs w:val="22"/>
        </w:rPr>
        <w:t>jtot</w:t>
      </w:r>
      <w:r w:rsidR="00841953" w:rsidRPr="00F378E4">
        <w:rPr>
          <w:color w:val="131E2D"/>
          <w:sz w:val="22"/>
          <w:szCs w:val="22"/>
        </w:rPr>
        <w:t>t</w:t>
      </w:r>
      <w:r w:rsidR="00880BF0" w:rsidRPr="00F378E4">
        <w:rPr>
          <w:color w:val="131E2D"/>
          <w:sz w:val="22"/>
          <w:szCs w:val="22"/>
        </w:rPr>
        <w:t xml:space="preserve"> be </w:t>
      </w:r>
      <w:r w:rsidR="00841953" w:rsidRPr="00F378E4">
        <w:rPr>
          <w:color w:val="131E2D"/>
          <w:sz w:val="22"/>
          <w:szCs w:val="22"/>
        </w:rPr>
        <w:t xml:space="preserve">ugyanazon </w:t>
      </w:r>
      <w:r w:rsidR="00880BF0" w:rsidRPr="00F378E4">
        <w:rPr>
          <w:color w:val="131E2D"/>
          <w:sz w:val="22"/>
          <w:szCs w:val="22"/>
        </w:rPr>
        <w:t>engedélyező szervekhez. Ez erősen gyengítette, majd – mint utólag kiderült – meg is aka</w:t>
      </w:r>
      <w:r w:rsidR="00820742">
        <w:rPr>
          <w:color w:val="131E2D"/>
          <w:sz w:val="22"/>
          <w:szCs w:val="22"/>
        </w:rPr>
        <w:t>sztotta</w:t>
      </w:r>
      <w:r w:rsidR="00880BF0" w:rsidRPr="00F378E4">
        <w:rPr>
          <w:color w:val="131E2D"/>
          <w:sz w:val="22"/>
          <w:szCs w:val="22"/>
        </w:rPr>
        <w:t xml:space="preserve"> a Környezetgazdálkodási Kar megalapítására vonatkozó kezdeményezést, és helyette a </w:t>
      </w:r>
      <w:proofErr w:type="spellStart"/>
      <w:r w:rsidR="00880BF0" w:rsidRPr="00F378E4">
        <w:rPr>
          <w:color w:val="131E2D"/>
          <w:sz w:val="22"/>
          <w:szCs w:val="22"/>
        </w:rPr>
        <w:t>Mezőgazdaságtudományi</w:t>
      </w:r>
      <w:proofErr w:type="spellEnd"/>
      <w:r w:rsidR="00880BF0" w:rsidRPr="00F378E4">
        <w:rPr>
          <w:color w:val="131E2D"/>
          <w:sz w:val="22"/>
          <w:szCs w:val="22"/>
        </w:rPr>
        <w:t xml:space="preserve"> Kar kapott engedélyt a környezetmérnöki szak indítására</w:t>
      </w:r>
      <w:r w:rsidRPr="00F378E4">
        <w:rPr>
          <w:color w:val="131E2D"/>
          <w:sz w:val="22"/>
          <w:szCs w:val="22"/>
        </w:rPr>
        <w:t xml:space="preserve">. A korábbi önálló, </w:t>
      </w:r>
      <w:r w:rsidR="00841953" w:rsidRPr="00F378E4">
        <w:rPr>
          <w:color w:val="131E2D"/>
          <w:sz w:val="22"/>
          <w:szCs w:val="22"/>
        </w:rPr>
        <w:t xml:space="preserve">sikeresen működő és egyre több hallgatót vonzó </w:t>
      </w:r>
      <w:r w:rsidRPr="00F378E4">
        <w:rPr>
          <w:color w:val="131E2D"/>
          <w:sz w:val="22"/>
          <w:szCs w:val="22"/>
        </w:rPr>
        <w:t xml:space="preserve">kari jogállású szakgondozó intézet, a KTI </w:t>
      </w:r>
      <w:r w:rsidR="00841953" w:rsidRPr="00F378E4">
        <w:rPr>
          <w:color w:val="131E2D"/>
          <w:sz w:val="22"/>
          <w:szCs w:val="22"/>
        </w:rPr>
        <w:t xml:space="preserve">így </w:t>
      </w:r>
      <w:r w:rsidRPr="00F378E4">
        <w:rPr>
          <w:color w:val="131E2D"/>
          <w:sz w:val="22"/>
          <w:szCs w:val="22"/>
        </w:rPr>
        <w:t xml:space="preserve">nemcsak, hogy nem vált karrá, hanem </w:t>
      </w:r>
      <w:r w:rsidR="00CB4B18" w:rsidRPr="00FA2545">
        <w:rPr>
          <w:b/>
          <w:color w:val="131E2D"/>
          <w:sz w:val="22"/>
          <w:szCs w:val="22"/>
        </w:rPr>
        <w:t>2001-től</w:t>
      </w:r>
      <w:r w:rsidR="00CB4B18" w:rsidRPr="00F378E4">
        <w:rPr>
          <w:color w:val="131E2D"/>
          <w:sz w:val="22"/>
          <w:szCs w:val="22"/>
        </w:rPr>
        <w:t xml:space="preserve"> - addigi</w:t>
      </w:r>
      <w:r w:rsidRPr="00F378E4">
        <w:rPr>
          <w:color w:val="131E2D"/>
          <w:sz w:val="22"/>
          <w:szCs w:val="22"/>
        </w:rPr>
        <w:t xml:space="preserve"> </w:t>
      </w:r>
      <w:r w:rsidR="00841953" w:rsidRPr="00F378E4">
        <w:rPr>
          <w:color w:val="131E2D"/>
          <w:sz w:val="22"/>
          <w:szCs w:val="22"/>
        </w:rPr>
        <w:t>önállóságát is elveszítve</w:t>
      </w:r>
      <w:r w:rsidR="00CB4B18" w:rsidRPr="00F378E4">
        <w:rPr>
          <w:color w:val="131E2D"/>
          <w:sz w:val="22"/>
          <w:szCs w:val="22"/>
        </w:rPr>
        <w:t xml:space="preserve"> -</w:t>
      </w:r>
      <w:r w:rsidR="008928CA" w:rsidRPr="00F378E4">
        <w:rPr>
          <w:color w:val="131E2D"/>
          <w:sz w:val="22"/>
          <w:szCs w:val="22"/>
        </w:rPr>
        <w:t xml:space="preserve"> a </w:t>
      </w:r>
      <w:proofErr w:type="spellStart"/>
      <w:r w:rsidR="00841953" w:rsidRPr="00F378E4">
        <w:rPr>
          <w:color w:val="131E2D"/>
          <w:sz w:val="22"/>
          <w:szCs w:val="22"/>
        </w:rPr>
        <w:t>Mezőgazdaságtudományi</w:t>
      </w:r>
      <w:proofErr w:type="spellEnd"/>
      <w:r w:rsidR="00841953" w:rsidRPr="00F378E4">
        <w:rPr>
          <w:color w:val="131E2D"/>
          <w:sz w:val="22"/>
          <w:szCs w:val="22"/>
        </w:rPr>
        <w:t xml:space="preserve"> Karba került</w:t>
      </w:r>
      <w:r w:rsidR="00CB4B18" w:rsidRPr="00F378E4">
        <w:rPr>
          <w:color w:val="131E2D"/>
          <w:sz w:val="22"/>
          <w:szCs w:val="22"/>
        </w:rPr>
        <w:t>. A Kar pedig</w:t>
      </w:r>
      <w:r w:rsidR="00841953" w:rsidRPr="00F378E4">
        <w:rPr>
          <w:color w:val="131E2D"/>
          <w:sz w:val="22"/>
          <w:szCs w:val="22"/>
        </w:rPr>
        <w:t xml:space="preserve"> ezzel egyidejűleg</w:t>
      </w:r>
      <w:r w:rsidR="00CB4B18" w:rsidRPr="00F378E4">
        <w:rPr>
          <w:color w:val="131E2D"/>
          <w:sz w:val="22"/>
          <w:szCs w:val="22"/>
        </w:rPr>
        <w:t xml:space="preserve"> - </w:t>
      </w:r>
      <w:r w:rsidR="00841953" w:rsidRPr="00F378E4">
        <w:rPr>
          <w:color w:val="131E2D"/>
          <w:sz w:val="22"/>
          <w:szCs w:val="22"/>
        </w:rPr>
        <w:t xml:space="preserve">a KTI által hozott profilokra és szervezetre építve </w:t>
      </w:r>
      <w:r w:rsidR="00CB4B18" w:rsidRPr="00F378E4">
        <w:rPr>
          <w:color w:val="131E2D"/>
          <w:sz w:val="22"/>
          <w:szCs w:val="22"/>
        </w:rPr>
        <w:t xml:space="preserve">- </w:t>
      </w:r>
      <w:r w:rsidR="00841953" w:rsidRPr="00F378E4">
        <w:rPr>
          <w:color w:val="131E2D"/>
          <w:sz w:val="22"/>
          <w:szCs w:val="22"/>
        </w:rPr>
        <w:t xml:space="preserve">nevét </w:t>
      </w:r>
      <w:r w:rsidR="008928CA" w:rsidRPr="00F378E4">
        <w:rPr>
          <w:color w:val="131E2D"/>
          <w:sz w:val="22"/>
          <w:szCs w:val="22"/>
        </w:rPr>
        <w:t>Mezőgazdaság- és Környezettudományi Kar</w:t>
      </w:r>
      <w:r w:rsidR="00841953" w:rsidRPr="00F378E4">
        <w:rPr>
          <w:color w:val="131E2D"/>
          <w:sz w:val="22"/>
          <w:szCs w:val="22"/>
        </w:rPr>
        <w:t>ra változtatta.</w:t>
      </w:r>
      <w:r w:rsidR="008928CA" w:rsidRPr="00F378E4">
        <w:rPr>
          <w:color w:val="131E2D"/>
          <w:sz w:val="22"/>
          <w:szCs w:val="22"/>
        </w:rPr>
        <w:t xml:space="preserve"> </w:t>
      </w:r>
    </w:p>
    <w:p w:rsidR="00942120" w:rsidRPr="00F378E4" w:rsidRDefault="00942120" w:rsidP="008928CA">
      <w:pPr>
        <w:jc w:val="both"/>
        <w:rPr>
          <w:color w:val="131E2D"/>
          <w:sz w:val="22"/>
          <w:szCs w:val="22"/>
        </w:rPr>
      </w:pPr>
    </w:p>
    <w:p w:rsidR="00820742" w:rsidRDefault="00942120" w:rsidP="008928CA">
      <w:pPr>
        <w:jc w:val="both"/>
        <w:rPr>
          <w:color w:val="131E2D"/>
          <w:sz w:val="22"/>
          <w:szCs w:val="22"/>
        </w:rPr>
      </w:pPr>
      <w:r w:rsidRPr="00F378E4">
        <w:rPr>
          <w:color w:val="131E2D"/>
          <w:sz w:val="22"/>
          <w:szCs w:val="22"/>
        </w:rPr>
        <w:t xml:space="preserve">Az, hogy a KTI mindezek ellenére viszonylag nyugodt körülmények között folytathatta egészen </w:t>
      </w:r>
      <w:r w:rsidRPr="00AA39A7">
        <w:rPr>
          <w:b/>
          <w:color w:val="131E2D"/>
          <w:sz w:val="22"/>
          <w:szCs w:val="22"/>
        </w:rPr>
        <w:t>2012-ig</w:t>
      </w:r>
      <w:r w:rsidRPr="00F378E4">
        <w:rPr>
          <w:color w:val="131E2D"/>
          <w:sz w:val="22"/>
          <w:szCs w:val="22"/>
        </w:rPr>
        <w:t xml:space="preserve"> szakmai munkáját, az nagymértékben </w:t>
      </w:r>
      <w:proofErr w:type="spellStart"/>
      <w:r w:rsidRPr="00F378E4">
        <w:rPr>
          <w:color w:val="131E2D"/>
          <w:sz w:val="22"/>
          <w:szCs w:val="22"/>
        </w:rPr>
        <w:t>Dimény</w:t>
      </w:r>
      <w:proofErr w:type="spellEnd"/>
      <w:r w:rsidRPr="00F378E4">
        <w:rPr>
          <w:color w:val="131E2D"/>
          <w:sz w:val="22"/>
          <w:szCs w:val="22"/>
        </w:rPr>
        <w:t xml:space="preserve"> Judit és Csányi Sándor dékánoknak</w:t>
      </w:r>
      <w:r w:rsidR="007973FF" w:rsidRPr="00F378E4">
        <w:rPr>
          <w:color w:val="131E2D"/>
          <w:sz w:val="22"/>
          <w:szCs w:val="22"/>
        </w:rPr>
        <w:t xml:space="preserve"> volt köszönhető, akik </w:t>
      </w:r>
      <w:r w:rsidRPr="00F378E4">
        <w:rPr>
          <w:color w:val="131E2D"/>
          <w:sz w:val="22"/>
          <w:szCs w:val="22"/>
        </w:rPr>
        <w:t>a KTI kollektíváj</w:t>
      </w:r>
      <w:r w:rsidR="007973FF" w:rsidRPr="00F378E4">
        <w:rPr>
          <w:color w:val="131E2D"/>
          <w:sz w:val="22"/>
          <w:szCs w:val="22"/>
        </w:rPr>
        <w:t>át</w:t>
      </w:r>
      <w:r w:rsidRPr="00F378E4">
        <w:rPr>
          <w:color w:val="131E2D"/>
          <w:sz w:val="22"/>
          <w:szCs w:val="22"/>
        </w:rPr>
        <w:t xml:space="preserve">, </w:t>
      </w:r>
      <w:r w:rsidR="003F421F">
        <w:rPr>
          <w:color w:val="131E2D"/>
          <w:sz w:val="22"/>
          <w:szCs w:val="22"/>
        </w:rPr>
        <w:t xml:space="preserve">szervezettségét, </w:t>
      </w:r>
      <w:r w:rsidRPr="00F378E4">
        <w:rPr>
          <w:color w:val="131E2D"/>
          <w:sz w:val="22"/>
          <w:szCs w:val="22"/>
        </w:rPr>
        <w:t>magas színvonalú oktatási, kutatási, tudományos és jelentős hallgatói létszámot vonzó valamint kimagasló forrásteremtő, a Kar finanszírozási helyzetét is jelentősen javító tevékenység</w:t>
      </w:r>
      <w:r w:rsidR="007973FF" w:rsidRPr="00F378E4">
        <w:rPr>
          <w:color w:val="131E2D"/>
          <w:sz w:val="22"/>
          <w:szCs w:val="22"/>
        </w:rPr>
        <w:t>ét</w:t>
      </w:r>
      <w:r w:rsidRPr="00F378E4">
        <w:rPr>
          <w:color w:val="131E2D"/>
          <w:sz w:val="22"/>
          <w:szCs w:val="22"/>
        </w:rPr>
        <w:t xml:space="preserve"> elismer</w:t>
      </w:r>
      <w:r w:rsidR="007973FF" w:rsidRPr="00F378E4">
        <w:rPr>
          <w:color w:val="131E2D"/>
          <w:sz w:val="22"/>
          <w:szCs w:val="22"/>
        </w:rPr>
        <w:t xml:space="preserve">ték és nagyra értékelték. </w:t>
      </w:r>
      <w:r w:rsidR="00AA49A4">
        <w:rPr>
          <w:color w:val="131E2D"/>
          <w:sz w:val="22"/>
          <w:szCs w:val="22"/>
        </w:rPr>
        <w:t xml:space="preserve">Ezt a megbecsülést az is jelezte, hogy egy-egy időszakban három kollégánk – Barczi Attila, </w:t>
      </w:r>
      <w:proofErr w:type="spellStart"/>
      <w:r w:rsidR="00AA49A4">
        <w:rPr>
          <w:color w:val="131E2D"/>
          <w:sz w:val="22"/>
          <w:szCs w:val="22"/>
        </w:rPr>
        <w:t>Kriszt</w:t>
      </w:r>
      <w:proofErr w:type="spellEnd"/>
      <w:r w:rsidR="00AA49A4">
        <w:rPr>
          <w:color w:val="131E2D"/>
          <w:sz w:val="22"/>
          <w:szCs w:val="22"/>
        </w:rPr>
        <w:t xml:space="preserve"> Balázs és Ónodi Gábor – is dékán-helyettesi feladatokat látott el mellettük a Karon. </w:t>
      </w:r>
      <w:r w:rsidR="007973FF" w:rsidRPr="00F378E4">
        <w:rPr>
          <w:color w:val="131E2D"/>
          <w:sz w:val="22"/>
          <w:szCs w:val="22"/>
        </w:rPr>
        <w:t xml:space="preserve">Sőt az egyetemi vezetésben is erősödő – mindenekelőtt Hornok László rektor-helyettes által képviselt – </w:t>
      </w:r>
      <w:proofErr w:type="spellStart"/>
      <w:r w:rsidR="007973FF" w:rsidRPr="00F378E4">
        <w:rPr>
          <w:color w:val="131E2D"/>
          <w:sz w:val="22"/>
          <w:szCs w:val="22"/>
        </w:rPr>
        <w:t>KTI-ellenességet</w:t>
      </w:r>
      <w:proofErr w:type="spellEnd"/>
      <w:r w:rsidR="007973FF" w:rsidRPr="00F378E4">
        <w:rPr>
          <w:color w:val="131E2D"/>
          <w:sz w:val="22"/>
          <w:szCs w:val="22"/>
        </w:rPr>
        <w:t xml:space="preserve"> is képesek voltak </w:t>
      </w:r>
      <w:r w:rsidR="0080221F">
        <w:rPr>
          <w:color w:val="131E2D"/>
          <w:sz w:val="22"/>
          <w:szCs w:val="22"/>
        </w:rPr>
        <w:t xml:space="preserve">némiképp </w:t>
      </w:r>
      <w:r w:rsidR="007973FF" w:rsidRPr="00F378E4">
        <w:rPr>
          <w:color w:val="131E2D"/>
          <w:sz w:val="22"/>
          <w:szCs w:val="22"/>
        </w:rPr>
        <w:t>ellensúlyozni. Így vált lehetővé, hogy – bár a belső szervezeti átalakítások révén</w:t>
      </w:r>
      <w:r w:rsidR="00C74AFB">
        <w:rPr>
          <w:color w:val="131E2D"/>
          <w:sz w:val="22"/>
          <w:szCs w:val="22"/>
        </w:rPr>
        <w:t xml:space="preserve"> az Intézet </w:t>
      </w:r>
      <w:r w:rsidR="007973FF" w:rsidRPr="00F378E4">
        <w:rPr>
          <w:color w:val="131E2D"/>
          <w:sz w:val="22"/>
          <w:szCs w:val="22"/>
        </w:rPr>
        <w:t xml:space="preserve">tanszékeinek száma </w:t>
      </w:r>
      <w:r w:rsidR="002C25BB">
        <w:rPr>
          <w:color w:val="131E2D"/>
          <w:sz w:val="22"/>
          <w:szCs w:val="22"/>
        </w:rPr>
        <w:t>az időközben csatlakozott</w:t>
      </w:r>
      <w:r w:rsidR="007412BB">
        <w:rPr>
          <w:color w:val="131E2D"/>
          <w:sz w:val="22"/>
          <w:szCs w:val="22"/>
        </w:rPr>
        <w:t xml:space="preserve"> (a </w:t>
      </w:r>
      <w:proofErr w:type="spellStart"/>
      <w:r w:rsidR="007412BB">
        <w:rPr>
          <w:color w:val="131E2D"/>
          <w:sz w:val="22"/>
          <w:szCs w:val="22"/>
        </w:rPr>
        <w:t>KTI-be</w:t>
      </w:r>
      <w:proofErr w:type="spellEnd"/>
      <w:r w:rsidR="007412BB">
        <w:rPr>
          <w:color w:val="131E2D"/>
          <w:sz w:val="22"/>
          <w:szCs w:val="22"/>
        </w:rPr>
        <w:t xml:space="preserve"> </w:t>
      </w:r>
      <w:r w:rsidR="007412BB" w:rsidRPr="007412BB">
        <w:rPr>
          <w:i/>
          <w:color w:val="131E2D"/>
          <w:sz w:val="22"/>
          <w:szCs w:val="22"/>
        </w:rPr>
        <w:t>„menekült”</w:t>
      </w:r>
      <w:r w:rsidR="007412BB">
        <w:rPr>
          <w:i/>
          <w:color w:val="131E2D"/>
          <w:sz w:val="22"/>
          <w:szCs w:val="22"/>
        </w:rPr>
        <w:t>)</w:t>
      </w:r>
      <w:r w:rsidR="002C25BB">
        <w:rPr>
          <w:color w:val="131E2D"/>
          <w:sz w:val="22"/>
          <w:szCs w:val="22"/>
        </w:rPr>
        <w:t xml:space="preserve"> Halgazdálkodási Tanszékkel </w:t>
      </w:r>
      <w:r w:rsidR="002C25BB">
        <w:rPr>
          <w:color w:val="131E2D"/>
          <w:sz w:val="22"/>
          <w:szCs w:val="22"/>
        </w:rPr>
        <w:lastRenderedPageBreak/>
        <w:t>együtt</w:t>
      </w:r>
      <w:r w:rsidR="00715762">
        <w:rPr>
          <w:color w:val="131E2D"/>
          <w:sz w:val="22"/>
          <w:szCs w:val="22"/>
        </w:rPr>
        <w:t xml:space="preserve"> előbb</w:t>
      </w:r>
      <w:r w:rsidR="007F310C">
        <w:rPr>
          <w:color w:val="131E2D"/>
          <w:sz w:val="22"/>
          <w:szCs w:val="22"/>
        </w:rPr>
        <w:t xml:space="preserve"> (</w:t>
      </w:r>
      <w:r w:rsidR="007F310C" w:rsidRPr="00AA39A7">
        <w:rPr>
          <w:b/>
          <w:color w:val="131E2D"/>
          <w:sz w:val="22"/>
          <w:szCs w:val="22"/>
        </w:rPr>
        <w:t>2007 áprilisában</w:t>
      </w:r>
      <w:r w:rsidR="007F310C">
        <w:rPr>
          <w:color w:val="131E2D"/>
          <w:sz w:val="22"/>
          <w:szCs w:val="22"/>
        </w:rPr>
        <w:t>)</w:t>
      </w:r>
      <w:r w:rsidR="00715762">
        <w:rPr>
          <w:color w:val="131E2D"/>
          <w:sz w:val="22"/>
          <w:szCs w:val="22"/>
        </w:rPr>
        <w:t xml:space="preserve"> 8-ra, majd</w:t>
      </w:r>
      <w:r w:rsidR="002C25BB">
        <w:rPr>
          <w:color w:val="131E2D"/>
          <w:sz w:val="22"/>
          <w:szCs w:val="22"/>
        </w:rPr>
        <w:t xml:space="preserve"> </w:t>
      </w:r>
      <w:r w:rsidR="007F310C">
        <w:rPr>
          <w:color w:val="131E2D"/>
          <w:sz w:val="22"/>
          <w:szCs w:val="22"/>
        </w:rPr>
        <w:t>(</w:t>
      </w:r>
      <w:r w:rsidR="007F310C" w:rsidRPr="00AA39A7">
        <w:rPr>
          <w:b/>
          <w:color w:val="131E2D"/>
          <w:sz w:val="22"/>
          <w:szCs w:val="22"/>
        </w:rPr>
        <w:t>2008 júniusában</w:t>
      </w:r>
      <w:r w:rsidR="007F310C">
        <w:rPr>
          <w:color w:val="131E2D"/>
          <w:sz w:val="22"/>
          <w:szCs w:val="22"/>
        </w:rPr>
        <w:t xml:space="preserve">) </w:t>
      </w:r>
      <w:r w:rsidR="007973FF" w:rsidRPr="00F378E4">
        <w:rPr>
          <w:color w:val="131E2D"/>
          <w:sz w:val="22"/>
          <w:szCs w:val="22"/>
        </w:rPr>
        <w:t xml:space="preserve">6-ra olvadt, ám </w:t>
      </w:r>
      <w:r w:rsidR="003F421F">
        <w:rPr>
          <w:color w:val="131E2D"/>
          <w:sz w:val="22"/>
          <w:szCs w:val="22"/>
        </w:rPr>
        <w:t xml:space="preserve">ennek ellenére </w:t>
      </w:r>
      <w:r w:rsidR="007412BB">
        <w:rPr>
          <w:color w:val="131E2D"/>
          <w:sz w:val="22"/>
          <w:szCs w:val="22"/>
        </w:rPr>
        <w:t xml:space="preserve">szervezetileg és tartalmilag is továbbfejlődött. </w:t>
      </w:r>
    </w:p>
    <w:p w:rsidR="00820742" w:rsidRDefault="00820742" w:rsidP="008928CA">
      <w:pPr>
        <w:jc w:val="both"/>
        <w:rPr>
          <w:color w:val="131E2D"/>
          <w:sz w:val="22"/>
          <w:szCs w:val="22"/>
        </w:rPr>
      </w:pPr>
    </w:p>
    <w:p w:rsidR="00C74AFB" w:rsidRDefault="007412BB" w:rsidP="008928CA">
      <w:pPr>
        <w:jc w:val="both"/>
        <w:rPr>
          <w:color w:val="131E2D"/>
          <w:sz w:val="22"/>
          <w:szCs w:val="22"/>
        </w:rPr>
      </w:pPr>
      <w:r>
        <w:rPr>
          <w:color w:val="131E2D"/>
          <w:sz w:val="22"/>
          <w:szCs w:val="22"/>
        </w:rPr>
        <w:t>E</w:t>
      </w:r>
      <w:r w:rsidR="00AA49A4">
        <w:rPr>
          <w:color w:val="131E2D"/>
          <w:sz w:val="22"/>
          <w:szCs w:val="22"/>
        </w:rPr>
        <w:t xml:space="preserve"> fejlődés</w:t>
      </w:r>
      <w:r>
        <w:rPr>
          <w:color w:val="131E2D"/>
          <w:sz w:val="22"/>
          <w:szCs w:val="22"/>
        </w:rPr>
        <w:t xml:space="preserve"> jegyében </w:t>
      </w:r>
      <w:r w:rsidR="007973FF" w:rsidRPr="00F378E4">
        <w:rPr>
          <w:color w:val="131E2D"/>
          <w:sz w:val="22"/>
          <w:szCs w:val="22"/>
        </w:rPr>
        <w:t>a KTI az Állattudományi Alapok Intézettel közösen</w:t>
      </w:r>
      <w:r w:rsidR="00AA49A4">
        <w:rPr>
          <w:color w:val="131E2D"/>
          <w:sz w:val="22"/>
          <w:szCs w:val="22"/>
        </w:rPr>
        <w:t>, Darvas Béla professzor vezetésével</w:t>
      </w:r>
      <w:r w:rsidR="007973FF" w:rsidRPr="00F378E4">
        <w:rPr>
          <w:color w:val="131E2D"/>
          <w:sz w:val="22"/>
          <w:szCs w:val="22"/>
        </w:rPr>
        <w:t xml:space="preserve"> </w:t>
      </w:r>
      <w:r w:rsidR="002641F6" w:rsidRPr="00F378E4">
        <w:rPr>
          <w:color w:val="131E2D"/>
          <w:sz w:val="22"/>
          <w:szCs w:val="22"/>
        </w:rPr>
        <w:t xml:space="preserve">Kihelyezett </w:t>
      </w:r>
      <w:proofErr w:type="spellStart"/>
      <w:r w:rsidR="002641F6" w:rsidRPr="00F378E4">
        <w:rPr>
          <w:color w:val="131E2D"/>
          <w:sz w:val="22"/>
          <w:szCs w:val="22"/>
        </w:rPr>
        <w:t>Ökotoxikológiai</w:t>
      </w:r>
      <w:proofErr w:type="spellEnd"/>
      <w:r w:rsidR="002641F6" w:rsidRPr="00F378E4">
        <w:rPr>
          <w:color w:val="131E2D"/>
          <w:sz w:val="22"/>
          <w:szCs w:val="22"/>
        </w:rPr>
        <w:t xml:space="preserve"> Tanszéket alapított</w:t>
      </w:r>
      <w:r w:rsidR="009E364A" w:rsidRPr="00F378E4">
        <w:rPr>
          <w:color w:val="131E2D"/>
          <w:sz w:val="22"/>
          <w:szCs w:val="22"/>
        </w:rPr>
        <w:t>, a környezetgazdálkodási agrármérnöki szakon főiskolai végzettséggel rendelkezők számára egyetemi szintű kiegészítő képzést indított,</w:t>
      </w:r>
      <w:r w:rsidR="002641F6" w:rsidRPr="00F378E4">
        <w:rPr>
          <w:color w:val="131E2D"/>
          <w:sz w:val="22"/>
          <w:szCs w:val="22"/>
        </w:rPr>
        <w:t xml:space="preserve"> és a természetvédelmi </w:t>
      </w:r>
      <w:r w:rsidR="009E364A" w:rsidRPr="00F378E4">
        <w:rPr>
          <w:color w:val="131E2D"/>
          <w:sz w:val="22"/>
          <w:szCs w:val="22"/>
        </w:rPr>
        <w:t xml:space="preserve">mérnök egyetemi szak </w:t>
      </w:r>
      <w:r w:rsidR="002641F6" w:rsidRPr="00F378E4">
        <w:rPr>
          <w:color w:val="131E2D"/>
          <w:sz w:val="22"/>
          <w:szCs w:val="22"/>
        </w:rPr>
        <w:t xml:space="preserve">indítási engedélyét is megszerezte. </w:t>
      </w:r>
      <w:r w:rsidR="00220ED6">
        <w:rPr>
          <w:color w:val="131E2D"/>
          <w:sz w:val="22"/>
          <w:szCs w:val="22"/>
        </w:rPr>
        <w:t xml:space="preserve">Ezen túl </w:t>
      </w:r>
      <w:r w:rsidR="00AA39A7" w:rsidRPr="00F378E4">
        <w:rPr>
          <w:color w:val="131E2D"/>
          <w:sz w:val="22"/>
          <w:szCs w:val="22"/>
        </w:rPr>
        <w:t xml:space="preserve">6 tanszékével és két kihelyezett tanszékével, közel 100 munkatársával és több mint 500 – az általa gondozott szakokhoz kapcsolódó – hallgatójával nemcsak elindította a fenti képzési rendszer-átalakító és kutató-fejlesztő tevékenységet, hanem a </w:t>
      </w:r>
      <w:r w:rsidR="00AA39A7" w:rsidRPr="00E95AB6">
        <w:rPr>
          <w:i/>
          <w:color w:val="131E2D"/>
          <w:sz w:val="22"/>
          <w:szCs w:val="22"/>
        </w:rPr>
        <w:t>„bolognai folyamat”</w:t>
      </w:r>
      <w:r w:rsidR="00AA39A7" w:rsidRPr="00F378E4">
        <w:rPr>
          <w:color w:val="131E2D"/>
          <w:sz w:val="22"/>
          <w:szCs w:val="22"/>
        </w:rPr>
        <w:t xml:space="preserve"> keretében kidolgozta és </w:t>
      </w:r>
      <w:r w:rsidR="00AA39A7" w:rsidRPr="003F421F">
        <w:rPr>
          <w:b/>
          <w:color w:val="131E2D"/>
          <w:sz w:val="22"/>
          <w:szCs w:val="22"/>
        </w:rPr>
        <w:t>2006-ban</w:t>
      </w:r>
      <w:r w:rsidR="00AA39A7" w:rsidRPr="00F378E4">
        <w:rPr>
          <w:color w:val="131E2D"/>
          <w:sz w:val="22"/>
          <w:szCs w:val="22"/>
        </w:rPr>
        <w:t xml:space="preserve"> illetve </w:t>
      </w:r>
      <w:r w:rsidR="00AA39A7" w:rsidRPr="003F421F">
        <w:rPr>
          <w:b/>
          <w:color w:val="131E2D"/>
          <w:sz w:val="22"/>
          <w:szCs w:val="22"/>
        </w:rPr>
        <w:t>2009-ben</w:t>
      </w:r>
      <w:r w:rsidR="00AA39A7" w:rsidRPr="00F378E4">
        <w:rPr>
          <w:color w:val="131E2D"/>
          <w:sz w:val="22"/>
          <w:szCs w:val="22"/>
        </w:rPr>
        <w:t xml:space="preserve"> elindította a környezetgazdálkodási agrármérnök (KGA) és a természetvédelmi mérnök (TV) alap- (</w:t>
      </w:r>
      <w:proofErr w:type="spellStart"/>
      <w:r w:rsidR="00AA39A7" w:rsidRPr="00F378E4">
        <w:rPr>
          <w:color w:val="131E2D"/>
          <w:sz w:val="22"/>
          <w:szCs w:val="22"/>
        </w:rPr>
        <w:t>B.Sc</w:t>
      </w:r>
      <w:proofErr w:type="spellEnd"/>
      <w:r w:rsidR="00AA39A7" w:rsidRPr="00F378E4">
        <w:rPr>
          <w:color w:val="131E2D"/>
          <w:sz w:val="22"/>
          <w:szCs w:val="22"/>
        </w:rPr>
        <w:t>.) és mester- (</w:t>
      </w:r>
      <w:proofErr w:type="spellStart"/>
      <w:r w:rsidR="00AA39A7" w:rsidRPr="00F378E4">
        <w:rPr>
          <w:color w:val="131E2D"/>
          <w:sz w:val="22"/>
          <w:szCs w:val="22"/>
        </w:rPr>
        <w:t>M.Sc</w:t>
      </w:r>
      <w:proofErr w:type="spellEnd"/>
      <w:r w:rsidR="00AA39A7" w:rsidRPr="00F378E4">
        <w:rPr>
          <w:color w:val="131E2D"/>
          <w:sz w:val="22"/>
          <w:szCs w:val="22"/>
        </w:rPr>
        <w:t xml:space="preserve">.) szakokat is. Az Intézet a két általa gondozott szakon eddig immár több mint 2.000 diplomát adott ki. Emellett </w:t>
      </w:r>
      <w:r w:rsidR="005B0BD6">
        <w:rPr>
          <w:color w:val="131E2D"/>
          <w:sz w:val="22"/>
          <w:szCs w:val="22"/>
        </w:rPr>
        <w:t xml:space="preserve">Menyhért Zoltán professzorunk vezetésével, a KTI bázisán a </w:t>
      </w:r>
      <w:r w:rsidR="005B0BD6" w:rsidRPr="00F378E4">
        <w:rPr>
          <w:color w:val="131E2D"/>
          <w:sz w:val="22"/>
          <w:szCs w:val="22"/>
        </w:rPr>
        <w:t xml:space="preserve">Környezettudományi Doktori Iskolát </w:t>
      </w:r>
      <w:r w:rsidR="005B0BD6">
        <w:rPr>
          <w:color w:val="131E2D"/>
          <w:sz w:val="22"/>
          <w:szCs w:val="22"/>
        </w:rPr>
        <w:t>(</w:t>
      </w:r>
      <w:proofErr w:type="spellStart"/>
      <w:r w:rsidR="005B0BD6">
        <w:rPr>
          <w:color w:val="131E2D"/>
          <w:sz w:val="22"/>
          <w:szCs w:val="22"/>
        </w:rPr>
        <w:t>KTDI-t</w:t>
      </w:r>
      <w:proofErr w:type="spellEnd"/>
      <w:r w:rsidR="005B0BD6">
        <w:rPr>
          <w:color w:val="131E2D"/>
          <w:sz w:val="22"/>
          <w:szCs w:val="22"/>
        </w:rPr>
        <w:t xml:space="preserve">) </w:t>
      </w:r>
      <w:r w:rsidR="005B0BD6" w:rsidRPr="00F378E4">
        <w:rPr>
          <w:color w:val="131E2D"/>
          <w:sz w:val="22"/>
          <w:szCs w:val="22"/>
        </w:rPr>
        <w:t xml:space="preserve">is </w:t>
      </w:r>
      <w:r w:rsidR="005B0BD6">
        <w:rPr>
          <w:color w:val="131E2D"/>
          <w:sz w:val="22"/>
          <w:szCs w:val="22"/>
        </w:rPr>
        <w:t>meg</w:t>
      </w:r>
      <w:r w:rsidR="005B0BD6" w:rsidRPr="00F378E4">
        <w:rPr>
          <w:color w:val="131E2D"/>
          <w:sz w:val="22"/>
          <w:szCs w:val="22"/>
        </w:rPr>
        <w:t>alapított</w:t>
      </w:r>
      <w:r w:rsidR="005B0BD6">
        <w:rPr>
          <w:color w:val="131E2D"/>
          <w:sz w:val="22"/>
          <w:szCs w:val="22"/>
        </w:rPr>
        <w:t>a</w:t>
      </w:r>
      <w:r w:rsidR="005B0BD6" w:rsidRPr="00F378E4">
        <w:rPr>
          <w:color w:val="131E2D"/>
          <w:sz w:val="22"/>
          <w:szCs w:val="22"/>
        </w:rPr>
        <w:t>, létrehozva ezzel a környezet- és tájgazdálkodás teljes felsőfokú képzési vertikumát</w:t>
      </w:r>
      <w:r w:rsidR="005B0BD6">
        <w:rPr>
          <w:color w:val="131E2D"/>
          <w:sz w:val="22"/>
          <w:szCs w:val="22"/>
        </w:rPr>
        <w:t xml:space="preserve">, melyhez </w:t>
      </w:r>
      <w:r w:rsidR="00AA39A7" w:rsidRPr="00F378E4">
        <w:rPr>
          <w:color w:val="131E2D"/>
          <w:sz w:val="22"/>
          <w:szCs w:val="22"/>
        </w:rPr>
        <w:t>a SZIE-MKK időközben (a KTI indulása után mintegy 12</w:t>
      </w:r>
      <w:r w:rsidR="005B0BD6">
        <w:rPr>
          <w:color w:val="131E2D"/>
          <w:sz w:val="22"/>
          <w:szCs w:val="22"/>
        </w:rPr>
        <w:t>!</w:t>
      </w:r>
      <w:r w:rsidR="00AA39A7" w:rsidRPr="00F378E4">
        <w:rPr>
          <w:color w:val="131E2D"/>
          <w:sz w:val="22"/>
          <w:szCs w:val="22"/>
        </w:rPr>
        <w:t xml:space="preserve"> </w:t>
      </w:r>
      <w:proofErr w:type="gramStart"/>
      <w:r w:rsidR="00AA39A7" w:rsidRPr="00F378E4">
        <w:rPr>
          <w:color w:val="131E2D"/>
          <w:sz w:val="22"/>
          <w:szCs w:val="22"/>
        </w:rPr>
        <w:t>évvel</w:t>
      </w:r>
      <w:proofErr w:type="gramEnd"/>
      <w:r w:rsidR="00AA39A7" w:rsidRPr="00F378E4">
        <w:rPr>
          <w:color w:val="131E2D"/>
          <w:sz w:val="22"/>
          <w:szCs w:val="22"/>
        </w:rPr>
        <w:t>) létrejött Környezettudományi Intézet</w:t>
      </w:r>
      <w:r w:rsidR="005B0BD6">
        <w:rPr>
          <w:color w:val="131E2D"/>
          <w:sz w:val="22"/>
          <w:szCs w:val="22"/>
        </w:rPr>
        <w:t xml:space="preserve">e </w:t>
      </w:r>
      <w:r w:rsidR="00AA39A7" w:rsidRPr="00F378E4">
        <w:rPr>
          <w:color w:val="131E2D"/>
          <w:sz w:val="22"/>
          <w:szCs w:val="22"/>
        </w:rPr>
        <w:t>(</w:t>
      </w:r>
      <w:proofErr w:type="spellStart"/>
      <w:r w:rsidR="00AA39A7" w:rsidRPr="00F378E4">
        <w:rPr>
          <w:color w:val="131E2D"/>
          <w:sz w:val="22"/>
          <w:szCs w:val="22"/>
        </w:rPr>
        <w:t>KöTI</w:t>
      </w:r>
      <w:proofErr w:type="spellEnd"/>
      <w:r w:rsidR="00AA39A7" w:rsidRPr="00F378E4">
        <w:rPr>
          <w:color w:val="131E2D"/>
          <w:sz w:val="22"/>
          <w:szCs w:val="22"/>
        </w:rPr>
        <w:t xml:space="preserve">) </w:t>
      </w:r>
      <w:r w:rsidR="005B0BD6">
        <w:rPr>
          <w:color w:val="131E2D"/>
          <w:sz w:val="22"/>
          <w:szCs w:val="22"/>
        </w:rPr>
        <w:t xml:space="preserve">is csatlakozott. </w:t>
      </w:r>
    </w:p>
    <w:p w:rsidR="00C74AFB" w:rsidRDefault="00C74AFB" w:rsidP="008928CA">
      <w:pPr>
        <w:jc w:val="both"/>
        <w:rPr>
          <w:color w:val="131E2D"/>
          <w:sz w:val="22"/>
          <w:szCs w:val="22"/>
        </w:rPr>
      </w:pPr>
    </w:p>
    <w:p w:rsidR="009E364A" w:rsidRPr="00F378E4" w:rsidRDefault="005B0BD6" w:rsidP="008928CA">
      <w:pPr>
        <w:jc w:val="both"/>
        <w:rPr>
          <w:color w:val="131E2D"/>
          <w:sz w:val="22"/>
          <w:szCs w:val="22"/>
        </w:rPr>
      </w:pPr>
      <w:r>
        <w:rPr>
          <w:color w:val="131E2D"/>
          <w:sz w:val="22"/>
          <w:szCs w:val="22"/>
        </w:rPr>
        <w:t>A KTI e</w:t>
      </w:r>
      <w:r w:rsidR="00AA39A7">
        <w:rPr>
          <w:color w:val="131E2D"/>
          <w:sz w:val="22"/>
          <w:szCs w:val="22"/>
        </w:rPr>
        <w:t xml:space="preserve">rejét és </w:t>
      </w:r>
      <w:r w:rsidR="007412BB">
        <w:rPr>
          <w:color w:val="131E2D"/>
          <w:sz w:val="22"/>
          <w:szCs w:val="22"/>
        </w:rPr>
        <w:t>ütő</w:t>
      </w:r>
      <w:r w:rsidR="00AA39A7">
        <w:rPr>
          <w:color w:val="131E2D"/>
          <w:sz w:val="22"/>
          <w:szCs w:val="22"/>
        </w:rPr>
        <w:t xml:space="preserve">képességét </w:t>
      </w:r>
      <w:r w:rsidR="00AA39A7" w:rsidRPr="00F378E4">
        <w:rPr>
          <w:color w:val="131E2D"/>
          <w:sz w:val="22"/>
          <w:szCs w:val="22"/>
        </w:rPr>
        <w:t>egyebek mellett olyan nagy</w:t>
      </w:r>
      <w:r w:rsidR="00AD5032">
        <w:rPr>
          <w:color w:val="131E2D"/>
          <w:sz w:val="22"/>
          <w:szCs w:val="22"/>
        </w:rPr>
        <w:t xml:space="preserve"> hazai valamint</w:t>
      </w:r>
      <w:r w:rsidR="00AA39A7" w:rsidRPr="00F378E4">
        <w:rPr>
          <w:color w:val="131E2D"/>
          <w:sz w:val="22"/>
          <w:szCs w:val="22"/>
        </w:rPr>
        <w:t xml:space="preserve"> EU-csatlakozási </w:t>
      </w:r>
      <w:r w:rsidR="007412BB">
        <w:rPr>
          <w:color w:val="131E2D"/>
          <w:sz w:val="22"/>
          <w:szCs w:val="22"/>
        </w:rPr>
        <w:t>illetve</w:t>
      </w:r>
      <w:r w:rsidR="00AA39A7" w:rsidRPr="00F378E4">
        <w:rPr>
          <w:color w:val="131E2D"/>
          <w:sz w:val="22"/>
          <w:szCs w:val="22"/>
        </w:rPr>
        <w:t xml:space="preserve"> EU-s projektekben játszott meghatározó szerepe is jelezte, mint például Magyarország földhasználati zónarendszerének kidolgozása</w:t>
      </w:r>
      <w:r w:rsidR="00AD5032">
        <w:rPr>
          <w:color w:val="131E2D"/>
          <w:sz w:val="22"/>
          <w:szCs w:val="22"/>
        </w:rPr>
        <w:t xml:space="preserve"> vagy pl.</w:t>
      </w:r>
      <w:r w:rsidR="00AA39A7" w:rsidRPr="00F378E4">
        <w:rPr>
          <w:color w:val="131E2D"/>
          <w:sz w:val="22"/>
          <w:szCs w:val="22"/>
        </w:rPr>
        <w:t xml:space="preserve"> a Nemzeti Agrár-környezetvédelmi Program (NAKP)</w:t>
      </w:r>
      <w:r w:rsidR="00AD5032">
        <w:rPr>
          <w:color w:val="131E2D"/>
          <w:sz w:val="22"/>
          <w:szCs w:val="22"/>
        </w:rPr>
        <w:t xml:space="preserve"> közreműködő kidolgozása, fejlesztése és</w:t>
      </w:r>
      <w:r w:rsidR="00AA39A7" w:rsidRPr="00F378E4">
        <w:rPr>
          <w:color w:val="131E2D"/>
          <w:sz w:val="22"/>
          <w:szCs w:val="22"/>
        </w:rPr>
        <w:t xml:space="preserve"> ko</w:t>
      </w:r>
      <w:r w:rsidR="00AA39A7">
        <w:rPr>
          <w:color w:val="131E2D"/>
          <w:sz w:val="22"/>
          <w:szCs w:val="22"/>
        </w:rPr>
        <w:t>o</w:t>
      </w:r>
      <w:r w:rsidR="00AA39A7" w:rsidRPr="00F378E4">
        <w:rPr>
          <w:color w:val="131E2D"/>
          <w:sz w:val="22"/>
          <w:szCs w:val="22"/>
        </w:rPr>
        <w:t xml:space="preserve">rdinációja. </w:t>
      </w:r>
      <w:proofErr w:type="gramStart"/>
      <w:r w:rsidR="00AA39A7" w:rsidRPr="00F378E4">
        <w:rPr>
          <w:color w:val="131E2D"/>
          <w:sz w:val="22"/>
          <w:szCs w:val="22"/>
        </w:rPr>
        <w:t>De</w:t>
      </w:r>
      <w:r w:rsidR="00C74AFB">
        <w:rPr>
          <w:color w:val="131E2D"/>
          <w:sz w:val="22"/>
          <w:szCs w:val="22"/>
        </w:rPr>
        <w:t xml:space="preserve"> mindenképpen </w:t>
      </w:r>
      <w:r w:rsidR="00AA39A7" w:rsidRPr="00F378E4">
        <w:rPr>
          <w:color w:val="131E2D"/>
          <w:sz w:val="22"/>
          <w:szCs w:val="22"/>
        </w:rPr>
        <w:t xml:space="preserve">ide sorolhatók az NVT, AVOP, </w:t>
      </w:r>
      <w:r w:rsidR="00AA39A7">
        <w:rPr>
          <w:color w:val="131E2D"/>
          <w:sz w:val="22"/>
          <w:szCs w:val="22"/>
        </w:rPr>
        <w:t xml:space="preserve">ÚMVP, </w:t>
      </w:r>
      <w:r w:rsidR="00AA39A7" w:rsidRPr="00F378E4">
        <w:rPr>
          <w:color w:val="131E2D"/>
          <w:sz w:val="22"/>
          <w:szCs w:val="22"/>
        </w:rPr>
        <w:t>VTT programok és tervek alapozó elemzései, az ÉTT rendszer bevezetése, a „Zöld belépő: EU csatlakozásunk környezeti szempontú vizsgálata” című MTA kutatási program agrár</w:t>
      </w:r>
      <w:r w:rsidR="00E95AB6">
        <w:rPr>
          <w:color w:val="131E2D"/>
          <w:sz w:val="22"/>
          <w:szCs w:val="22"/>
        </w:rPr>
        <w:t>-</w:t>
      </w:r>
      <w:r w:rsidR="00AA39A7" w:rsidRPr="00F378E4">
        <w:rPr>
          <w:color w:val="131E2D"/>
          <w:sz w:val="22"/>
          <w:szCs w:val="22"/>
        </w:rPr>
        <w:t>tématerületi koordinációja éppen úgy, mint a DART, a NATUROPA, a</w:t>
      </w:r>
      <w:r w:rsidR="00B63308">
        <w:rPr>
          <w:color w:val="131E2D"/>
          <w:sz w:val="22"/>
          <w:szCs w:val="22"/>
        </w:rPr>
        <w:t xml:space="preserve"> CEESA (</w:t>
      </w:r>
      <w:r w:rsidR="00AA39A7" w:rsidRPr="00F378E4">
        <w:rPr>
          <w:color w:val="131E2D"/>
          <w:sz w:val="22"/>
          <w:szCs w:val="22"/>
        </w:rPr>
        <w:t>FP-</w:t>
      </w:r>
      <w:r w:rsidR="00B63308">
        <w:rPr>
          <w:color w:val="131E2D"/>
          <w:sz w:val="22"/>
          <w:szCs w:val="22"/>
        </w:rPr>
        <w:t>5)</w:t>
      </w:r>
      <w:r w:rsidR="00AA39A7" w:rsidRPr="00F378E4">
        <w:rPr>
          <w:color w:val="131E2D"/>
          <w:sz w:val="22"/>
          <w:szCs w:val="22"/>
        </w:rPr>
        <w:t xml:space="preserve">, </w:t>
      </w:r>
      <w:r w:rsidR="00B63308">
        <w:rPr>
          <w:color w:val="131E2D"/>
          <w:sz w:val="22"/>
          <w:szCs w:val="22"/>
        </w:rPr>
        <w:t xml:space="preserve">a </w:t>
      </w:r>
      <w:r w:rsidR="00AA39A7" w:rsidRPr="00F378E4">
        <w:rPr>
          <w:color w:val="131E2D"/>
          <w:sz w:val="22"/>
          <w:szCs w:val="22"/>
        </w:rPr>
        <w:t>MEA-SCOPE (</w:t>
      </w:r>
      <w:r w:rsidR="00B63308">
        <w:rPr>
          <w:color w:val="131E2D"/>
          <w:sz w:val="22"/>
          <w:szCs w:val="22"/>
        </w:rPr>
        <w:t>FP</w:t>
      </w:r>
      <w:r w:rsidR="00AA39A7" w:rsidRPr="00F378E4">
        <w:rPr>
          <w:color w:val="131E2D"/>
          <w:sz w:val="22"/>
          <w:szCs w:val="22"/>
        </w:rPr>
        <w:t>-6),</w:t>
      </w:r>
      <w:r w:rsidR="00B63308">
        <w:rPr>
          <w:color w:val="131E2D"/>
          <w:sz w:val="22"/>
          <w:szCs w:val="22"/>
        </w:rPr>
        <w:t xml:space="preserve"> a SENSOR (FP-6), RUBICODE (FP-6), az AE FOOTPRINT (FP-6), a CONVERGE (FP-7), a BIOBIO (FP-7) vagy a BIOCORE (FP-7),  nagy nemzetközi</w:t>
      </w:r>
      <w:r w:rsidR="00AA39A7" w:rsidRPr="00F378E4">
        <w:rPr>
          <w:color w:val="131E2D"/>
          <w:sz w:val="22"/>
          <w:szCs w:val="22"/>
        </w:rPr>
        <w:t xml:space="preserve"> projektek</w:t>
      </w:r>
      <w:r w:rsidR="00E95AB6">
        <w:rPr>
          <w:color w:val="131E2D"/>
          <w:sz w:val="22"/>
          <w:szCs w:val="22"/>
        </w:rPr>
        <w:t>ben való aktív, meghatározó részvétele</w:t>
      </w:r>
      <w:r w:rsidR="00AA39A7" w:rsidRPr="00F378E4">
        <w:rPr>
          <w:color w:val="131E2D"/>
          <w:sz w:val="22"/>
          <w:szCs w:val="22"/>
        </w:rPr>
        <w:t xml:space="preserve"> is.</w:t>
      </w:r>
      <w:proofErr w:type="gramEnd"/>
    </w:p>
    <w:p w:rsidR="009E364A" w:rsidRPr="00F378E4" w:rsidRDefault="009E364A" w:rsidP="008928CA">
      <w:pPr>
        <w:jc w:val="both"/>
        <w:rPr>
          <w:color w:val="131E2D"/>
          <w:sz w:val="22"/>
          <w:szCs w:val="22"/>
        </w:rPr>
      </w:pPr>
    </w:p>
    <w:p w:rsidR="00220ED6" w:rsidRDefault="002641F6" w:rsidP="003D0939">
      <w:pPr>
        <w:jc w:val="both"/>
        <w:rPr>
          <w:color w:val="131E2D"/>
          <w:sz w:val="22"/>
          <w:szCs w:val="22"/>
        </w:rPr>
      </w:pPr>
      <w:r w:rsidRPr="00F378E4">
        <w:rPr>
          <w:color w:val="131E2D"/>
          <w:sz w:val="22"/>
          <w:szCs w:val="22"/>
        </w:rPr>
        <w:t xml:space="preserve">Bár </w:t>
      </w:r>
      <w:r w:rsidRPr="00AA39A7">
        <w:rPr>
          <w:b/>
          <w:color w:val="131E2D"/>
          <w:sz w:val="22"/>
          <w:szCs w:val="22"/>
        </w:rPr>
        <w:t>2012-ben</w:t>
      </w:r>
      <w:r w:rsidR="006258CB" w:rsidRPr="00F378E4">
        <w:rPr>
          <w:color w:val="131E2D"/>
          <w:sz w:val="22"/>
          <w:szCs w:val="22"/>
        </w:rPr>
        <w:t xml:space="preserve">, </w:t>
      </w:r>
      <w:r w:rsidRPr="00F378E4">
        <w:rPr>
          <w:color w:val="131E2D"/>
          <w:sz w:val="22"/>
          <w:szCs w:val="22"/>
        </w:rPr>
        <w:t>VM parlamenti államtitkári megbízatásomról történt lemondásomat követően</w:t>
      </w:r>
      <w:r w:rsidR="007973FF" w:rsidRPr="00F378E4">
        <w:rPr>
          <w:color w:val="131E2D"/>
          <w:sz w:val="22"/>
          <w:szCs w:val="22"/>
        </w:rPr>
        <w:t xml:space="preserve"> </w:t>
      </w:r>
      <w:r w:rsidRPr="00F378E4">
        <w:rPr>
          <w:color w:val="131E2D"/>
          <w:sz w:val="22"/>
          <w:szCs w:val="22"/>
        </w:rPr>
        <w:t xml:space="preserve">– feltehetőleg ettől nem függetlenül, sőt </w:t>
      </w:r>
      <w:r w:rsidR="00B54A00">
        <w:rPr>
          <w:color w:val="131E2D"/>
          <w:sz w:val="22"/>
          <w:szCs w:val="22"/>
        </w:rPr>
        <w:t xml:space="preserve">kormányzati hátszelet, </w:t>
      </w:r>
      <w:r w:rsidRPr="00F378E4">
        <w:rPr>
          <w:color w:val="131E2D"/>
          <w:sz w:val="22"/>
          <w:szCs w:val="22"/>
        </w:rPr>
        <w:t xml:space="preserve">állami bátorítást érezve – az Intézet gyengítésére irányuló törekvések érezhetően felerősödtek, ám </w:t>
      </w:r>
      <w:r w:rsidR="00960822" w:rsidRPr="00F378E4">
        <w:rPr>
          <w:color w:val="131E2D"/>
          <w:sz w:val="22"/>
          <w:szCs w:val="22"/>
        </w:rPr>
        <w:t xml:space="preserve">mindezek ellenére a KTI, </w:t>
      </w:r>
      <w:r w:rsidRPr="00F378E4">
        <w:rPr>
          <w:color w:val="131E2D"/>
          <w:sz w:val="22"/>
          <w:szCs w:val="22"/>
        </w:rPr>
        <w:t xml:space="preserve">mint a SZIE fenntarthatósági képzési alapműhelye, </w:t>
      </w:r>
      <w:r w:rsidR="00AA39A7">
        <w:rPr>
          <w:color w:val="131E2D"/>
          <w:sz w:val="22"/>
          <w:szCs w:val="22"/>
        </w:rPr>
        <w:t xml:space="preserve">egészen </w:t>
      </w:r>
      <w:r w:rsidR="00AA39A7" w:rsidRPr="00AA39A7">
        <w:rPr>
          <w:b/>
          <w:color w:val="131E2D"/>
          <w:sz w:val="22"/>
          <w:szCs w:val="22"/>
        </w:rPr>
        <w:t>2014 áprilisáig</w:t>
      </w:r>
      <w:r w:rsidR="00AA39A7">
        <w:rPr>
          <w:color w:val="131E2D"/>
          <w:sz w:val="22"/>
          <w:szCs w:val="22"/>
        </w:rPr>
        <w:t>, az országgyűlési választásokig</w:t>
      </w:r>
      <w:r w:rsidR="006258CB" w:rsidRPr="00F378E4">
        <w:rPr>
          <w:color w:val="131E2D"/>
          <w:sz w:val="22"/>
          <w:szCs w:val="22"/>
        </w:rPr>
        <w:t xml:space="preserve"> </w:t>
      </w:r>
      <w:r w:rsidR="009E364A" w:rsidRPr="00F378E4">
        <w:rPr>
          <w:color w:val="131E2D"/>
          <w:sz w:val="22"/>
          <w:szCs w:val="22"/>
        </w:rPr>
        <w:t>szakmai, oktatási, tudományos és gazdasági értelemben is az Egyetem egyik leg</w:t>
      </w:r>
      <w:r w:rsidR="006258CB" w:rsidRPr="00F378E4">
        <w:rPr>
          <w:color w:val="131E2D"/>
          <w:sz w:val="22"/>
          <w:szCs w:val="22"/>
        </w:rPr>
        <w:t>működőképes</w:t>
      </w:r>
      <w:r w:rsidR="009E364A" w:rsidRPr="00F378E4">
        <w:rPr>
          <w:color w:val="131E2D"/>
          <w:sz w:val="22"/>
          <w:szCs w:val="22"/>
        </w:rPr>
        <w:t xml:space="preserve">ebb intézete maradt, a programjai iránti érdeklődés pedig folyamatosan növekedett. </w:t>
      </w:r>
      <w:r w:rsidR="003260CA" w:rsidRPr="00F378E4">
        <w:rPr>
          <w:color w:val="131E2D"/>
          <w:sz w:val="22"/>
          <w:szCs w:val="22"/>
        </w:rPr>
        <w:t>Mindez világosan mutat</w:t>
      </w:r>
      <w:r w:rsidR="00E95AB6">
        <w:rPr>
          <w:color w:val="131E2D"/>
          <w:sz w:val="22"/>
          <w:szCs w:val="22"/>
        </w:rPr>
        <w:t>t</w:t>
      </w:r>
      <w:r w:rsidR="003260CA" w:rsidRPr="00F378E4">
        <w:rPr>
          <w:color w:val="131E2D"/>
          <w:sz w:val="22"/>
          <w:szCs w:val="22"/>
        </w:rPr>
        <w:t>a, hogy a minden tekintetben jól működő intézet átalakítására, még</w:t>
      </w:r>
      <w:r w:rsidR="003D0939" w:rsidRPr="00F378E4">
        <w:rPr>
          <w:color w:val="131E2D"/>
          <w:sz w:val="22"/>
          <w:szCs w:val="22"/>
        </w:rPr>
        <w:t xml:space="preserve"> </w:t>
      </w:r>
      <w:r w:rsidR="003260CA" w:rsidRPr="00F378E4">
        <w:rPr>
          <w:color w:val="131E2D"/>
          <w:sz w:val="22"/>
          <w:szCs w:val="22"/>
        </w:rPr>
        <w:t>inkább megszüntetésére,</w:t>
      </w:r>
      <w:r w:rsidR="00B54A00">
        <w:rPr>
          <w:color w:val="131E2D"/>
          <w:sz w:val="22"/>
          <w:szCs w:val="22"/>
        </w:rPr>
        <w:t xml:space="preserve"> - </w:t>
      </w:r>
      <w:r w:rsidR="003260CA" w:rsidRPr="00F378E4">
        <w:rPr>
          <w:color w:val="131E2D"/>
          <w:sz w:val="22"/>
          <w:szCs w:val="22"/>
        </w:rPr>
        <w:t>határon innen és túl</w:t>
      </w:r>
      <w:r w:rsidR="007D5941" w:rsidRPr="00F378E4">
        <w:rPr>
          <w:color w:val="131E2D"/>
          <w:sz w:val="22"/>
          <w:szCs w:val="22"/>
        </w:rPr>
        <w:t xml:space="preserve">, </w:t>
      </w:r>
      <w:r w:rsidR="003D0939" w:rsidRPr="00F378E4">
        <w:rPr>
          <w:color w:val="131E2D"/>
          <w:sz w:val="22"/>
          <w:szCs w:val="22"/>
        </w:rPr>
        <w:t xml:space="preserve">vidéki, közösségi, hallgatói valamint </w:t>
      </w:r>
      <w:r w:rsidR="003260CA" w:rsidRPr="00F378E4">
        <w:rPr>
          <w:color w:val="131E2D"/>
          <w:sz w:val="22"/>
          <w:szCs w:val="22"/>
        </w:rPr>
        <w:t>szakmai, felsőoktatási és K+F körökben egyaránt</w:t>
      </w:r>
      <w:r w:rsidR="002C25BB">
        <w:rPr>
          <w:color w:val="131E2D"/>
          <w:sz w:val="22"/>
          <w:szCs w:val="22"/>
        </w:rPr>
        <w:t xml:space="preserve"> </w:t>
      </w:r>
      <w:r w:rsidR="002C25BB" w:rsidRPr="00F378E4">
        <w:rPr>
          <w:color w:val="131E2D"/>
          <w:sz w:val="22"/>
          <w:szCs w:val="22"/>
        </w:rPr>
        <w:t xml:space="preserve">ismertté vált, </w:t>
      </w:r>
      <w:r w:rsidR="003260CA" w:rsidRPr="00F378E4">
        <w:rPr>
          <w:color w:val="131E2D"/>
          <w:sz w:val="22"/>
          <w:szCs w:val="22"/>
        </w:rPr>
        <w:t>j</w:t>
      </w:r>
      <w:r w:rsidR="003D0939" w:rsidRPr="00F378E4">
        <w:rPr>
          <w:color w:val="131E2D"/>
          <w:sz w:val="22"/>
          <w:szCs w:val="22"/>
        </w:rPr>
        <w:t>ó</w:t>
      </w:r>
      <w:r w:rsidR="003260CA" w:rsidRPr="00F378E4">
        <w:rPr>
          <w:color w:val="131E2D"/>
          <w:sz w:val="22"/>
          <w:szCs w:val="22"/>
        </w:rPr>
        <w:t>l csengő</w:t>
      </w:r>
      <w:r w:rsidR="00B54A00">
        <w:rPr>
          <w:color w:val="131E2D"/>
          <w:sz w:val="22"/>
          <w:szCs w:val="22"/>
        </w:rPr>
        <w:t xml:space="preserve"> -</w:t>
      </w:r>
      <w:r w:rsidR="003260CA" w:rsidRPr="00F378E4">
        <w:rPr>
          <w:color w:val="131E2D"/>
          <w:sz w:val="22"/>
          <w:szCs w:val="22"/>
        </w:rPr>
        <w:t xml:space="preserve"> </w:t>
      </w:r>
      <w:r w:rsidR="003D0939" w:rsidRPr="00F378E4">
        <w:rPr>
          <w:color w:val="131E2D"/>
          <w:sz w:val="22"/>
          <w:szCs w:val="22"/>
        </w:rPr>
        <w:t xml:space="preserve">nevének elvételére, tanszékei felszámolására észérvek nem hozhatók fel. </w:t>
      </w:r>
    </w:p>
    <w:p w:rsidR="00220ED6" w:rsidRDefault="00220ED6" w:rsidP="003D0939">
      <w:pPr>
        <w:jc w:val="both"/>
        <w:rPr>
          <w:color w:val="131E2D"/>
          <w:sz w:val="22"/>
          <w:szCs w:val="22"/>
        </w:rPr>
      </w:pPr>
    </w:p>
    <w:p w:rsidR="003D0939" w:rsidRPr="00F378E4" w:rsidRDefault="003D0939" w:rsidP="003D0939">
      <w:pPr>
        <w:jc w:val="both"/>
        <w:rPr>
          <w:color w:val="131E2D"/>
          <w:sz w:val="22"/>
          <w:szCs w:val="22"/>
        </w:rPr>
      </w:pPr>
      <w:r w:rsidRPr="00F378E4">
        <w:rPr>
          <w:color w:val="131E2D"/>
          <w:sz w:val="22"/>
          <w:szCs w:val="22"/>
        </w:rPr>
        <w:t xml:space="preserve">Ennek ellenére a dékán, Gyuricza Csaba </w:t>
      </w:r>
      <w:r w:rsidR="002C25BB">
        <w:rPr>
          <w:color w:val="131E2D"/>
          <w:sz w:val="22"/>
          <w:szCs w:val="22"/>
        </w:rPr>
        <w:t xml:space="preserve">a </w:t>
      </w:r>
      <w:proofErr w:type="spellStart"/>
      <w:r w:rsidR="002C25BB">
        <w:rPr>
          <w:color w:val="131E2D"/>
          <w:sz w:val="22"/>
          <w:szCs w:val="22"/>
        </w:rPr>
        <w:t>KTI-re</w:t>
      </w:r>
      <w:proofErr w:type="spellEnd"/>
      <w:r w:rsidR="002C25BB">
        <w:rPr>
          <w:color w:val="131E2D"/>
          <w:sz w:val="22"/>
          <w:szCs w:val="22"/>
        </w:rPr>
        <w:t xml:space="preserve"> vonatkozóan - </w:t>
      </w:r>
      <w:r w:rsidR="00BF7323" w:rsidRPr="00F378E4">
        <w:rPr>
          <w:color w:val="131E2D"/>
          <w:sz w:val="22"/>
          <w:szCs w:val="22"/>
        </w:rPr>
        <w:t xml:space="preserve">a téma jelentőségéhez mérten döbbenetesen </w:t>
      </w:r>
      <w:r w:rsidRPr="00F378E4">
        <w:rPr>
          <w:color w:val="131E2D"/>
          <w:sz w:val="22"/>
          <w:szCs w:val="22"/>
        </w:rPr>
        <w:t xml:space="preserve">szűkszavú, </w:t>
      </w:r>
      <w:r w:rsidR="00BF7323" w:rsidRPr="00F378E4">
        <w:rPr>
          <w:color w:val="131E2D"/>
          <w:sz w:val="22"/>
          <w:szCs w:val="22"/>
        </w:rPr>
        <w:t xml:space="preserve">a kari átvilágítás eredményeit </w:t>
      </w:r>
      <w:r w:rsidR="00DE6EB8">
        <w:rPr>
          <w:color w:val="131E2D"/>
          <w:sz w:val="22"/>
          <w:szCs w:val="22"/>
        </w:rPr>
        <w:t>valamint</w:t>
      </w:r>
      <w:r w:rsidR="00BF7323" w:rsidRPr="00F378E4">
        <w:rPr>
          <w:color w:val="131E2D"/>
          <w:sz w:val="22"/>
          <w:szCs w:val="22"/>
        </w:rPr>
        <w:t xml:space="preserve"> az Intézet megtartására és megerősítésére vonatkozó ajánlásait figyelmen kívül hagyó, </w:t>
      </w:r>
      <w:r w:rsidRPr="00F378E4">
        <w:rPr>
          <w:color w:val="131E2D"/>
          <w:sz w:val="22"/>
          <w:szCs w:val="22"/>
        </w:rPr>
        <w:t xml:space="preserve">indokokat </w:t>
      </w:r>
      <w:r w:rsidR="00BF7323" w:rsidRPr="00F378E4">
        <w:rPr>
          <w:color w:val="131E2D"/>
          <w:sz w:val="22"/>
          <w:szCs w:val="22"/>
        </w:rPr>
        <w:t xml:space="preserve">egyáltalán </w:t>
      </w:r>
      <w:r w:rsidRPr="00F378E4">
        <w:rPr>
          <w:color w:val="131E2D"/>
          <w:sz w:val="22"/>
          <w:szCs w:val="22"/>
        </w:rPr>
        <w:t>nem tartalmazó</w:t>
      </w:r>
      <w:r w:rsidR="002C25BB">
        <w:rPr>
          <w:color w:val="131E2D"/>
          <w:sz w:val="22"/>
          <w:szCs w:val="22"/>
        </w:rPr>
        <w:t xml:space="preserve">, </w:t>
      </w:r>
      <w:r w:rsidR="002C25BB" w:rsidRPr="00E95AB6">
        <w:rPr>
          <w:b/>
          <w:color w:val="131E2D"/>
          <w:sz w:val="22"/>
          <w:szCs w:val="22"/>
        </w:rPr>
        <w:t>2014. szeptember 5-én</w:t>
      </w:r>
      <w:r w:rsidR="002C25BB">
        <w:rPr>
          <w:color w:val="131E2D"/>
          <w:sz w:val="22"/>
          <w:szCs w:val="22"/>
        </w:rPr>
        <w:t xml:space="preserve"> kelt</w:t>
      </w:r>
      <w:r w:rsidR="00B54A00">
        <w:rPr>
          <w:color w:val="131E2D"/>
          <w:sz w:val="22"/>
          <w:szCs w:val="22"/>
        </w:rPr>
        <w:t xml:space="preserve">, </w:t>
      </w:r>
      <w:r w:rsidR="00BF7323" w:rsidRPr="00F378E4">
        <w:rPr>
          <w:color w:val="131E2D"/>
          <w:sz w:val="22"/>
          <w:szCs w:val="22"/>
        </w:rPr>
        <w:t>meglehetősen zavaros</w:t>
      </w:r>
      <w:r w:rsidR="00B54A00">
        <w:rPr>
          <w:color w:val="131E2D"/>
          <w:sz w:val="22"/>
          <w:szCs w:val="22"/>
        </w:rPr>
        <w:t xml:space="preserve"> - megszüntető</w:t>
      </w:r>
      <w:r w:rsidR="00BF7323" w:rsidRPr="00F378E4">
        <w:rPr>
          <w:color w:val="131E2D"/>
          <w:sz w:val="22"/>
          <w:szCs w:val="22"/>
        </w:rPr>
        <w:t xml:space="preserve"> előterjesztést tett. Ebben </w:t>
      </w:r>
      <w:r w:rsidR="00F378E4" w:rsidRPr="00F378E4">
        <w:rPr>
          <w:color w:val="131E2D"/>
          <w:sz w:val="22"/>
          <w:szCs w:val="22"/>
        </w:rPr>
        <w:t xml:space="preserve">szinte </w:t>
      </w:r>
      <w:r w:rsidR="00A761CA">
        <w:rPr>
          <w:color w:val="131E2D"/>
          <w:sz w:val="22"/>
          <w:szCs w:val="22"/>
        </w:rPr>
        <w:t xml:space="preserve">kizárólag - </w:t>
      </w:r>
      <w:r w:rsidR="00F378E4" w:rsidRPr="00F378E4">
        <w:rPr>
          <w:color w:val="131E2D"/>
          <w:sz w:val="22"/>
          <w:szCs w:val="22"/>
        </w:rPr>
        <w:t xml:space="preserve">hihetetlenül primitív, </w:t>
      </w:r>
      <w:r w:rsidR="00BF7323" w:rsidRPr="00F378E4">
        <w:rPr>
          <w:color w:val="131E2D"/>
          <w:sz w:val="22"/>
          <w:szCs w:val="22"/>
        </w:rPr>
        <w:t>jelmondatszerű, kommunikációs panelekben szokásos</w:t>
      </w:r>
      <w:r w:rsidR="002C25BB">
        <w:rPr>
          <w:color w:val="131E2D"/>
          <w:sz w:val="22"/>
          <w:szCs w:val="22"/>
        </w:rPr>
        <w:t xml:space="preserve"> -</w:t>
      </w:r>
      <w:r w:rsidR="00BF7323" w:rsidRPr="00F378E4">
        <w:rPr>
          <w:color w:val="131E2D"/>
          <w:sz w:val="22"/>
          <w:szCs w:val="22"/>
        </w:rPr>
        <w:t xml:space="preserve"> meghatározatlan </w:t>
      </w:r>
      <w:r w:rsidR="002C25BB">
        <w:rPr>
          <w:color w:val="131E2D"/>
          <w:sz w:val="22"/>
          <w:szCs w:val="22"/>
        </w:rPr>
        <w:t xml:space="preserve">tartalmú </w:t>
      </w:r>
      <w:r w:rsidR="00981ABF" w:rsidRPr="00F378E4">
        <w:rPr>
          <w:color w:val="131E2D"/>
          <w:sz w:val="22"/>
          <w:szCs w:val="22"/>
        </w:rPr>
        <w:t xml:space="preserve">általánosságok </w:t>
      </w:r>
      <w:r w:rsidR="00981ABF" w:rsidRPr="002C25BB">
        <w:rPr>
          <w:i/>
          <w:color w:val="131E2D"/>
          <w:sz w:val="22"/>
          <w:szCs w:val="22"/>
        </w:rPr>
        <w:t>(</w:t>
      </w:r>
      <w:r w:rsidR="00707266" w:rsidRPr="002C25BB">
        <w:rPr>
          <w:i/>
          <w:color w:val="131E2D"/>
          <w:sz w:val="22"/>
          <w:szCs w:val="22"/>
        </w:rPr>
        <w:t>„koherensebb, szakmailag egységesebb, összefüggő szervezeti egységek”</w:t>
      </w:r>
      <w:r w:rsidR="00707266" w:rsidRPr="00F378E4">
        <w:rPr>
          <w:color w:val="131E2D"/>
          <w:sz w:val="22"/>
          <w:szCs w:val="22"/>
        </w:rPr>
        <w:t xml:space="preserve"> létrehozás</w:t>
      </w:r>
      <w:r w:rsidR="00F378E4" w:rsidRPr="00F378E4">
        <w:rPr>
          <w:color w:val="131E2D"/>
          <w:sz w:val="22"/>
          <w:szCs w:val="22"/>
        </w:rPr>
        <w:t>a</w:t>
      </w:r>
      <w:r w:rsidR="00707266" w:rsidRPr="00F378E4">
        <w:rPr>
          <w:color w:val="131E2D"/>
          <w:sz w:val="22"/>
          <w:szCs w:val="22"/>
        </w:rPr>
        <w:t xml:space="preserve">, meghatározatlan </w:t>
      </w:r>
      <w:r w:rsidR="00707266" w:rsidRPr="002C25BB">
        <w:rPr>
          <w:i/>
          <w:color w:val="131E2D"/>
          <w:sz w:val="22"/>
          <w:szCs w:val="22"/>
        </w:rPr>
        <w:t>„átfedések megszüntetés</w:t>
      </w:r>
      <w:r w:rsidR="00F378E4" w:rsidRPr="002C25BB">
        <w:rPr>
          <w:i/>
          <w:color w:val="131E2D"/>
          <w:sz w:val="22"/>
          <w:szCs w:val="22"/>
        </w:rPr>
        <w:t>e</w:t>
      </w:r>
      <w:r w:rsidR="00707266" w:rsidRPr="002C25BB">
        <w:rPr>
          <w:i/>
          <w:color w:val="131E2D"/>
          <w:sz w:val="22"/>
          <w:szCs w:val="22"/>
        </w:rPr>
        <w:t>”</w:t>
      </w:r>
      <w:r w:rsidR="00707266" w:rsidRPr="00F378E4">
        <w:rPr>
          <w:color w:val="131E2D"/>
          <w:sz w:val="22"/>
          <w:szCs w:val="22"/>
        </w:rPr>
        <w:t xml:space="preserve">, </w:t>
      </w:r>
      <w:r w:rsidR="00377448" w:rsidRPr="00F378E4">
        <w:rPr>
          <w:color w:val="131E2D"/>
          <w:sz w:val="22"/>
          <w:szCs w:val="22"/>
        </w:rPr>
        <w:t xml:space="preserve">a KTI </w:t>
      </w:r>
      <w:r w:rsidR="00377448" w:rsidRPr="002C25BB">
        <w:rPr>
          <w:i/>
          <w:color w:val="131E2D"/>
          <w:sz w:val="22"/>
          <w:szCs w:val="22"/>
        </w:rPr>
        <w:t>„átalakításának”</w:t>
      </w:r>
      <w:r w:rsidR="00377448" w:rsidRPr="00F378E4">
        <w:rPr>
          <w:color w:val="131E2D"/>
          <w:sz w:val="22"/>
          <w:szCs w:val="22"/>
        </w:rPr>
        <w:t xml:space="preserve"> </w:t>
      </w:r>
      <w:r w:rsidR="00377448">
        <w:rPr>
          <w:color w:val="131E2D"/>
          <w:sz w:val="22"/>
          <w:szCs w:val="22"/>
        </w:rPr>
        <w:t xml:space="preserve">elkerülhetetlensége, mint a </w:t>
      </w:r>
      <w:r w:rsidR="00377448" w:rsidRPr="00377448">
        <w:rPr>
          <w:i/>
          <w:color w:val="131E2D"/>
          <w:sz w:val="22"/>
          <w:szCs w:val="22"/>
        </w:rPr>
        <w:t>„</w:t>
      </w:r>
      <w:r w:rsidR="00707266" w:rsidRPr="00377448">
        <w:rPr>
          <w:i/>
          <w:color w:val="131E2D"/>
          <w:sz w:val="22"/>
          <w:szCs w:val="22"/>
        </w:rPr>
        <w:t>kari szerkezet átalakításának első lépése”</w:t>
      </w:r>
      <w:r w:rsidR="00707266" w:rsidRPr="00F378E4">
        <w:rPr>
          <w:color w:val="131E2D"/>
          <w:sz w:val="22"/>
          <w:szCs w:val="22"/>
        </w:rPr>
        <w:t>, tehát legfontosabb</w:t>
      </w:r>
      <w:r w:rsidR="002C25BB">
        <w:rPr>
          <w:color w:val="131E2D"/>
          <w:sz w:val="22"/>
          <w:szCs w:val="22"/>
        </w:rPr>
        <w:t xml:space="preserve">nak ítélt </w:t>
      </w:r>
      <w:r w:rsidR="00707266" w:rsidRPr="00F378E4">
        <w:rPr>
          <w:color w:val="131E2D"/>
          <w:sz w:val="22"/>
          <w:szCs w:val="22"/>
        </w:rPr>
        <w:t xml:space="preserve">teendője) </w:t>
      </w:r>
      <w:r w:rsidR="00F378E4" w:rsidRPr="00F378E4">
        <w:rPr>
          <w:color w:val="131E2D"/>
          <w:sz w:val="22"/>
          <w:szCs w:val="22"/>
        </w:rPr>
        <w:t xml:space="preserve">szerepeltek. Ezen </w:t>
      </w:r>
      <w:r w:rsidR="00F378E4" w:rsidRPr="002C25BB">
        <w:rPr>
          <w:i/>
          <w:color w:val="131E2D"/>
          <w:sz w:val="22"/>
          <w:szCs w:val="22"/>
        </w:rPr>
        <w:t>„előterjesztés”</w:t>
      </w:r>
      <w:r w:rsidR="00707266" w:rsidRPr="00F378E4">
        <w:rPr>
          <w:color w:val="131E2D"/>
          <w:sz w:val="22"/>
          <w:szCs w:val="22"/>
        </w:rPr>
        <w:t xml:space="preserve"> alapján</w:t>
      </w:r>
      <w:r w:rsidRPr="00F378E4">
        <w:rPr>
          <w:color w:val="131E2D"/>
          <w:sz w:val="22"/>
          <w:szCs w:val="22"/>
        </w:rPr>
        <w:t>, a Mezőgazdaság</w:t>
      </w:r>
      <w:r w:rsidR="00E95AB6">
        <w:rPr>
          <w:color w:val="131E2D"/>
          <w:sz w:val="22"/>
          <w:szCs w:val="22"/>
        </w:rPr>
        <w:t>-</w:t>
      </w:r>
      <w:r w:rsidRPr="00F378E4">
        <w:rPr>
          <w:color w:val="131E2D"/>
          <w:sz w:val="22"/>
          <w:szCs w:val="22"/>
        </w:rPr>
        <w:t xml:space="preserve"> és Környezettudományi Kar Tanácsa </w:t>
      </w:r>
      <w:r w:rsidRPr="00E95AB6">
        <w:rPr>
          <w:b/>
          <w:color w:val="131E2D"/>
          <w:sz w:val="22"/>
          <w:szCs w:val="22"/>
        </w:rPr>
        <w:t xml:space="preserve">2014. szeptember </w:t>
      </w:r>
      <w:r w:rsidR="002C25BB" w:rsidRPr="00E95AB6">
        <w:rPr>
          <w:b/>
          <w:color w:val="131E2D"/>
          <w:sz w:val="22"/>
          <w:szCs w:val="22"/>
        </w:rPr>
        <w:t>11-i</w:t>
      </w:r>
      <w:r w:rsidRPr="00F378E4">
        <w:rPr>
          <w:color w:val="131E2D"/>
          <w:sz w:val="22"/>
          <w:szCs w:val="22"/>
        </w:rPr>
        <w:t xml:space="preserve"> ülésén a KTI nevű intézet </w:t>
      </w:r>
      <w:r w:rsidR="00C74AFB">
        <w:rPr>
          <w:color w:val="131E2D"/>
          <w:sz w:val="22"/>
          <w:szCs w:val="22"/>
        </w:rPr>
        <w:t xml:space="preserve">indoklás nélküli </w:t>
      </w:r>
      <w:r w:rsidRPr="00F378E4">
        <w:rPr>
          <w:color w:val="131E2D"/>
          <w:sz w:val="22"/>
          <w:szCs w:val="22"/>
        </w:rPr>
        <w:t xml:space="preserve">megszüntetéséről és tanszékei feloszlatásáról döntött. </w:t>
      </w:r>
      <w:r w:rsidR="002F39CB">
        <w:rPr>
          <w:color w:val="131E2D"/>
          <w:sz w:val="22"/>
          <w:szCs w:val="22"/>
        </w:rPr>
        <w:t>A döntés</w:t>
      </w:r>
      <w:r w:rsidR="00B63308">
        <w:rPr>
          <w:color w:val="131E2D"/>
          <w:sz w:val="22"/>
          <w:szCs w:val="22"/>
        </w:rPr>
        <w:t xml:space="preserve">t </w:t>
      </w:r>
      <w:r w:rsidR="002F39CB">
        <w:rPr>
          <w:color w:val="131E2D"/>
          <w:sz w:val="22"/>
          <w:szCs w:val="22"/>
        </w:rPr>
        <w:t xml:space="preserve">a Szenátus </w:t>
      </w:r>
      <w:r w:rsidR="00336E69" w:rsidRPr="00C74AFB">
        <w:rPr>
          <w:b/>
          <w:color w:val="131E2D"/>
          <w:sz w:val="22"/>
          <w:szCs w:val="22"/>
        </w:rPr>
        <w:t>2014. szeptember 24-i</w:t>
      </w:r>
      <w:r w:rsidR="00336E69">
        <w:rPr>
          <w:color w:val="131E2D"/>
          <w:sz w:val="22"/>
          <w:szCs w:val="22"/>
        </w:rPr>
        <w:t xml:space="preserve"> ülésén megerősítette</w:t>
      </w:r>
      <w:r w:rsidR="00C74AFB">
        <w:rPr>
          <w:color w:val="131E2D"/>
          <w:sz w:val="22"/>
          <w:szCs w:val="22"/>
        </w:rPr>
        <w:t xml:space="preserve">, ezzel véglegessé tette, hogy a SZIE Környezet- és Tájgazdálkodási Intézete, </w:t>
      </w:r>
      <w:r w:rsidR="00C74AFB" w:rsidRPr="00C74AFB">
        <w:rPr>
          <w:b/>
          <w:color w:val="131E2D"/>
          <w:sz w:val="22"/>
          <w:szCs w:val="22"/>
        </w:rPr>
        <w:t>a SZIE-KTI</w:t>
      </w:r>
      <w:r w:rsidR="00C74AFB">
        <w:rPr>
          <w:color w:val="131E2D"/>
          <w:sz w:val="22"/>
          <w:szCs w:val="22"/>
        </w:rPr>
        <w:t xml:space="preserve"> </w:t>
      </w:r>
      <w:r w:rsidR="00C74AFB" w:rsidRPr="00C74AFB">
        <w:rPr>
          <w:b/>
          <w:color w:val="131E2D"/>
          <w:sz w:val="22"/>
          <w:szCs w:val="22"/>
        </w:rPr>
        <w:t>2014. szeptember 30-án megszűnik</w:t>
      </w:r>
      <w:r w:rsidR="00C74AFB">
        <w:rPr>
          <w:color w:val="131E2D"/>
          <w:sz w:val="22"/>
          <w:szCs w:val="22"/>
        </w:rPr>
        <w:t>, 24 éves története véget ér</w:t>
      </w:r>
      <w:r w:rsidR="002F39CB">
        <w:rPr>
          <w:color w:val="131E2D"/>
          <w:sz w:val="22"/>
          <w:szCs w:val="22"/>
        </w:rPr>
        <w:t>.</w:t>
      </w:r>
    </w:p>
    <w:p w:rsidR="003D0939" w:rsidRPr="00F378E4" w:rsidRDefault="003D0939" w:rsidP="003D0939">
      <w:pPr>
        <w:jc w:val="both"/>
        <w:rPr>
          <w:color w:val="131E2D"/>
          <w:sz w:val="22"/>
          <w:szCs w:val="22"/>
        </w:rPr>
      </w:pPr>
    </w:p>
    <w:p w:rsidR="003D0939" w:rsidRPr="00F378E4" w:rsidRDefault="003D0939" w:rsidP="003D0939">
      <w:pPr>
        <w:jc w:val="both"/>
        <w:rPr>
          <w:color w:val="131E2D"/>
          <w:sz w:val="22"/>
          <w:szCs w:val="22"/>
        </w:rPr>
      </w:pPr>
      <w:r w:rsidRPr="00F378E4">
        <w:rPr>
          <w:color w:val="131E2D"/>
          <w:sz w:val="22"/>
          <w:szCs w:val="22"/>
        </w:rPr>
        <w:t xml:space="preserve">Nem lehetnek persze kétségeink afelől, hogy itt nem </w:t>
      </w:r>
      <w:r w:rsidR="00AD5032">
        <w:rPr>
          <w:color w:val="131E2D"/>
          <w:sz w:val="22"/>
          <w:szCs w:val="22"/>
        </w:rPr>
        <w:t xml:space="preserve">csupán </w:t>
      </w:r>
      <w:r w:rsidRPr="00F378E4">
        <w:rPr>
          <w:color w:val="131E2D"/>
          <w:sz w:val="22"/>
          <w:szCs w:val="22"/>
        </w:rPr>
        <w:t xml:space="preserve">egy dékán magánakciójáról van szó. Ahol a politika által delegált - az Egyetemen munkaviszonyban egyébként nem lévő - </w:t>
      </w:r>
      <w:r w:rsidRPr="00E95AB6">
        <w:rPr>
          <w:i/>
          <w:color w:val="131E2D"/>
          <w:sz w:val="22"/>
          <w:szCs w:val="22"/>
        </w:rPr>
        <w:t>„tartótiszt”</w:t>
      </w:r>
      <w:r w:rsidRPr="00F378E4">
        <w:rPr>
          <w:color w:val="131E2D"/>
          <w:sz w:val="22"/>
          <w:szCs w:val="22"/>
        </w:rPr>
        <w:t xml:space="preserve"> </w:t>
      </w:r>
      <w:r w:rsidRPr="00F378E4">
        <w:rPr>
          <w:color w:val="131E2D"/>
          <w:sz w:val="22"/>
          <w:szCs w:val="22"/>
        </w:rPr>
        <w:lastRenderedPageBreak/>
        <w:t xml:space="preserve">számoltatja be, irányítja, utasítja az intézmény vezetését, ott nem a dékáni magánakciók és még csak nem is a belső ármány, irigység és másokon átgázoló erőszak vezet ilyen értelmetlen, az értékeket leromboló, barbár pusztításhoz. Az pedig, hogy dékánként, a vezetői státusban maradásának egyfajta előfeltételeként éppen annak kell az Intézet megsemmisítését, nevének elvételét, tanszékei feloszlatását </w:t>
      </w:r>
      <w:r w:rsidR="002F39CB">
        <w:rPr>
          <w:color w:val="131E2D"/>
          <w:sz w:val="22"/>
          <w:szCs w:val="22"/>
        </w:rPr>
        <w:t xml:space="preserve">szánalmasan </w:t>
      </w:r>
      <w:r w:rsidR="00E95AB6">
        <w:rPr>
          <w:color w:val="131E2D"/>
          <w:sz w:val="22"/>
          <w:szCs w:val="22"/>
        </w:rPr>
        <w:t xml:space="preserve">szervilis módon </w:t>
      </w:r>
      <w:r w:rsidRPr="00F378E4">
        <w:rPr>
          <w:color w:val="131E2D"/>
          <w:sz w:val="22"/>
          <w:szCs w:val="22"/>
        </w:rPr>
        <w:t xml:space="preserve">végrehajtania, önként magára vállalnia, aki környezetgazdálkodási agrármérnöki diplomáját éppen ebben az Intézetben szerezte, ettől a műhelytől kapta, az </w:t>
      </w:r>
      <w:proofErr w:type="spellStart"/>
      <w:r w:rsidRPr="00F378E4">
        <w:rPr>
          <w:color w:val="131E2D"/>
          <w:sz w:val="22"/>
          <w:szCs w:val="22"/>
        </w:rPr>
        <w:t>az</w:t>
      </w:r>
      <w:proofErr w:type="spellEnd"/>
      <w:r w:rsidRPr="00F378E4">
        <w:rPr>
          <w:color w:val="131E2D"/>
          <w:sz w:val="22"/>
          <w:szCs w:val="22"/>
        </w:rPr>
        <w:t xml:space="preserve"> ő – talán általa még fel sem fogott – személyes, emberi tragédiája.</w:t>
      </w:r>
    </w:p>
    <w:p w:rsidR="003D0939" w:rsidRPr="00F378E4" w:rsidRDefault="003D0939" w:rsidP="003D0939">
      <w:pPr>
        <w:jc w:val="both"/>
        <w:rPr>
          <w:color w:val="131E2D"/>
          <w:sz w:val="22"/>
          <w:szCs w:val="22"/>
        </w:rPr>
      </w:pPr>
    </w:p>
    <w:p w:rsidR="003D0939" w:rsidRDefault="003D0939" w:rsidP="003D0939">
      <w:pPr>
        <w:jc w:val="both"/>
        <w:rPr>
          <w:color w:val="131E2D"/>
          <w:sz w:val="22"/>
          <w:szCs w:val="22"/>
        </w:rPr>
      </w:pPr>
      <w:r w:rsidRPr="00F378E4">
        <w:rPr>
          <w:color w:val="131E2D"/>
          <w:sz w:val="22"/>
          <w:szCs w:val="22"/>
        </w:rPr>
        <w:t xml:space="preserve">A KTI története ezzel </w:t>
      </w:r>
      <w:r w:rsidR="003C014F" w:rsidRPr="00F378E4">
        <w:rPr>
          <w:color w:val="131E2D"/>
          <w:sz w:val="22"/>
          <w:szCs w:val="22"/>
        </w:rPr>
        <w:t xml:space="preserve">úgy tűnik </w:t>
      </w:r>
      <w:r w:rsidR="00E95AB6">
        <w:rPr>
          <w:color w:val="131E2D"/>
          <w:sz w:val="22"/>
          <w:szCs w:val="22"/>
        </w:rPr>
        <w:t xml:space="preserve">egyelőre </w:t>
      </w:r>
      <w:r w:rsidR="003C014F" w:rsidRPr="00F378E4">
        <w:rPr>
          <w:color w:val="131E2D"/>
          <w:sz w:val="22"/>
          <w:szCs w:val="22"/>
        </w:rPr>
        <w:t xml:space="preserve">véget </w:t>
      </w:r>
      <w:r w:rsidRPr="00F378E4">
        <w:rPr>
          <w:color w:val="131E2D"/>
          <w:sz w:val="22"/>
          <w:szCs w:val="22"/>
        </w:rPr>
        <w:t xml:space="preserve">ért. </w:t>
      </w:r>
      <w:r w:rsidR="003C014F" w:rsidRPr="00F378E4">
        <w:rPr>
          <w:color w:val="131E2D"/>
          <w:sz w:val="22"/>
          <w:szCs w:val="22"/>
        </w:rPr>
        <w:t xml:space="preserve">Szellemisége azonban volt hallgatóiban és mindazokban tovább él, akik az elmúlt negyedszázadban munkatársaival és programjaival így vagy úgy kapcsolatba kerültek. Az Intézet által képviselt irányt az élet igazolta, arra nemcsak itthon, de a világban is egyre nagyobb igény mutatkozik. El kell jönnie tehát hamarosan újra a KTI idejének. </w:t>
      </w:r>
      <w:proofErr w:type="gramStart"/>
      <w:r w:rsidR="006B48D0">
        <w:rPr>
          <w:color w:val="131E2D"/>
          <w:sz w:val="22"/>
          <w:szCs w:val="22"/>
        </w:rPr>
        <w:t xml:space="preserve">Szomorú </w:t>
      </w:r>
      <w:r w:rsidR="00220ED6">
        <w:rPr>
          <w:color w:val="131E2D"/>
          <w:sz w:val="22"/>
          <w:szCs w:val="22"/>
        </w:rPr>
        <w:t xml:space="preserve">persze </w:t>
      </w:r>
      <w:r w:rsidR="005B0BD6">
        <w:rPr>
          <w:color w:val="131E2D"/>
          <w:sz w:val="22"/>
          <w:szCs w:val="22"/>
        </w:rPr>
        <w:t>látni azt,</w:t>
      </w:r>
      <w:r w:rsidR="006B48D0">
        <w:rPr>
          <w:color w:val="131E2D"/>
          <w:sz w:val="22"/>
          <w:szCs w:val="22"/>
        </w:rPr>
        <w:t xml:space="preserve"> hogy miközben az </w:t>
      </w:r>
      <w:r w:rsidR="006B48D0" w:rsidRPr="006B48D0">
        <w:rPr>
          <w:i/>
          <w:color w:val="131E2D"/>
          <w:sz w:val="22"/>
          <w:szCs w:val="22"/>
        </w:rPr>
        <w:t>„önsorsrontó”</w:t>
      </w:r>
      <w:r w:rsidR="006B48D0">
        <w:rPr>
          <w:color w:val="131E2D"/>
          <w:sz w:val="22"/>
          <w:szCs w:val="22"/>
        </w:rPr>
        <w:t xml:space="preserve"> Gödöllőn egy ilyen program, közösség és intézmény, mint amit a KTI egyfajta bejáratott védjegyként jelentett, a </w:t>
      </w:r>
      <w:proofErr w:type="spellStart"/>
      <w:r w:rsidR="006B48D0">
        <w:rPr>
          <w:color w:val="131E2D"/>
          <w:sz w:val="22"/>
          <w:szCs w:val="22"/>
        </w:rPr>
        <w:t>ledózerolás</w:t>
      </w:r>
      <w:proofErr w:type="spellEnd"/>
      <w:r w:rsidR="006B48D0">
        <w:rPr>
          <w:color w:val="131E2D"/>
          <w:sz w:val="22"/>
          <w:szCs w:val="22"/>
        </w:rPr>
        <w:t xml:space="preserve"> sorsára jut, azonközben azok a</w:t>
      </w:r>
      <w:r w:rsidR="00151210">
        <w:rPr>
          <w:color w:val="131E2D"/>
          <w:sz w:val="22"/>
          <w:szCs w:val="22"/>
        </w:rPr>
        <w:t xml:space="preserve">  hazai és külföldi</w:t>
      </w:r>
      <w:r w:rsidR="006B48D0">
        <w:rPr>
          <w:color w:val="131E2D"/>
          <w:sz w:val="22"/>
          <w:szCs w:val="22"/>
        </w:rPr>
        <w:t xml:space="preserve"> egyetemek, amelyek akár 5-10 évvel is később eszméltek és fedezték fel az </w:t>
      </w:r>
      <w:r w:rsidR="00133CC0">
        <w:rPr>
          <w:color w:val="131E2D"/>
          <w:sz w:val="22"/>
          <w:szCs w:val="22"/>
        </w:rPr>
        <w:t>irány és képzési programja fontosságát</w:t>
      </w:r>
      <w:r w:rsidR="006B48D0">
        <w:rPr>
          <w:color w:val="131E2D"/>
          <w:sz w:val="22"/>
          <w:szCs w:val="22"/>
        </w:rPr>
        <w:t xml:space="preserve">, azok – mint például Debrecen, ahol </w:t>
      </w:r>
      <w:proofErr w:type="spellStart"/>
      <w:r w:rsidR="006B48D0">
        <w:rPr>
          <w:color w:val="131E2D"/>
          <w:sz w:val="22"/>
          <w:szCs w:val="22"/>
        </w:rPr>
        <w:t>Pepó</w:t>
      </w:r>
      <w:proofErr w:type="spellEnd"/>
      <w:r w:rsidR="006B48D0">
        <w:rPr>
          <w:color w:val="131E2D"/>
          <w:sz w:val="22"/>
          <w:szCs w:val="22"/>
        </w:rPr>
        <w:t xml:space="preserve"> professzorék</w:t>
      </w:r>
      <w:r w:rsidR="00030588">
        <w:rPr>
          <w:color w:val="131E2D"/>
          <w:sz w:val="22"/>
          <w:szCs w:val="22"/>
        </w:rPr>
        <w:t>,</w:t>
      </w:r>
      <w:r w:rsidR="006B48D0">
        <w:rPr>
          <w:color w:val="131E2D"/>
          <w:sz w:val="22"/>
          <w:szCs w:val="22"/>
        </w:rPr>
        <w:t xml:space="preserve"> a szak </w:t>
      </w:r>
      <w:r w:rsidR="00DE6EB8">
        <w:rPr>
          <w:color w:val="131E2D"/>
          <w:sz w:val="22"/>
          <w:szCs w:val="22"/>
        </w:rPr>
        <w:t xml:space="preserve">hozzánk képest </w:t>
      </w:r>
      <w:r w:rsidR="00E4228E">
        <w:rPr>
          <w:color w:val="131E2D"/>
          <w:sz w:val="22"/>
          <w:szCs w:val="22"/>
        </w:rPr>
        <w:t>5</w:t>
      </w:r>
      <w:r w:rsidR="00030588">
        <w:rPr>
          <w:color w:val="131E2D"/>
          <w:sz w:val="22"/>
          <w:szCs w:val="22"/>
        </w:rPr>
        <w:t xml:space="preserve"> </w:t>
      </w:r>
      <w:r w:rsidR="006B48D0">
        <w:rPr>
          <w:color w:val="131E2D"/>
          <w:sz w:val="22"/>
          <w:szCs w:val="22"/>
        </w:rPr>
        <w:t>évvel későbbi indításához</w:t>
      </w:r>
      <w:r w:rsidR="00030588">
        <w:rPr>
          <w:color w:val="131E2D"/>
          <w:sz w:val="22"/>
          <w:szCs w:val="22"/>
        </w:rPr>
        <w:t>,</w:t>
      </w:r>
      <w:r w:rsidR="006B48D0">
        <w:rPr>
          <w:color w:val="131E2D"/>
          <w:sz w:val="22"/>
          <w:szCs w:val="22"/>
        </w:rPr>
        <w:t xml:space="preserve"> éppen Gödöllőről, az alapító </w:t>
      </w:r>
      <w:proofErr w:type="spellStart"/>
      <w:r w:rsidR="006B48D0">
        <w:rPr>
          <w:color w:val="131E2D"/>
          <w:sz w:val="22"/>
          <w:szCs w:val="22"/>
        </w:rPr>
        <w:t>KTI-től</w:t>
      </w:r>
      <w:proofErr w:type="spellEnd"/>
      <w:r w:rsidR="006B48D0">
        <w:rPr>
          <w:color w:val="131E2D"/>
          <w:sz w:val="22"/>
          <w:szCs w:val="22"/>
        </w:rPr>
        <w:t xml:space="preserve"> kértek és kaptak ajánlást – jövőt építenek erre, és karuk elnevezésében is büszkén viselik a környezetgazdálkodást.</w:t>
      </w:r>
      <w:proofErr w:type="gramEnd"/>
      <w:r w:rsidR="00151210">
        <w:rPr>
          <w:color w:val="131E2D"/>
          <w:sz w:val="22"/>
          <w:szCs w:val="22"/>
        </w:rPr>
        <w:t xml:space="preserve"> </w:t>
      </w:r>
      <w:proofErr w:type="gramStart"/>
      <w:r w:rsidR="00220ED6">
        <w:rPr>
          <w:color w:val="131E2D"/>
          <w:sz w:val="22"/>
          <w:szCs w:val="22"/>
        </w:rPr>
        <w:t>Nag</w:t>
      </w:r>
      <w:proofErr w:type="gramEnd"/>
      <w:r w:rsidR="00220ED6">
        <w:rPr>
          <w:color w:val="131E2D"/>
          <w:sz w:val="22"/>
          <w:szCs w:val="22"/>
        </w:rPr>
        <w:t>y k</w:t>
      </w:r>
      <w:r w:rsidR="005B0BD6" w:rsidRPr="00F378E4">
        <w:rPr>
          <w:color w:val="131E2D"/>
          <w:sz w:val="22"/>
          <w:szCs w:val="22"/>
        </w:rPr>
        <w:t xml:space="preserve">ár </w:t>
      </w:r>
      <w:r w:rsidR="00220ED6">
        <w:rPr>
          <w:color w:val="131E2D"/>
          <w:sz w:val="22"/>
          <w:szCs w:val="22"/>
        </w:rPr>
        <w:t>bizony</w:t>
      </w:r>
      <w:r w:rsidR="005B0BD6" w:rsidRPr="00F378E4">
        <w:rPr>
          <w:color w:val="131E2D"/>
          <w:sz w:val="22"/>
          <w:szCs w:val="22"/>
        </w:rPr>
        <w:t xml:space="preserve"> a</w:t>
      </w:r>
      <w:r w:rsidR="005B0BD6">
        <w:rPr>
          <w:color w:val="131E2D"/>
          <w:sz w:val="22"/>
          <w:szCs w:val="22"/>
        </w:rPr>
        <w:t>z alkotó</w:t>
      </w:r>
      <w:r w:rsidR="005B0BD6" w:rsidRPr="00F378E4">
        <w:rPr>
          <w:color w:val="131E2D"/>
          <w:sz w:val="22"/>
          <w:szCs w:val="22"/>
        </w:rPr>
        <w:t xml:space="preserve"> </w:t>
      </w:r>
      <w:r w:rsidR="005B0BD6">
        <w:rPr>
          <w:color w:val="131E2D"/>
          <w:sz w:val="22"/>
          <w:szCs w:val="22"/>
        </w:rPr>
        <w:t xml:space="preserve">közösség </w:t>
      </w:r>
      <w:r w:rsidR="00E4228E">
        <w:rPr>
          <w:color w:val="131E2D"/>
          <w:sz w:val="22"/>
          <w:szCs w:val="22"/>
        </w:rPr>
        <w:t xml:space="preserve">ostoba </w:t>
      </w:r>
      <w:r w:rsidR="005B0BD6">
        <w:rPr>
          <w:color w:val="131E2D"/>
          <w:sz w:val="22"/>
          <w:szCs w:val="22"/>
        </w:rPr>
        <w:t xml:space="preserve">szétverésével, a </w:t>
      </w:r>
      <w:r w:rsidR="005B0BD6" w:rsidRPr="00F378E4">
        <w:rPr>
          <w:color w:val="131E2D"/>
          <w:sz w:val="22"/>
          <w:szCs w:val="22"/>
        </w:rPr>
        <w:t>barbár pusztítással és az értékek lerombolásával okozott időveszteségért, az elvesztegetett előnyért.</w:t>
      </w:r>
      <w:r w:rsidR="00207C0D">
        <w:rPr>
          <w:color w:val="131E2D"/>
          <w:sz w:val="22"/>
          <w:szCs w:val="22"/>
        </w:rPr>
        <w:t xml:space="preserve"> Úgy látszik nagyon gazdag ez az ország, hogy még ezt is megengedheti magának.</w:t>
      </w:r>
    </w:p>
    <w:p w:rsidR="00AD5032" w:rsidRDefault="00AD5032" w:rsidP="003D0939">
      <w:pPr>
        <w:jc w:val="both"/>
        <w:rPr>
          <w:color w:val="131E2D"/>
          <w:sz w:val="22"/>
          <w:szCs w:val="22"/>
        </w:rPr>
      </w:pPr>
    </w:p>
    <w:p w:rsidR="00AD5032" w:rsidRDefault="00DE6EB8" w:rsidP="003D0939">
      <w:pPr>
        <w:jc w:val="both"/>
        <w:rPr>
          <w:sz w:val="22"/>
          <w:szCs w:val="22"/>
        </w:rPr>
      </w:pPr>
      <w:r>
        <w:rPr>
          <w:color w:val="131E2D"/>
          <w:sz w:val="22"/>
          <w:szCs w:val="22"/>
        </w:rPr>
        <w:t>Végül határozottan le szeretném szögezni, hogy a</w:t>
      </w:r>
      <w:r w:rsidR="00AD5032">
        <w:rPr>
          <w:color w:val="131E2D"/>
          <w:sz w:val="22"/>
          <w:szCs w:val="22"/>
        </w:rPr>
        <w:t xml:space="preserve"> fentiek személyes</w:t>
      </w:r>
      <w:r w:rsidR="005B0BD6">
        <w:rPr>
          <w:color w:val="131E2D"/>
          <w:sz w:val="22"/>
          <w:szCs w:val="22"/>
        </w:rPr>
        <w:t xml:space="preserve"> folyamatelemző</w:t>
      </w:r>
      <w:r w:rsidR="00E4228E">
        <w:rPr>
          <w:color w:val="131E2D"/>
          <w:sz w:val="22"/>
          <w:szCs w:val="22"/>
        </w:rPr>
        <w:t>,</w:t>
      </w:r>
      <w:r w:rsidR="00AD5032">
        <w:rPr>
          <w:color w:val="131E2D"/>
          <w:sz w:val="22"/>
          <w:szCs w:val="22"/>
        </w:rPr>
        <w:t xml:space="preserve"> helyzetértékel</w:t>
      </w:r>
      <w:r w:rsidR="00E4228E">
        <w:rPr>
          <w:color w:val="131E2D"/>
          <w:sz w:val="22"/>
          <w:szCs w:val="22"/>
        </w:rPr>
        <w:t>ő</w:t>
      </w:r>
      <w:r w:rsidR="00AD5032">
        <w:rPr>
          <w:color w:val="131E2D"/>
          <w:sz w:val="22"/>
          <w:szCs w:val="22"/>
        </w:rPr>
        <w:t xml:space="preserve"> magánvéleményemet tükrözik</w:t>
      </w:r>
      <w:r w:rsidR="00E13B52">
        <w:rPr>
          <w:color w:val="131E2D"/>
          <w:sz w:val="22"/>
          <w:szCs w:val="22"/>
        </w:rPr>
        <w:t>. A tények rögzítés</w:t>
      </w:r>
      <w:r>
        <w:rPr>
          <w:color w:val="131E2D"/>
          <w:sz w:val="22"/>
          <w:szCs w:val="22"/>
        </w:rPr>
        <w:t>ét</w:t>
      </w:r>
      <w:r w:rsidR="00E13B52">
        <w:rPr>
          <w:color w:val="131E2D"/>
          <w:sz w:val="22"/>
          <w:szCs w:val="22"/>
        </w:rPr>
        <w:t>, értelmezés</w:t>
      </w:r>
      <w:r>
        <w:rPr>
          <w:color w:val="131E2D"/>
          <w:sz w:val="22"/>
          <w:szCs w:val="22"/>
        </w:rPr>
        <w:t>ét</w:t>
      </w:r>
      <w:r w:rsidR="00E13B52">
        <w:rPr>
          <w:color w:val="131E2D"/>
          <w:sz w:val="22"/>
          <w:szCs w:val="22"/>
        </w:rPr>
        <w:t xml:space="preserve"> és a folyamat tanulságainak megfogalmazás</w:t>
      </w:r>
      <w:r>
        <w:rPr>
          <w:color w:val="131E2D"/>
          <w:sz w:val="22"/>
          <w:szCs w:val="22"/>
        </w:rPr>
        <w:t xml:space="preserve">át lelkiismereti kötelezettségemnek éreztem, és </w:t>
      </w:r>
      <w:r w:rsidR="00D3637B">
        <w:rPr>
          <w:color w:val="131E2D"/>
          <w:sz w:val="22"/>
          <w:szCs w:val="22"/>
        </w:rPr>
        <w:t xml:space="preserve">a leírtak </w:t>
      </w:r>
      <w:r w:rsidR="00E13B52">
        <w:rPr>
          <w:color w:val="131E2D"/>
          <w:sz w:val="22"/>
          <w:szCs w:val="22"/>
        </w:rPr>
        <w:t>leginkább az utókornak szól</w:t>
      </w:r>
      <w:r w:rsidR="00D3637B">
        <w:rPr>
          <w:color w:val="131E2D"/>
          <w:sz w:val="22"/>
          <w:szCs w:val="22"/>
        </w:rPr>
        <w:t>nak</w:t>
      </w:r>
      <w:r w:rsidR="00E13B52">
        <w:rPr>
          <w:color w:val="131E2D"/>
          <w:sz w:val="22"/>
          <w:szCs w:val="22"/>
        </w:rPr>
        <w:t>.</w:t>
      </w:r>
      <w:r w:rsidR="00AD5032">
        <w:rPr>
          <w:color w:val="131E2D"/>
          <w:sz w:val="22"/>
          <w:szCs w:val="22"/>
        </w:rPr>
        <w:t xml:space="preserve"> </w:t>
      </w:r>
      <w:r w:rsidR="005B0BD6">
        <w:rPr>
          <w:color w:val="131E2D"/>
          <w:sz w:val="22"/>
          <w:szCs w:val="22"/>
        </w:rPr>
        <w:t>Ezzel e</w:t>
      </w:r>
      <w:r w:rsidR="00AD5032">
        <w:rPr>
          <w:color w:val="131E2D"/>
          <w:sz w:val="22"/>
          <w:szCs w:val="22"/>
        </w:rPr>
        <w:t xml:space="preserve">gy olyan valaki </w:t>
      </w:r>
      <w:r w:rsidR="00207C0D">
        <w:rPr>
          <w:color w:val="131E2D"/>
          <w:sz w:val="22"/>
          <w:szCs w:val="22"/>
        </w:rPr>
        <w:t xml:space="preserve">folyamat-értékelését, </w:t>
      </w:r>
      <w:r w:rsidR="00AD5032">
        <w:rPr>
          <w:color w:val="131E2D"/>
          <w:sz w:val="22"/>
          <w:szCs w:val="22"/>
        </w:rPr>
        <w:t>véleményét</w:t>
      </w:r>
      <w:r w:rsidR="00E13B52">
        <w:rPr>
          <w:color w:val="131E2D"/>
          <w:sz w:val="22"/>
          <w:szCs w:val="22"/>
        </w:rPr>
        <w:t xml:space="preserve"> ismerhette meg az olvasó</w:t>
      </w:r>
      <w:r w:rsidR="00AD5032">
        <w:rPr>
          <w:color w:val="131E2D"/>
          <w:sz w:val="22"/>
          <w:szCs w:val="22"/>
        </w:rPr>
        <w:t xml:space="preserve">, aki </w:t>
      </w:r>
      <w:r w:rsidR="00207C0D">
        <w:rPr>
          <w:color w:val="131E2D"/>
          <w:sz w:val="22"/>
          <w:szCs w:val="22"/>
        </w:rPr>
        <w:t xml:space="preserve">az átélt </w:t>
      </w:r>
      <w:r w:rsidR="00151210">
        <w:rPr>
          <w:color w:val="131E2D"/>
          <w:sz w:val="22"/>
          <w:szCs w:val="22"/>
        </w:rPr>
        <w:t>események</w:t>
      </w:r>
      <w:r w:rsidR="00207C0D">
        <w:rPr>
          <w:color w:val="131E2D"/>
          <w:sz w:val="22"/>
          <w:szCs w:val="22"/>
        </w:rPr>
        <w:t xml:space="preserve"> ismeretének biztos tudatával rögzítheti </w:t>
      </w:r>
      <w:r w:rsidR="00151210">
        <w:rPr>
          <w:color w:val="131E2D"/>
          <w:sz w:val="22"/>
          <w:szCs w:val="22"/>
        </w:rPr>
        <w:t>a tényeket</w:t>
      </w:r>
      <w:r w:rsidR="00207C0D">
        <w:rPr>
          <w:color w:val="131E2D"/>
          <w:sz w:val="22"/>
          <w:szCs w:val="22"/>
        </w:rPr>
        <w:t xml:space="preserve">, mert </w:t>
      </w:r>
      <w:r w:rsidR="00AD5032">
        <w:rPr>
          <w:color w:val="131E2D"/>
          <w:sz w:val="22"/>
          <w:szCs w:val="22"/>
        </w:rPr>
        <w:t xml:space="preserve">maga is </w:t>
      </w:r>
      <w:proofErr w:type="spellStart"/>
      <w:r w:rsidR="00AD5032">
        <w:rPr>
          <w:color w:val="131E2D"/>
          <w:sz w:val="22"/>
          <w:szCs w:val="22"/>
        </w:rPr>
        <w:t>végigküzdötte</w:t>
      </w:r>
      <w:proofErr w:type="spellEnd"/>
      <w:r w:rsidR="00AD5032">
        <w:rPr>
          <w:color w:val="131E2D"/>
          <w:sz w:val="22"/>
          <w:szCs w:val="22"/>
        </w:rPr>
        <w:t xml:space="preserve"> és </w:t>
      </w:r>
      <w:r w:rsidR="009174E3">
        <w:rPr>
          <w:color w:val="131E2D"/>
          <w:sz w:val="22"/>
          <w:szCs w:val="22"/>
        </w:rPr>
        <w:t xml:space="preserve">aktív közreműködőként, </w:t>
      </w:r>
      <w:r w:rsidR="00AD5032">
        <w:rPr>
          <w:color w:val="131E2D"/>
          <w:sz w:val="22"/>
          <w:szCs w:val="22"/>
        </w:rPr>
        <w:t xml:space="preserve">negyedszázadon át </w:t>
      </w:r>
      <w:r w:rsidR="00E4228E">
        <w:rPr>
          <w:color w:val="131E2D"/>
          <w:sz w:val="22"/>
          <w:szCs w:val="22"/>
        </w:rPr>
        <w:t xml:space="preserve">belülről </w:t>
      </w:r>
      <w:r w:rsidR="00AD5032">
        <w:rPr>
          <w:color w:val="131E2D"/>
          <w:sz w:val="22"/>
          <w:szCs w:val="22"/>
        </w:rPr>
        <w:t xml:space="preserve">követte egy ígéretes, új kezdeményezés, a KTI sorsát, </w:t>
      </w:r>
      <w:r w:rsidR="00E13B52">
        <w:rPr>
          <w:color w:val="131E2D"/>
          <w:sz w:val="22"/>
          <w:szCs w:val="22"/>
        </w:rPr>
        <w:t xml:space="preserve">indulásának, </w:t>
      </w:r>
      <w:r w:rsidR="00AD5032">
        <w:rPr>
          <w:color w:val="131E2D"/>
          <w:sz w:val="22"/>
          <w:szCs w:val="22"/>
        </w:rPr>
        <w:t>felemelkedésének és lerombolásának folyamatát</w:t>
      </w:r>
      <w:r w:rsidR="00E13B52">
        <w:rPr>
          <w:color w:val="131E2D"/>
          <w:sz w:val="22"/>
          <w:szCs w:val="22"/>
        </w:rPr>
        <w:t xml:space="preserve">. </w:t>
      </w:r>
    </w:p>
    <w:p w:rsidR="00957B46" w:rsidRDefault="003D0939" w:rsidP="00E13B52">
      <w:pPr>
        <w:jc w:val="both"/>
        <w:rPr>
          <w:bCs/>
        </w:rPr>
      </w:pPr>
      <w:r>
        <w:t xml:space="preserve"> </w:t>
      </w:r>
    </w:p>
    <w:p w:rsidR="00957B46" w:rsidRDefault="00957B46" w:rsidP="00957B46">
      <w:pPr>
        <w:pStyle w:val="kp"/>
        <w:rPr>
          <w:snapToGrid w:val="0"/>
        </w:rPr>
      </w:pPr>
      <w:r>
        <w:rPr>
          <w:snapToGrid w:val="0"/>
        </w:rPr>
        <w:t xml:space="preserve">   </w:t>
      </w:r>
      <w:r>
        <w:rPr>
          <w:noProof/>
          <w:sz w:val="40"/>
          <w:szCs w:val="40"/>
          <w:lang w:bidi="ar-SA"/>
        </w:rPr>
        <w:drawing>
          <wp:inline distT="0" distB="0" distL="0" distR="0">
            <wp:extent cx="2667000" cy="2019300"/>
            <wp:effectExtent l="1905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1772" t="2362" r="1772" b="2362"/>
                    <a:stretch>
                      <a:fillRect/>
                    </a:stretch>
                  </pic:blipFill>
                  <pic:spPr bwMode="auto">
                    <a:xfrm>
                      <a:off x="0" y="0"/>
                      <a:ext cx="2667000" cy="2019300"/>
                    </a:xfrm>
                    <a:prstGeom prst="rect">
                      <a:avLst/>
                    </a:prstGeom>
                    <a:noFill/>
                    <a:ln w="9525">
                      <a:noFill/>
                      <a:miter lim="800000"/>
                      <a:headEnd/>
                      <a:tailEnd/>
                    </a:ln>
                  </pic:spPr>
                </pic:pic>
              </a:graphicData>
            </a:graphic>
          </wp:inline>
        </w:drawing>
      </w:r>
    </w:p>
    <w:p w:rsidR="00957B46" w:rsidRDefault="00957B46" w:rsidP="00957B46">
      <w:pPr>
        <w:pStyle w:val="kpszm"/>
      </w:pPr>
      <w:r w:rsidRPr="00811A11">
        <w:t>Magyar szürke szarvasmarha</w:t>
      </w:r>
      <w:r w:rsidR="00F07F47">
        <w:t xml:space="preserve"> borja</w:t>
      </w:r>
      <w:r>
        <w:br/>
        <w:t>(</w:t>
      </w:r>
      <w:r w:rsidRPr="00C945EA">
        <w:rPr>
          <w:b/>
        </w:rPr>
        <w:t>Fotó:</w:t>
      </w:r>
      <w:r>
        <w:t xml:space="preserve"> Bodó I</w:t>
      </w:r>
      <w:r w:rsidR="00FB5BF8">
        <w:t>mre</w:t>
      </w:r>
      <w:r>
        <w:t>)</w:t>
      </w:r>
      <w:r w:rsidR="00373484">
        <w:t xml:space="preserve">   </w:t>
      </w:r>
    </w:p>
    <w:p w:rsidR="00B338AF" w:rsidRDefault="00B338AF" w:rsidP="00B338AF">
      <w:pPr>
        <w:jc w:val="both"/>
        <w:rPr>
          <w:sz w:val="22"/>
          <w:szCs w:val="22"/>
        </w:rPr>
      </w:pPr>
    </w:p>
    <w:p w:rsidR="00FB5BF8" w:rsidRDefault="00FB5BF8" w:rsidP="00B338AF">
      <w:pPr>
        <w:jc w:val="both"/>
        <w:rPr>
          <w:sz w:val="22"/>
          <w:szCs w:val="22"/>
        </w:rPr>
      </w:pPr>
    </w:p>
    <w:p w:rsidR="00FB5BF8" w:rsidRDefault="00FB5BF8" w:rsidP="00B338AF">
      <w:pPr>
        <w:jc w:val="both"/>
        <w:rPr>
          <w:sz w:val="22"/>
          <w:szCs w:val="22"/>
        </w:rPr>
      </w:pPr>
    </w:p>
    <w:p w:rsidR="00373484" w:rsidRDefault="00E95AB6" w:rsidP="00B338AF">
      <w:pPr>
        <w:jc w:val="both"/>
        <w:rPr>
          <w:sz w:val="22"/>
          <w:szCs w:val="22"/>
        </w:rPr>
      </w:pPr>
      <w:r>
        <w:rPr>
          <w:sz w:val="22"/>
          <w:szCs w:val="22"/>
        </w:rPr>
        <w:t xml:space="preserve">Gödöllő, 2014. szeptember </w:t>
      </w:r>
      <w:r w:rsidR="00373484">
        <w:rPr>
          <w:sz w:val="22"/>
          <w:szCs w:val="22"/>
        </w:rPr>
        <w:t>2</w:t>
      </w:r>
      <w:r w:rsidR="00207C0D">
        <w:rPr>
          <w:sz w:val="22"/>
          <w:szCs w:val="22"/>
        </w:rPr>
        <w:t>5</w:t>
      </w:r>
      <w:r w:rsidR="00373484">
        <w:rPr>
          <w:sz w:val="22"/>
          <w:szCs w:val="22"/>
        </w:rPr>
        <w:t xml:space="preserve">.                                                                                </w:t>
      </w:r>
    </w:p>
    <w:p w:rsidR="00FB5BF8" w:rsidRDefault="00373484" w:rsidP="00E13B52">
      <w:pPr>
        <w:jc w:val="right"/>
        <w:rPr>
          <w:sz w:val="22"/>
          <w:szCs w:val="22"/>
        </w:rPr>
      </w:pPr>
      <w:r>
        <w:rPr>
          <w:sz w:val="22"/>
          <w:szCs w:val="22"/>
        </w:rPr>
        <w:t xml:space="preserve">                                                                                                            </w:t>
      </w:r>
    </w:p>
    <w:p w:rsidR="00FB5BF8" w:rsidRDefault="00FB5BF8" w:rsidP="00E13B52">
      <w:pPr>
        <w:jc w:val="right"/>
        <w:rPr>
          <w:sz w:val="22"/>
          <w:szCs w:val="22"/>
        </w:rPr>
      </w:pPr>
    </w:p>
    <w:p w:rsidR="00FB5BF8" w:rsidRDefault="00FB5BF8" w:rsidP="00E13B52">
      <w:pPr>
        <w:jc w:val="right"/>
        <w:rPr>
          <w:sz w:val="22"/>
          <w:szCs w:val="22"/>
        </w:rPr>
      </w:pPr>
    </w:p>
    <w:p w:rsidR="00373484" w:rsidRDefault="00373484" w:rsidP="00E13B52">
      <w:pPr>
        <w:jc w:val="right"/>
        <w:rPr>
          <w:sz w:val="22"/>
          <w:szCs w:val="22"/>
        </w:rPr>
      </w:pPr>
      <w:r>
        <w:rPr>
          <w:sz w:val="22"/>
          <w:szCs w:val="22"/>
        </w:rPr>
        <w:t>Ángyán József</w:t>
      </w:r>
    </w:p>
    <w:p w:rsidR="00DE6EB8" w:rsidRDefault="00DE6EB8" w:rsidP="00DE6EB8">
      <w:pPr>
        <w:rPr>
          <w:sz w:val="22"/>
          <w:szCs w:val="22"/>
        </w:rPr>
      </w:pPr>
      <w:r>
        <w:rPr>
          <w:sz w:val="22"/>
          <w:szCs w:val="22"/>
        </w:rPr>
        <w:t xml:space="preserve">                                                                                                                                                       </w:t>
      </w:r>
      <w:proofErr w:type="spellStart"/>
      <w:r>
        <w:rPr>
          <w:sz w:val="22"/>
          <w:szCs w:val="22"/>
        </w:rPr>
        <w:t>sk</w:t>
      </w:r>
      <w:proofErr w:type="spellEnd"/>
      <w:r>
        <w:rPr>
          <w:sz w:val="22"/>
          <w:szCs w:val="22"/>
        </w:rPr>
        <w:t>.</w:t>
      </w:r>
    </w:p>
    <w:sectPr w:rsidR="00DE6EB8" w:rsidSect="002608ED">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8E8" w:rsidRDefault="001B68E8" w:rsidP="00E84493">
      <w:r>
        <w:separator/>
      </w:r>
    </w:p>
  </w:endnote>
  <w:endnote w:type="continuationSeparator" w:id="0">
    <w:p w:rsidR="001B68E8" w:rsidRDefault="001B68E8" w:rsidP="00E8449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rinda">
    <w:panose1 w:val="020B0502040204020203"/>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468102"/>
      <w:docPartObj>
        <w:docPartGallery w:val="Page Numbers (Bottom of Page)"/>
        <w:docPartUnique/>
      </w:docPartObj>
    </w:sdtPr>
    <w:sdtContent>
      <w:p w:rsidR="00AA49A4" w:rsidRDefault="00607994">
        <w:pPr>
          <w:pStyle w:val="llb"/>
          <w:jc w:val="center"/>
        </w:pPr>
        <w:fldSimple w:instr=" PAGE   \* MERGEFORMAT ">
          <w:r w:rsidR="00133CC0">
            <w:rPr>
              <w:noProof/>
            </w:rPr>
            <w:t>1</w:t>
          </w:r>
        </w:fldSimple>
      </w:p>
    </w:sdtContent>
  </w:sdt>
  <w:p w:rsidR="00AA49A4" w:rsidRDefault="00AA49A4">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8E8" w:rsidRDefault="001B68E8" w:rsidP="00E84493">
      <w:r>
        <w:separator/>
      </w:r>
    </w:p>
  </w:footnote>
  <w:footnote w:type="continuationSeparator" w:id="0">
    <w:p w:rsidR="001B68E8" w:rsidRDefault="001B68E8" w:rsidP="00E84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344FE36"/>
    <w:lvl w:ilvl="0">
      <w:numFmt w:val="decimal"/>
      <w:pStyle w:val="bullet"/>
      <w:lvlText w:val="*"/>
      <w:lvlJc w:val="left"/>
    </w:lvl>
  </w:abstractNum>
  <w:abstractNum w:abstractNumId="1">
    <w:nsid w:val="02F35C8F"/>
    <w:multiLevelType w:val="hybridMultilevel"/>
    <w:tmpl w:val="51524FE6"/>
    <w:lvl w:ilvl="0" w:tplc="A992B9AC">
      <w:start w:val="1"/>
      <w:numFmt w:val="bullet"/>
      <w:pStyle w:val="bullet2"/>
      <w:lvlText w:val="-"/>
      <w:lvlJc w:val="left"/>
      <w:pPr>
        <w:tabs>
          <w:tab w:val="num" w:pos="1068"/>
        </w:tabs>
        <w:ind w:left="1068" w:hanging="360"/>
      </w:pPr>
      <w:rPr>
        <w:rFonts w:ascii="Courier New" w:hAnsi="Courier New" w:hint="default"/>
      </w:rPr>
    </w:lvl>
    <w:lvl w:ilvl="1" w:tplc="040E0003" w:tentative="1">
      <w:start w:val="1"/>
      <w:numFmt w:val="bullet"/>
      <w:lvlText w:val="o"/>
      <w:lvlJc w:val="left"/>
      <w:pPr>
        <w:tabs>
          <w:tab w:val="num" w:pos="461"/>
        </w:tabs>
        <w:ind w:left="461" w:hanging="360"/>
      </w:pPr>
      <w:rPr>
        <w:rFonts w:ascii="Courier New" w:hAnsi="Courier New" w:cs="Courier New" w:hint="default"/>
      </w:rPr>
    </w:lvl>
    <w:lvl w:ilvl="2" w:tplc="040E0005" w:tentative="1">
      <w:start w:val="1"/>
      <w:numFmt w:val="bullet"/>
      <w:lvlText w:val=""/>
      <w:lvlJc w:val="left"/>
      <w:pPr>
        <w:tabs>
          <w:tab w:val="num" w:pos="1181"/>
        </w:tabs>
        <w:ind w:left="1181" w:hanging="360"/>
      </w:pPr>
      <w:rPr>
        <w:rFonts w:ascii="Wingdings" w:hAnsi="Wingdings" w:hint="default"/>
      </w:rPr>
    </w:lvl>
    <w:lvl w:ilvl="3" w:tplc="040E0001" w:tentative="1">
      <w:start w:val="1"/>
      <w:numFmt w:val="bullet"/>
      <w:lvlText w:val=""/>
      <w:lvlJc w:val="left"/>
      <w:pPr>
        <w:tabs>
          <w:tab w:val="num" w:pos="1901"/>
        </w:tabs>
        <w:ind w:left="1901" w:hanging="360"/>
      </w:pPr>
      <w:rPr>
        <w:rFonts w:ascii="Symbol" w:hAnsi="Symbol" w:hint="default"/>
      </w:rPr>
    </w:lvl>
    <w:lvl w:ilvl="4" w:tplc="040E0003" w:tentative="1">
      <w:start w:val="1"/>
      <w:numFmt w:val="bullet"/>
      <w:lvlText w:val="o"/>
      <w:lvlJc w:val="left"/>
      <w:pPr>
        <w:tabs>
          <w:tab w:val="num" w:pos="2621"/>
        </w:tabs>
        <w:ind w:left="2621" w:hanging="360"/>
      </w:pPr>
      <w:rPr>
        <w:rFonts w:ascii="Courier New" w:hAnsi="Courier New" w:cs="Courier New" w:hint="default"/>
      </w:rPr>
    </w:lvl>
    <w:lvl w:ilvl="5" w:tplc="040E0005" w:tentative="1">
      <w:start w:val="1"/>
      <w:numFmt w:val="bullet"/>
      <w:lvlText w:val=""/>
      <w:lvlJc w:val="left"/>
      <w:pPr>
        <w:tabs>
          <w:tab w:val="num" w:pos="3341"/>
        </w:tabs>
        <w:ind w:left="3341" w:hanging="360"/>
      </w:pPr>
      <w:rPr>
        <w:rFonts w:ascii="Wingdings" w:hAnsi="Wingdings" w:hint="default"/>
      </w:rPr>
    </w:lvl>
    <w:lvl w:ilvl="6" w:tplc="040E0001" w:tentative="1">
      <w:start w:val="1"/>
      <w:numFmt w:val="bullet"/>
      <w:lvlText w:val=""/>
      <w:lvlJc w:val="left"/>
      <w:pPr>
        <w:tabs>
          <w:tab w:val="num" w:pos="4061"/>
        </w:tabs>
        <w:ind w:left="4061" w:hanging="360"/>
      </w:pPr>
      <w:rPr>
        <w:rFonts w:ascii="Symbol" w:hAnsi="Symbol" w:hint="default"/>
      </w:rPr>
    </w:lvl>
    <w:lvl w:ilvl="7" w:tplc="040E0003" w:tentative="1">
      <w:start w:val="1"/>
      <w:numFmt w:val="bullet"/>
      <w:lvlText w:val="o"/>
      <w:lvlJc w:val="left"/>
      <w:pPr>
        <w:tabs>
          <w:tab w:val="num" w:pos="4781"/>
        </w:tabs>
        <w:ind w:left="4781" w:hanging="360"/>
      </w:pPr>
      <w:rPr>
        <w:rFonts w:ascii="Courier New" w:hAnsi="Courier New" w:cs="Courier New" w:hint="default"/>
      </w:rPr>
    </w:lvl>
    <w:lvl w:ilvl="8" w:tplc="040E0005" w:tentative="1">
      <w:start w:val="1"/>
      <w:numFmt w:val="bullet"/>
      <w:lvlText w:val=""/>
      <w:lvlJc w:val="left"/>
      <w:pPr>
        <w:tabs>
          <w:tab w:val="num" w:pos="5501"/>
        </w:tabs>
        <w:ind w:left="5501" w:hanging="360"/>
      </w:pPr>
      <w:rPr>
        <w:rFonts w:ascii="Wingdings" w:hAnsi="Wingdings" w:hint="default"/>
      </w:rPr>
    </w:lvl>
  </w:abstractNum>
  <w:abstractNum w:abstractNumId="2">
    <w:nsid w:val="172F2BF3"/>
    <w:multiLevelType w:val="hybridMultilevel"/>
    <w:tmpl w:val="9BD4AC52"/>
    <w:lvl w:ilvl="0" w:tplc="040E0001">
      <w:start w:val="1"/>
      <w:numFmt w:val="bullet"/>
      <w:lvlText w:val=""/>
      <w:lvlJc w:val="left"/>
      <w:pPr>
        <w:ind w:left="900" w:hanging="360"/>
      </w:pPr>
      <w:rPr>
        <w:rFonts w:ascii="Symbol" w:hAnsi="Symbol" w:hint="default"/>
      </w:rPr>
    </w:lvl>
    <w:lvl w:ilvl="1" w:tplc="040E0003" w:tentative="1">
      <w:start w:val="1"/>
      <w:numFmt w:val="bullet"/>
      <w:lvlText w:val="o"/>
      <w:lvlJc w:val="left"/>
      <w:pPr>
        <w:ind w:left="1620" w:hanging="360"/>
      </w:pPr>
      <w:rPr>
        <w:rFonts w:ascii="Courier New" w:hAnsi="Courier New" w:cs="Courier New"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3">
    <w:nsid w:val="18465E28"/>
    <w:multiLevelType w:val="hybridMultilevel"/>
    <w:tmpl w:val="F3C464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bullet"/>
        <w:lvlText w:val=""/>
        <w:legacy w:legacy="1" w:legacySpace="0" w:legacyIndent="283"/>
        <w:lvlJc w:val="left"/>
        <w:pPr>
          <w:ind w:left="283" w:hanging="283"/>
        </w:pPr>
        <w:rPr>
          <w:rFonts w:ascii="Symbol" w:hAnsi="Symbol" w:cs="Times New Roman" w:hint="default"/>
        </w:rPr>
      </w:lvl>
    </w:lvlOverride>
  </w:num>
  <w:num w:numId="2">
    <w:abstractNumId w:val="1"/>
  </w:num>
  <w:num w:numId="3">
    <w:abstractNumId w:val="2"/>
  </w:num>
  <w:num w:numId="4">
    <w:abstractNumId w:val="0"/>
    <w:lvlOverride w:ilvl="0">
      <w:lvl w:ilvl="0">
        <w:numFmt w:val="bullet"/>
        <w:pStyle w:val="bullet"/>
        <w:lvlText w:val=""/>
        <w:legacy w:legacy="1" w:legacySpace="0" w:legacyIndent="283"/>
        <w:lvlJc w:val="left"/>
        <w:pPr>
          <w:ind w:left="283" w:hanging="283"/>
        </w:pPr>
        <w:rPr>
          <w:rFonts w:ascii="Symbol" w:hAnsi="Symbol" w:cs="Times New Roman" w:hint="default"/>
        </w:rPr>
      </w:lvl>
    </w:lvlOverride>
  </w:num>
  <w:num w:numId="5">
    <w:abstractNumId w:val="0"/>
    <w:lvlOverride w:ilvl="0">
      <w:lvl w:ilvl="0">
        <w:start w:val="1"/>
        <w:numFmt w:val="bullet"/>
        <w:pStyle w:val="bullet"/>
        <w:lvlText w:val=""/>
        <w:legacy w:legacy="1" w:legacySpace="0" w:legacyIndent="283"/>
        <w:lvlJc w:val="left"/>
        <w:pPr>
          <w:ind w:left="283" w:hanging="283"/>
        </w:pPr>
        <w:rPr>
          <w:rFonts w:ascii="Symbol" w:hAnsi="Symbol" w:cs="Times New Roman" w:hint="default"/>
        </w:rPr>
      </w:lvl>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734ED"/>
    <w:rsid w:val="00030588"/>
    <w:rsid w:val="000456CB"/>
    <w:rsid w:val="0005382C"/>
    <w:rsid w:val="000734ED"/>
    <w:rsid w:val="0009695E"/>
    <w:rsid w:val="000A1E47"/>
    <w:rsid w:val="000A3E69"/>
    <w:rsid w:val="000E413F"/>
    <w:rsid w:val="00133CC0"/>
    <w:rsid w:val="001411F2"/>
    <w:rsid w:val="00151210"/>
    <w:rsid w:val="001662A7"/>
    <w:rsid w:val="001741AC"/>
    <w:rsid w:val="00196C82"/>
    <w:rsid w:val="001B68E8"/>
    <w:rsid w:val="001C3271"/>
    <w:rsid w:val="001C3BB3"/>
    <w:rsid w:val="001D0C80"/>
    <w:rsid w:val="001E20E2"/>
    <w:rsid w:val="002053E8"/>
    <w:rsid w:val="00207C0D"/>
    <w:rsid w:val="00213147"/>
    <w:rsid w:val="00220ED6"/>
    <w:rsid w:val="002608ED"/>
    <w:rsid w:val="002641F6"/>
    <w:rsid w:val="0028583D"/>
    <w:rsid w:val="002944E4"/>
    <w:rsid w:val="002C25BB"/>
    <w:rsid w:val="002C7C66"/>
    <w:rsid w:val="002E12A8"/>
    <w:rsid w:val="002F39CB"/>
    <w:rsid w:val="002F7313"/>
    <w:rsid w:val="00313100"/>
    <w:rsid w:val="003260CA"/>
    <w:rsid w:val="00336E69"/>
    <w:rsid w:val="00337662"/>
    <w:rsid w:val="00344FC9"/>
    <w:rsid w:val="00355EA2"/>
    <w:rsid w:val="00373484"/>
    <w:rsid w:val="00377448"/>
    <w:rsid w:val="003C014F"/>
    <w:rsid w:val="003D0939"/>
    <w:rsid w:val="003F421F"/>
    <w:rsid w:val="003F6EAF"/>
    <w:rsid w:val="0042207A"/>
    <w:rsid w:val="00422FFD"/>
    <w:rsid w:val="00455572"/>
    <w:rsid w:val="004865D1"/>
    <w:rsid w:val="004C6196"/>
    <w:rsid w:val="005559A3"/>
    <w:rsid w:val="00563A3C"/>
    <w:rsid w:val="005B0BD6"/>
    <w:rsid w:val="005B4AEF"/>
    <w:rsid w:val="005D4138"/>
    <w:rsid w:val="00607994"/>
    <w:rsid w:val="006258CB"/>
    <w:rsid w:val="00636D59"/>
    <w:rsid w:val="00663697"/>
    <w:rsid w:val="006B477B"/>
    <w:rsid w:val="006B48D0"/>
    <w:rsid w:val="006C2167"/>
    <w:rsid w:val="006D57AB"/>
    <w:rsid w:val="0070110D"/>
    <w:rsid w:val="00701F6A"/>
    <w:rsid w:val="00707266"/>
    <w:rsid w:val="00715762"/>
    <w:rsid w:val="00735CC5"/>
    <w:rsid w:val="007412BB"/>
    <w:rsid w:val="00762295"/>
    <w:rsid w:val="00775C64"/>
    <w:rsid w:val="007973FF"/>
    <w:rsid w:val="007A5939"/>
    <w:rsid w:val="007A6118"/>
    <w:rsid w:val="007C2ED1"/>
    <w:rsid w:val="007D5941"/>
    <w:rsid w:val="007F310C"/>
    <w:rsid w:val="007F5957"/>
    <w:rsid w:val="0080221F"/>
    <w:rsid w:val="0081234D"/>
    <w:rsid w:val="00815978"/>
    <w:rsid w:val="00820742"/>
    <w:rsid w:val="00833F53"/>
    <w:rsid w:val="00840636"/>
    <w:rsid w:val="00841953"/>
    <w:rsid w:val="00880BF0"/>
    <w:rsid w:val="008928CA"/>
    <w:rsid w:val="009174E3"/>
    <w:rsid w:val="00942120"/>
    <w:rsid w:val="00957B46"/>
    <w:rsid w:val="00960822"/>
    <w:rsid w:val="00965D44"/>
    <w:rsid w:val="00973038"/>
    <w:rsid w:val="00981ABF"/>
    <w:rsid w:val="009961F5"/>
    <w:rsid w:val="009B6D12"/>
    <w:rsid w:val="009E364A"/>
    <w:rsid w:val="00A3494A"/>
    <w:rsid w:val="00A65776"/>
    <w:rsid w:val="00A66E28"/>
    <w:rsid w:val="00A761CA"/>
    <w:rsid w:val="00AA1D67"/>
    <w:rsid w:val="00AA39A7"/>
    <w:rsid w:val="00AA48AA"/>
    <w:rsid w:val="00AA49A4"/>
    <w:rsid w:val="00AB5E33"/>
    <w:rsid w:val="00AC6479"/>
    <w:rsid w:val="00AD5032"/>
    <w:rsid w:val="00B33403"/>
    <w:rsid w:val="00B338AF"/>
    <w:rsid w:val="00B44F76"/>
    <w:rsid w:val="00B4751D"/>
    <w:rsid w:val="00B54A00"/>
    <w:rsid w:val="00B56A3D"/>
    <w:rsid w:val="00B63308"/>
    <w:rsid w:val="00B7722C"/>
    <w:rsid w:val="00B96E03"/>
    <w:rsid w:val="00BA3CFB"/>
    <w:rsid w:val="00BA6357"/>
    <w:rsid w:val="00BC0D4A"/>
    <w:rsid w:val="00BD67BC"/>
    <w:rsid w:val="00BF7323"/>
    <w:rsid w:val="00C63098"/>
    <w:rsid w:val="00C74AFB"/>
    <w:rsid w:val="00C75F2C"/>
    <w:rsid w:val="00C945EA"/>
    <w:rsid w:val="00CB1C6A"/>
    <w:rsid w:val="00CB477A"/>
    <w:rsid w:val="00CB4B18"/>
    <w:rsid w:val="00CD4556"/>
    <w:rsid w:val="00CE4F58"/>
    <w:rsid w:val="00CE7878"/>
    <w:rsid w:val="00CF1B87"/>
    <w:rsid w:val="00CF479B"/>
    <w:rsid w:val="00D2619D"/>
    <w:rsid w:val="00D27DB9"/>
    <w:rsid w:val="00D3297E"/>
    <w:rsid w:val="00D3637B"/>
    <w:rsid w:val="00D54E5A"/>
    <w:rsid w:val="00D7427E"/>
    <w:rsid w:val="00D83D4E"/>
    <w:rsid w:val="00D93949"/>
    <w:rsid w:val="00DB0D4C"/>
    <w:rsid w:val="00DB40AC"/>
    <w:rsid w:val="00DC70EB"/>
    <w:rsid w:val="00DD7807"/>
    <w:rsid w:val="00DE6EB8"/>
    <w:rsid w:val="00E13B52"/>
    <w:rsid w:val="00E3172C"/>
    <w:rsid w:val="00E4228E"/>
    <w:rsid w:val="00E608B4"/>
    <w:rsid w:val="00E60F7B"/>
    <w:rsid w:val="00E71192"/>
    <w:rsid w:val="00E81327"/>
    <w:rsid w:val="00E84493"/>
    <w:rsid w:val="00E87814"/>
    <w:rsid w:val="00E95AB6"/>
    <w:rsid w:val="00EB2922"/>
    <w:rsid w:val="00EC0713"/>
    <w:rsid w:val="00EC2D45"/>
    <w:rsid w:val="00EC6225"/>
    <w:rsid w:val="00F07F47"/>
    <w:rsid w:val="00F22FE1"/>
    <w:rsid w:val="00F329A7"/>
    <w:rsid w:val="00F378E4"/>
    <w:rsid w:val="00F50B44"/>
    <w:rsid w:val="00F63C84"/>
    <w:rsid w:val="00F93A72"/>
    <w:rsid w:val="00FA2545"/>
    <w:rsid w:val="00FA6286"/>
    <w:rsid w:val="00FB5394"/>
    <w:rsid w:val="00FB5BF8"/>
    <w:rsid w:val="00FC5EEE"/>
    <w:rsid w:val="00FC6DEE"/>
    <w:rsid w:val="00FF6A3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5E3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ullet">
    <w:name w:val="bullet"/>
    <w:basedOn w:val="Norml"/>
    <w:link w:val="bulletChar"/>
    <w:rsid w:val="00957B46"/>
    <w:pPr>
      <w:numPr>
        <w:numId w:val="1"/>
      </w:numPr>
      <w:overflowPunct w:val="0"/>
      <w:autoSpaceDE w:val="0"/>
      <w:autoSpaceDN w:val="0"/>
      <w:adjustRightInd w:val="0"/>
      <w:jc w:val="both"/>
      <w:textAlignment w:val="baseline"/>
    </w:pPr>
    <w:rPr>
      <w:szCs w:val="20"/>
      <w:lang w:eastAsia="en-US"/>
    </w:rPr>
  </w:style>
  <w:style w:type="paragraph" w:customStyle="1" w:styleId="bullet2">
    <w:name w:val="bullet 2"/>
    <w:basedOn w:val="Norml"/>
    <w:rsid w:val="00957B46"/>
    <w:pPr>
      <w:numPr>
        <w:numId w:val="2"/>
      </w:numPr>
      <w:ind w:left="1066" w:hanging="357"/>
      <w:jc w:val="both"/>
    </w:pPr>
  </w:style>
  <w:style w:type="character" w:customStyle="1" w:styleId="bulletChar">
    <w:name w:val="bullet Char"/>
    <w:basedOn w:val="Bekezdsalapbettpusa"/>
    <w:link w:val="bullet"/>
    <w:rsid w:val="00957B46"/>
    <w:rPr>
      <w:rFonts w:ascii="Times New Roman" w:eastAsia="Times New Roman" w:hAnsi="Times New Roman" w:cs="Times New Roman"/>
      <w:sz w:val="24"/>
      <w:szCs w:val="20"/>
    </w:rPr>
  </w:style>
  <w:style w:type="paragraph" w:customStyle="1" w:styleId="kpszm">
    <w:name w:val="képszám"/>
    <w:basedOn w:val="Norml"/>
    <w:rsid w:val="00957B46"/>
    <w:pPr>
      <w:keepLines/>
      <w:autoSpaceDE w:val="0"/>
      <w:autoSpaceDN w:val="0"/>
      <w:spacing w:before="120" w:after="240"/>
      <w:jc w:val="center"/>
    </w:pPr>
    <w:rPr>
      <w:sz w:val="22"/>
      <w:szCs w:val="22"/>
    </w:rPr>
  </w:style>
  <w:style w:type="paragraph" w:customStyle="1" w:styleId="kp">
    <w:name w:val="kép"/>
    <w:basedOn w:val="Norml"/>
    <w:rsid w:val="00957B46"/>
    <w:pPr>
      <w:keepNext/>
      <w:widowControl w:val="0"/>
      <w:tabs>
        <w:tab w:val="center" w:pos="2268"/>
        <w:tab w:val="center" w:pos="6946"/>
      </w:tabs>
      <w:autoSpaceDE w:val="0"/>
      <w:autoSpaceDN w:val="0"/>
      <w:adjustRightInd w:val="0"/>
      <w:jc w:val="center"/>
    </w:pPr>
    <w:rPr>
      <w:rFonts w:cs="Vrinda"/>
      <w:lang w:bidi="bn-IN"/>
    </w:rPr>
  </w:style>
  <w:style w:type="paragraph" w:styleId="Buborkszveg">
    <w:name w:val="Balloon Text"/>
    <w:basedOn w:val="Norml"/>
    <w:link w:val="BuborkszvegChar"/>
    <w:uiPriority w:val="99"/>
    <w:semiHidden/>
    <w:unhideWhenUsed/>
    <w:rsid w:val="00957B46"/>
    <w:rPr>
      <w:rFonts w:ascii="Tahoma" w:hAnsi="Tahoma" w:cs="Tahoma"/>
      <w:sz w:val="16"/>
      <w:szCs w:val="16"/>
    </w:rPr>
  </w:style>
  <w:style w:type="character" w:customStyle="1" w:styleId="BuborkszvegChar">
    <w:name w:val="Buborékszöveg Char"/>
    <w:basedOn w:val="Bekezdsalapbettpusa"/>
    <w:link w:val="Buborkszveg"/>
    <w:uiPriority w:val="99"/>
    <w:semiHidden/>
    <w:rsid w:val="00957B46"/>
    <w:rPr>
      <w:rFonts w:ascii="Tahoma" w:eastAsia="Times New Roman" w:hAnsi="Tahoma" w:cs="Tahoma"/>
      <w:sz w:val="16"/>
      <w:szCs w:val="16"/>
      <w:lang w:eastAsia="hu-HU"/>
    </w:rPr>
  </w:style>
  <w:style w:type="paragraph" w:customStyle="1" w:styleId="irodjegy">
    <w:name w:val="irod. jegy."/>
    <w:basedOn w:val="Norml"/>
    <w:rsid w:val="00B338AF"/>
    <w:pPr>
      <w:tabs>
        <w:tab w:val="left" w:pos="3119"/>
      </w:tabs>
      <w:overflowPunct w:val="0"/>
      <w:autoSpaceDE w:val="0"/>
      <w:autoSpaceDN w:val="0"/>
      <w:adjustRightInd w:val="0"/>
      <w:spacing w:before="60" w:line="360" w:lineRule="atLeast"/>
      <w:ind w:left="992" w:hanging="992"/>
      <w:jc w:val="both"/>
      <w:textAlignment w:val="baseline"/>
    </w:pPr>
    <w:rPr>
      <w:lang w:eastAsia="en-US"/>
    </w:rPr>
  </w:style>
  <w:style w:type="paragraph" w:styleId="Listaszerbekezds">
    <w:name w:val="List Paragraph"/>
    <w:basedOn w:val="Norml"/>
    <w:uiPriority w:val="34"/>
    <w:qFormat/>
    <w:rsid w:val="00F329A7"/>
    <w:pPr>
      <w:ind w:left="720"/>
      <w:contextualSpacing/>
    </w:pPr>
  </w:style>
  <w:style w:type="paragraph" w:styleId="lfej">
    <w:name w:val="header"/>
    <w:basedOn w:val="Norml"/>
    <w:link w:val="lfejChar"/>
    <w:uiPriority w:val="99"/>
    <w:semiHidden/>
    <w:unhideWhenUsed/>
    <w:rsid w:val="00E84493"/>
    <w:pPr>
      <w:tabs>
        <w:tab w:val="center" w:pos="4536"/>
        <w:tab w:val="right" w:pos="9072"/>
      </w:tabs>
    </w:pPr>
  </w:style>
  <w:style w:type="character" w:customStyle="1" w:styleId="lfejChar">
    <w:name w:val="Élőfej Char"/>
    <w:basedOn w:val="Bekezdsalapbettpusa"/>
    <w:link w:val="lfej"/>
    <w:uiPriority w:val="99"/>
    <w:semiHidden/>
    <w:rsid w:val="00E84493"/>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E84493"/>
    <w:pPr>
      <w:tabs>
        <w:tab w:val="center" w:pos="4536"/>
        <w:tab w:val="right" w:pos="9072"/>
      </w:tabs>
    </w:pPr>
  </w:style>
  <w:style w:type="character" w:customStyle="1" w:styleId="llbChar">
    <w:name w:val="Élőláb Char"/>
    <w:basedOn w:val="Bekezdsalapbettpusa"/>
    <w:link w:val="llb"/>
    <w:uiPriority w:val="99"/>
    <w:rsid w:val="00E84493"/>
    <w:rPr>
      <w:rFonts w:ascii="Times New Roman" w:eastAsia="Times New Roman" w:hAnsi="Times New Roman" w:cs="Times New Roman"/>
      <w:sz w:val="24"/>
      <w:szCs w:val="24"/>
      <w:lang w:eastAsia="hu-HU"/>
    </w:rPr>
  </w:style>
  <w:style w:type="paragraph" w:styleId="NormlWeb">
    <w:name w:val="Normal (Web)"/>
    <w:basedOn w:val="Norml"/>
    <w:rsid w:val="008928C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628AB-8A12-46CA-BCE9-525473C8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3759</Words>
  <Characters>25938</Characters>
  <Application>Microsoft Office Word</Application>
  <DocSecurity>0</DocSecurity>
  <Lines>216</Lines>
  <Paragraphs>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2014-09-25T07:42:00Z</dcterms:created>
  <dcterms:modified xsi:type="dcterms:W3CDTF">2014-09-25T16:49:00Z</dcterms:modified>
</cp:coreProperties>
</file>