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28" w:rsidRPr="00954991" w:rsidRDefault="00294E28" w:rsidP="00C4193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54991">
        <w:rPr>
          <w:rFonts w:ascii="Times New Roman" w:hAnsi="Times New Roman"/>
          <w:i/>
          <w:sz w:val="28"/>
          <w:szCs w:val="28"/>
        </w:rPr>
        <w:t>Ángyán József</w:t>
      </w:r>
      <w:r w:rsidRPr="00954991">
        <w:rPr>
          <w:rStyle w:val="Lbjegyzet-hivatkozs"/>
          <w:rFonts w:ascii="Times New Roman" w:hAnsi="Times New Roman"/>
          <w:sz w:val="28"/>
          <w:szCs w:val="28"/>
        </w:rPr>
        <w:footnoteReference w:id="2"/>
      </w:r>
    </w:p>
    <w:p w:rsidR="00294E28" w:rsidRDefault="00294E28" w:rsidP="00294E2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321707">
        <w:rPr>
          <w:rFonts w:ascii="Times New Roman" w:hAnsi="Times New Roman"/>
          <w:i/>
          <w:sz w:val="28"/>
          <w:szCs w:val="28"/>
          <w:u w:val="single"/>
        </w:rPr>
        <w:t>Állami földprivatizáció – intézményesített földrablás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(</w:t>
      </w:r>
      <w:r w:rsidRPr="00321707">
        <w:rPr>
          <w:rFonts w:ascii="Times New Roman" w:hAnsi="Times New Roman"/>
          <w:i/>
          <w:sz w:val="28"/>
          <w:szCs w:val="28"/>
          <w:u w:val="single"/>
        </w:rPr>
        <w:t>2015</w:t>
      </w:r>
      <w:r>
        <w:rPr>
          <w:rFonts w:ascii="Times New Roman" w:hAnsi="Times New Roman"/>
          <w:i/>
          <w:sz w:val="28"/>
          <w:szCs w:val="28"/>
          <w:u w:val="single"/>
        </w:rPr>
        <w:t>-2016</w:t>
      </w:r>
      <w:r w:rsidRPr="00321707">
        <w:rPr>
          <w:rFonts w:ascii="Times New Roman" w:hAnsi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/>
          <w:i/>
          <w:sz w:val="28"/>
          <w:szCs w:val="28"/>
          <w:u w:val="single"/>
        </w:rPr>
        <w:t>)</w:t>
      </w:r>
    </w:p>
    <w:p w:rsidR="00294E28" w:rsidRPr="001F190F" w:rsidRDefault="00294E28" w:rsidP="00023C55">
      <w:pPr>
        <w:spacing w:after="1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F190F">
        <w:rPr>
          <w:rFonts w:ascii="Times New Roman" w:hAnsi="Times New Roman"/>
          <w:b/>
          <w:i/>
          <w:sz w:val="28"/>
          <w:szCs w:val="28"/>
          <w:u w:val="single"/>
        </w:rPr>
        <w:t>II. Megyei esettanulmányok</w:t>
      </w:r>
      <w:r w:rsidR="00134501">
        <w:rPr>
          <w:rStyle w:val="Lbjegyzet-hivatkozs"/>
          <w:rFonts w:ascii="Times New Roman" w:hAnsi="Times New Roman"/>
          <w:b/>
          <w:i/>
          <w:sz w:val="28"/>
          <w:szCs w:val="28"/>
          <w:u w:val="single"/>
        </w:rPr>
        <w:footnoteReference w:id="3"/>
      </w:r>
    </w:p>
    <w:p w:rsidR="00430069" w:rsidRDefault="00294E28" w:rsidP="003516CC">
      <w:pPr>
        <w:pStyle w:val="tblacm"/>
        <w:spacing w:before="120" w:after="120"/>
        <w:jc w:val="both"/>
        <w:rPr>
          <w:rFonts w:ascii="Times New Roman" w:hAnsi="Times New Roman"/>
          <w:color w:val="111111"/>
          <w:sz w:val="24"/>
          <w:szCs w:val="24"/>
        </w:rPr>
      </w:pPr>
      <w:r w:rsidRPr="000C6272">
        <w:rPr>
          <w:rFonts w:ascii="Times New Roman" w:hAnsi="Times New Roman"/>
          <w:sz w:val="24"/>
          <w:szCs w:val="24"/>
        </w:rPr>
        <w:t xml:space="preserve">Az állam tulajdonában lévő közös nemzeti földvagyonunk kiárusítását a kormányzat részéről először hírzárlat övezte, majd a szándék nyilvánosságra kerülését követő tiltakozások hatására erősödő kommunikációs propagandakampány kíséri. </w:t>
      </w:r>
      <w:r>
        <w:rPr>
          <w:rFonts w:ascii="Times New Roman" w:hAnsi="Times New Roman"/>
          <w:sz w:val="24"/>
          <w:szCs w:val="24"/>
        </w:rPr>
        <w:t xml:space="preserve">Számos nyilatkozat elhangzik, ám </w:t>
      </w:r>
      <w:r>
        <w:rPr>
          <w:rFonts w:ascii="Times New Roman" w:hAnsi="Times New Roman"/>
          <w:color w:val="111111"/>
          <w:sz w:val="24"/>
          <w:szCs w:val="24"/>
        </w:rPr>
        <w:t xml:space="preserve">arra az egyszerű kérdésre, hogy miért is kell az állami földeket dobra verni, arra észérvek, értelmes magyarázatok alig </w:t>
      </w:r>
      <w:r w:rsidR="004A5828">
        <w:rPr>
          <w:rFonts w:ascii="Times New Roman" w:hAnsi="Times New Roman"/>
          <w:color w:val="111111"/>
          <w:sz w:val="24"/>
          <w:szCs w:val="24"/>
        </w:rPr>
        <w:t>születnek</w:t>
      </w:r>
      <w:r>
        <w:rPr>
          <w:rFonts w:ascii="Times New Roman" w:hAnsi="Times New Roman"/>
          <w:color w:val="111111"/>
          <w:sz w:val="24"/>
          <w:szCs w:val="24"/>
        </w:rPr>
        <w:t xml:space="preserve">. </w:t>
      </w:r>
      <w:r w:rsidRPr="000C6272">
        <w:rPr>
          <w:rFonts w:ascii="Times New Roman" w:hAnsi="Times New Roman"/>
          <w:color w:val="111111"/>
          <w:sz w:val="24"/>
          <w:szCs w:val="24"/>
        </w:rPr>
        <w:t xml:space="preserve">Ahhoz, hogy a tényleges </w:t>
      </w:r>
      <w:r>
        <w:rPr>
          <w:rFonts w:ascii="Times New Roman" w:hAnsi="Times New Roman"/>
          <w:color w:val="111111"/>
          <w:sz w:val="24"/>
          <w:szCs w:val="24"/>
        </w:rPr>
        <w:t xml:space="preserve">érdekeket, </w:t>
      </w:r>
      <w:r w:rsidRPr="000C6272">
        <w:rPr>
          <w:rFonts w:ascii="Times New Roman" w:hAnsi="Times New Roman"/>
          <w:color w:val="111111"/>
          <w:sz w:val="24"/>
          <w:szCs w:val="24"/>
        </w:rPr>
        <w:t xml:space="preserve">szándékokat és folyamatokat, a lépés </w:t>
      </w:r>
      <w:r>
        <w:rPr>
          <w:rFonts w:ascii="Times New Roman" w:hAnsi="Times New Roman"/>
          <w:color w:val="111111"/>
          <w:sz w:val="24"/>
          <w:szCs w:val="24"/>
        </w:rPr>
        <w:t>valóságos</w:t>
      </w:r>
      <w:r w:rsidRPr="000C6272">
        <w:rPr>
          <w:rFonts w:ascii="Times New Roman" w:hAnsi="Times New Roman"/>
          <w:color w:val="111111"/>
          <w:sz w:val="24"/>
          <w:szCs w:val="24"/>
        </w:rPr>
        <w:t xml:space="preserve"> – az egész társadalmat érintő – veszélyeit, fenyegetéseit megértsük, érdemes egy kicsit a dolgok mögé nézni.</w:t>
      </w:r>
      <w:r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51498B" w:rsidRDefault="00294E28" w:rsidP="00430069">
      <w:pPr>
        <w:pStyle w:val="tblacm"/>
        <w:spacing w:before="120" w:after="120"/>
        <w:jc w:val="both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Tanulmányom </w:t>
      </w:r>
      <w:r w:rsidRPr="005C490F">
        <w:rPr>
          <w:rFonts w:ascii="Times New Roman" w:hAnsi="Times New Roman"/>
          <w:b/>
          <w:color w:val="111111"/>
          <w:sz w:val="24"/>
          <w:szCs w:val="24"/>
        </w:rPr>
        <w:t>„I. Alapvetések”</w:t>
      </w:r>
      <w:r>
        <w:rPr>
          <w:rFonts w:ascii="Times New Roman" w:hAnsi="Times New Roman"/>
          <w:color w:val="111111"/>
          <w:sz w:val="24"/>
          <w:szCs w:val="24"/>
        </w:rPr>
        <w:t>címet viselő részében erre tettem kísérletet. Ebben a probléma és a földspekuláció alapj</w:t>
      </w:r>
      <w:r w:rsidR="005C490F">
        <w:rPr>
          <w:rFonts w:ascii="Times New Roman" w:hAnsi="Times New Roman"/>
          <w:color w:val="111111"/>
          <w:sz w:val="24"/>
          <w:szCs w:val="24"/>
        </w:rPr>
        <w:t>a</w:t>
      </w:r>
      <w:r>
        <w:rPr>
          <w:rFonts w:ascii="Times New Roman" w:hAnsi="Times New Roman"/>
          <w:color w:val="111111"/>
          <w:sz w:val="24"/>
          <w:szCs w:val="24"/>
        </w:rPr>
        <w:t xml:space="preserve"> valamint az eredeti „nép-párti” földügyi alapkoncepció rövid bemutatását követően összefoglaltam a gyökeres fordulatr</w:t>
      </w:r>
      <w:r w:rsidR="00D8390E">
        <w:rPr>
          <w:rFonts w:ascii="Times New Roman" w:hAnsi="Times New Roman"/>
          <w:color w:val="111111"/>
          <w:sz w:val="24"/>
          <w:szCs w:val="24"/>
        </w:rPr>
        <w:t>ól</w:t>
      </w:r>
      <w:r>
        <w:rPr>
          <w:rFonts w:ascii="Times New Roman" w:hAnsi="Times New Roman"/>
          <w:color w:val="111111"/>
          <w:sz w:val="24"/>
          <w:szCs w:val="24"/>
        </w:rPr>
        <w:t xml:space="preserve">, az állami földek </w:t>
      </w:r>
      <w:r w:rsidR="00D8390E">
        <w:rPr>
          <w:rFonts w:ascii="Times New Roman" w:hAnsi="Times New Roman"/>
          <w:color w:val="111111"/>
          <w:sz w:val="24"/>
          <w:szCs w:val="24"/>
        </w:rPr>
        <w:t xml:space="preserve">dobra veréséről hozott statáriális </w:t>
      </w:r>
      <w:r w:rsidR="005C490F">
        <w:rPr>
          <w:rFonts w:ascii="Times New Roman" w:hAnsi="Times New Roman"/>
          <w:color w:val="111111"/>
          <w:sz w:val="24"/>
          <w:szCs w:val="24"/>
        </w:rPr>
        <w:t xml:space="preserve">politikai </w:t>
      </w:r>
      <w:r w:rsidR="00D8390E">
        <w:rPr>
          <w:rFonts w:ascii="Times New Roman" w:hAnsi="Times New Roman"/>
          <w:color w:val="111111"/>
          <w:sz w:val="24"/>
          <w:szCs w:val="24"/>
        </w:rPr>
        <w:t xml:space="preserve">döntés megszületésének és az erről rendelkező kormányhatározat végrehajtásának folyamatát, annak néhány fontos lépését és tartalmát. Ezt követően sorra vettem a lépéssel kapcsolatos kormányzati indokokat és kommunikációs paneleket, elemeztem azok igazságtartalmát. A tanulmánysorozat ezen első részét </w:t>
      </w:r>
      <w:r w:rsidR="004815F3">
        <w:rPr>
          <w:rFonts w:ascii="Times New Roman" w:hAnsi="Times New Roman"/>
          <w:color w:val="111111"/>
          <w:sz w:val="24"/>
          <w:szCs w:val="24"/>
        </w:rPr>
        <w:t>néhány</w:t>
      </w:r>
      <w:r w:rsidR="00D8390E">
        <w:rPr>
          <w:rFonts w:ascii="Times New Roman" w:hAnsi="Times New Roman"/>
          <w:color w:val="111111"/>
          <w:sz w:val="24"/>
          <w:szCs w:val="24"/>
        </w:rPr>
        <w:t xml:space="preserve"> médium is referálta, ill. közreadta.</w:t>
      </w:r>
      <w:r w:rsidR="00D8390E" w:rsidRPr="00BE52F7">
        <w:rPr>
          <w:rStyle w:val="Lbjegyzet-hivatkozs"/>
          <w:rFonts w:ascii="Times New Roman" w:hAnsi="Times New Roman"/>
          <w:b/>
          <w:color w:val="111111"/>
          <w:sz w:val="24"/>
          <w:szCs w:val="24"/>
        </w:rPr>
        <w:footnoteReference w:id="4"/>
      </w:r>
      <w:r w:rsidR="00D8390E" w:rsidRPr="00BE52F7">
        <w:rPr>
          <w:rFonts w:ascii="Times New Roman" w:hAnsi="Times New Roman"/>
          <w:b/>
          <w:color w:val="111111"/>
          <w:sz w:val="24"/>
          <w:szCs w:val="24"/>
        </w:rPr>
        <w:t xml:space="preserve"> </w:t>
      </w:r>
    </w:p>
    <w:p w:rsidR="008F7ACE" w:rsidRDefault="00430069" w:rsidP="001F190F">
      <w:pPr>
        <w:pStyle w:val="tblacm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14C51">
        <w:rPr>
          <w:rFonts w:ascii="Times New Roman" w:hAnsi="Times New Roman"/>
          <w:color w:val="111111"/>
          <w:sz w:val="24"/>
          <w:szCs w:val="24"/>
        </w:rPr>
        <w:t xml:space="preserve">A sorozat jelen </w:t>
      </w:r>
      <w:r w:rsidRPr="00D14C51">
        <w:rPr>
          <w:rFonts w:ascii="Times New Roman" w:hAnsi="Times New Roman"/>
          <w:b/>
          <w:color w:val="111111"/>
          <w:sz w:val="24"/>
          <w:szCs w:val="24"/>
        </w:rPr>
        <w:t>„II. Megyei esettanulmányok”</w:t>
      </w:r>
      <w:r w:rsidRPr="00D14C51">
        <w:rPr>
          <w:rFonts w:ascii="Times New Roman" w:hAnsi="Times New Roman"/>
          <w:color w:val="111111"/>
          <w:sz w:val="24"/>
          <w:szCs w:val="24"/>
        </w:rPr>
        <w:t xml:space="preserve"> részében az állami földprivatizáció - 2015.október 15-el (a hirdetmények kifüggesztésével) indított, és november15. - december 31. között lebonyolított - </w:t>
      </w:r>
      <w:r w:rsidRPr="00D14C51">
        <w:rPr>
          <w:rFonts w:ascii="Times New Roman" w:hAnsi="Times New Roman"/>
          <w:b/>
          <w:color w:val="111111"/>
          <w:sz w:val="24"/>
          <w:szCs w:val="24"/>
        </w:rPr>
        <w:t>1. hullámának</w:t>
      </w:r>
      <w:r w:rsidRPr="00D14C51">
        <w:rPr>
          <w:rFonts w:ascii="Times New Roman" w:hAnsi="Times New Roman"/>
          <w:color w:val="111111"/>
          <w:sz w:val="24"/>
          <w:szCs w:val="24"/>
        </w:rPr>
        <w:t xml:space="preserve"> árverési </w:t>
      </w:r>
      <w:r w:rsidRPr="00F75683">
        <w:rPr>
          <w:rFonts w:ascii="Times New Roman" w:hAnsi="Times New Roman"/>
          <w:b/>
          <w:color w:val="111111"/>
          <w:sz w:val="24"/>
          <w:szCs w:val="24"/>
        </w:rPr>
        <w:t>tényadatai</w:t>
      </w:r>
      <w:r w:rsidRPr="00D14C51">
        <w:rPr>
          <w:rFonts w:ascii="Times New Roman" w:hAnsi="Times New Roman"/>
          <w:color w:val="111111"/>
          <w:sz w:val="24"/>
          <w:szCs w:val="24"/>
        </w:rPr>
        <w:t>t elemzem, és teszek ez alapján kísérletet az általános kép felrajzolására.</w:t>
      </w:r>
      <w:r w:rsidR="005B3FE4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151847">
        <w:rPr>
          <w:rFonts w:ascii="Times New Roman" w:hAnsi="Times New Roman"/>
          <w:sz w:val="24"/>
          <w:szCs w:val="24"/>
        </w:rPr>
        <w:t>M</w:t>
      </w:r>
      <w:r w:rsidR="0027227D" w:rsidRPr="00F64EB1">
        <w:rPr>
          <w:rFonts w:ascii="Times New Roman" w:hAnsi="Times New Roman"/>
          <w:sz w:val="24"/>
          <w:szCs w:val="24"/>
        </w:rPr>
        <w:t>ivel az NFA maga összesítéseket és elemzéseket a nyilvánosság számára</w:t>
      </w:r>
      <w:r w:rsidR="00586BC6">
        <w:rPr>
          <w:rFonts w:ascii="Times New Roman" w:hAnsi="Times New Roman"/>
          <w:sz w:val="24"/>
          <w:szCs w:val="24"/>
        </w:rPr>
        <w:t xml:space="preserve"> </w:t>
      </w:r>
      <w:r w:rsidR="0027227D" w:rsidRPr="00F64EB1">
        <w:rPr>
          <w:rFonts w:ascii="Times New Roman" w:hAnsi="Times New Roman"/>
          <w:sz w:val="24"/>
          <w:szCs w:val="24"/>
        </w:rPr>
        <w:t>nem készít, sőt azzal is megnehezíti az átfogó képalkotást, hogy olyan formában és különböző adatbázisokban hozza nyilvánosságra az adatokat, amelyekből az összetartozó információk csak nehezen egyesíthetők, ezért</w:t>
      </w:r>
      <w:r w:rsidR="00151847">
        <w:rPr>
          <w:rFonts w:ascii="Times New Roman" w:hAnsi="Times New Roman"/>
          <w:sz w:val="24"/>
          <w:szCs w:val="24"/>
        </w:rPr>
        <w:t xml:space="preserve"> </w:t>
      </w:r>
      <w:r w:rsidR="0027227D" w:rsidRPr="00F64EB1">
        <w:rPr>
          <w:rFonts w:ascii="Times New Roman" w:hAnsi="Times New Roman"/>
          <w:sz w:val="24"/>
          <w:szCs w:val="24"/>
        </w:rPr>
        <w:t xml:space="preserve">ezeket az elemzéseket többek segítségét is igénybe véve magam végeztem el. </w:t>
      </w:r>
    </w:p>
    <w:p w:rsidR="008F7ACE" w:rsidRDefault="0027227D" w:rsidP="008F7ACE">
      <w:pPr>
        <w:pStyle w:val="tblacm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F64EB1">
        <w:rPr>
          <w:rFonts w:ascii="Times New Roman" w:hAnsi="Times New Roman"/>
          <w:sz w:val="24"/>
          <w:szCs w:val="24"/>
        </w:rPr>
        <w:t xml:space="preserve">Ehelyütt is </w:t>
      </w:r>
      <w:r w:rsidRPr="005B3FE4">
        <w:rPr>
          <w:rFonts w:ascii="Times New Roman" w:hAnsi="Times New Roman"/>
          <w:b/>
          <w:sz w:val="24"/>
          <w:szCs w:val="24"/>
        </w:rPr>
        <w:t>köszönetet mondok</w:t>
      </w:r>
      <w:r w:rsidRPr="00F64EB1">
        <w:rPr>
          <w:rFonts w:ascii="Times New Roman" w:hAnsi="Times New Roman"/>
          <w:sz w:val="24"/>
          <w:szCs w:val="24"/>
        </w:rPr>
        <w:t xml:space="preserve"> mindenekelőtt a </w:t>
      </w:r>
      <w:r w:rsidRPr="003516CC">
        <w:rPr>
          <w:rFonts w:ascii="Times New Roman" w:hAnsi="Times New Roman"/>
          <w:b/>
          <w:sz w:val="24"/>
          <w:szCs w:val="24"/>
        </w:rPr>
        <w:t xml:space="preserve">Greenpeace </w:t>
      </w:r>
      <w:r w:rsidR="003516CC" w:rsidRPr="003516CC">
        <w:rPr>
          <w:rFonts w:ascii="Times New Roman" w:hAnsi="Times New Roman"/>
          <w:b/>
          <w:sz w:val="24"/>
          <w:szCs w:val="24"/>
        </w:rPr>
        <w:t>Magyarország Egyesület</w:t>
      </w:r>
      <w:r w:rsidR="003516CC">
        <w:rPr>
          <w:rFonts w:ascii="Times New Roman" w:hAnsi="Times New Roman"/>
          <w:sz w:val="24"/>
          <w:szCs w:val="24"/>
        </w:rPr>
        <w:t xml:space="preserve"> </w:t>
      </w:r>
      <w:r w:rsidR="00DE4DE5">
        <w:rPr>
          <w:rFonts w:ascii="Times New Roman" w:hAnsi="Times New Roman"/>
          <w:sz w:val="24"/>
          <w:szCs w:val="24"/>
        </w:rPr>
        <w:t xml:space="preserve">(GPME) </w:t>
      </w:r>
      <w:r w:rsidRPr="00F64EB1">
        <w:rPr>
          <w:rFonts w:ascii="Times New Roman" w:hAnsi="Times New Roman"/>
          <w:sz w:val="24"/>
          <w:szCs w:val="24"/>
        </w:rPr>
        <w:t>vezetőinek</w:t>
      </w:r>
      <w:r w:rsidR="00005D4D">
        <w:rPr>
          <w:rFonts w:ascii="Times New Roman" w:hAnsi="Times New Roman"/>
          <w:sz w:val="24"/>
          <w:szCs w:val="24"/>
        </w:rPr>
        <w:t xml:space="preserve"> – </w:t>
      </w:r>
      <w:r w:rsidR="006E495E">
        <w:rPr>
          <w:rFonts w:ascii="Times New Roman" w:hAnsi="Times New Roman"/>
          <w:sz w:val="24"/>
          <w:szCs w:val="24"/>
        </w:rPr>
        <w:t>különösen</w:t>
      </w:r>
      <w:r w:rsidR="00005D4D">
        <w:rPr>
          <w:rFonts w:ascii="Times New Roman" w:hAnsi="Times New Roman"/>
          <w:sz w:val="24"/>
          <w:szCs w:val="24"/>
        </w:rPr>
        <w:t xml:space="preserve"> </w:t>
      </w:r>
      <w:r w:rsidR="008F7ACE">
        <w:rPr>
          <w:rFonts w:ascii="Times New Roman" w:hAnsi="Times New Roman"/>
          <w:sz w:val="24"/>
          <w:szCs w:val="24"/>
        </w:rPr>
        <w:t xml:space="preserve">a programot </w:t>
      </w:r>
      <w:r w:rsidR="00346289">
        <w:rPr>
          <w:rFonts w:ascii="Times New Roman" w:hAnsi="Times New Roman"/>
          <w:sz w:val="24"/>
          <w:szCs w:val="24"/>
        </w:rPr>
        <w:t xml:space="preserve">felkaroló és </w:t>
      </w:r>
      <w:r w:rsidR="008F7ACE">
        <w:rPr>
          <w:rFonts w:ascii="Times New Roman" w:hAnsi="Times New Roman"/>
          <w:sz w:val="24"/>
          <w:szCs w:val="24"/>
        </w:rPr>
        <w:t xml:space="preserve">menedzselő </w:t>
      </w:r>
      <w:r w:rsidR="00005D4D" w:rsidRPr="00DE4DE5">
        <w:rPr>
          <w:rFonts w:ascii="Times New Roman" w:hAnsi="Times New Roman"/>
          <w:b/>
          <w:sz w:val="24"/>
          <w:szCs w:val="24"/>
        </w:rPr>
        <w:t>Rodics Katalin</w:t>
      </w:r>
      <w:r w:rsidR="00005D4D">
        <w:rPr>
          <w:rFonts w:ascii="Times New Roman" w:hAnsi="Times New Roman"/>
          <w:sz w:val="24"/>
          <w:szCs w:val="24"/>
        </w:rPr>
        <w:t xml:space="preserve">nak </w:t>
      </w:r>
      <w:r w:rsidR="00DE4DE5">
        <w:rPr>
          <w:rFonts w:ascii="Times New Roman" w:hAnsi="Times New Roman"/>
          <w:sz w:val="24"/>
          <w:szCs w:val="24"/>
        </w:rPr>
        <w:t>–</w:t>
      </w:r>
      <w:r w:rsidR="00005D4D">
        <w:rPr>
          <w:rFonts w:ascii="Times New Roman" w:hAnsi="Times New Roman"/>
          <w:sz w:val="24"/>
          <w:szCs w:val="24"/>
        </w:rPr>
        <w:t xml:space="preserve"> </w:t>
      </w:r>
      <w:r w:rsidR="00DE4DE5">
        <w:rPr>
          <w:rFonts w:ascii="Times New Roman" w:hAnsi="Times New Roman"/>
          <w:sz w:val="24"/>
          <w:szCs w:val="24"/>
        </w:rPr>
        <w:t xml:space="preserve">és </w:t>
      </w:r>
      <w:r w:rsidR="00346289">
        <w:rPr>
          <w:rFonts w:ascii="Times New Roman" w:hAnsi="Times New Roman"/>
          <w:sz w:val="24"/>
          <w:szCs w:val="24"/>
        </w:rPr>
        <w:t xml:space="preserve">azon </w:t>
      </w:r>
      <w:r w:rsidRPr="00F64EB1">
        <w:rPr>
          <w:rFonts w:ascii="Times New Roman" w:hAnsi="Times New Roman"/>
          <w:sz w:val="24"/>
          <w:szCs w:val="24"/>
        </w:rPr>
        <w:t>munkatársainak</w:t>
      </w:r>
      <w:r w:rsidR="006E495E">
        <w:rPr>
          <w:rFonts w:ascii="Times New Roman" w:hAnsi="Times New Roman"/>
          <w:sz w:val="24"/>
          <w:szCs w:val="24"/>
        </w:rPr>
        <w:t xml:space="preserve">, </w:t>
      </w:r>
      <w:r w:rsidRPr="00F64EB1">
        <w:rPr>
          <w:rFonts w:ascii="Times New Roman" w:hAnsi="Times New Roman"/>
          <w:sz w:val="24"/>
          <w:szCs w:val="24"/>
        </w:rPr>
        <w:t>akik az adatok</w:t>
      </w:r>
      <w:r w:rsidR="006E495E">
        <w:rPr>
          <w:rFonts w:ascii="Times New Roman" w:hAnsi="Times New Roman"/>
          <w:sz w:val="24"/>
          <w:szCs w:val="24"/>
        </w:rPr>
        <w:t>at</w:t>
      </w:r>
      <w:r w:rsidRPr="00F64EB1">
        <w:rPr>
          <w:rFonts w:ascii="Times New Roman" w:hAnsi="Times New Roman"/>
          <w:sz w:val="24"/>
          <w:szCs w:val="24"/>
        </w:rPr>
        <w:t xml:space="preserve"> összegyűjt</w:t>
      </w:r>
      <w:r w:rsidR="006E495E">
        <w:rPr>
          <w:rFonts w:ascii="Times New Roman" w:hAnsi="Times New Roman"/>
          <w:sz w:val="24"/>
          <w:szCs w:val="24"/>
        </w:rPr>
        <w:t>ötték</w:t>
      </w:r>
      <w:r w:rsidRPr="00F64EB1">
        <w:rPr>
          <w:rFonts w:ascii="Times New Roman" w:hAnsi="Times New Roman"/>
          <w:sz w:val="24"/>
          <w:szCs w:val="24"/>
        </w:rPr>
        <w:t>, előrendez</w:t>
      </w:r>
      <w:r w:rsidR="006E495E">
        <w:rPr>
          <w:rFonts w:ascii="Times New Roman" w:hAnsi="Times New Roman"/>
          <w:sz w:val="24"/>
          <w:szCs w:val="24"/>
        </w:rPr>
        <w:t>ték</w:t>
      </w:r>
      <w:r w:rsidRPr="00F64EB1">
        <w:rPr>
          <w:rFonts w:ascii="Times New Roman" w:hAnsi="Times New Roman"/>
          <w:sz w:val="24"/>
          <w:szCs w:val="24"/>
        </w:rPr>
        <w:t xml:space="preserve"> és elemezhető formába hoz</w:t>
      </w:r>
      <w:r w:rsidR="006E495E">
        <w:rPr>
          <w:rFonts w:ascii="Times New Roman" w:hAnsi="Times New Roman"/>
          <w:sz w:val="24"/>
          <w:szCs w:val="24"/>
        </w:rPr>
        <w:t xml:space="preserve">ták, továbbá </w:t>
      </w:r>
      <w:r w:rsidR="006E495E" w:rsidRPr="006E495E">
        <w:rPr>
          <w:rFonts w:ascii="Times New Roman" w:hAnsi="Times New Roman"/>
          <w:sz w:val="24"/>
          <w:szCs w:val="24"/>
        </w:rPr>
        <w:t xml:space="preserve">a </w:t>
      </w:r>
      <w:r w:rsidR="006E495E" w:rsidRPr="006E495E">
        <w:rPr>
          <w:rFonts w:ascii="Times New Roman" w:hAnsi="Times New Roman"/>
          <w:sz w:val="24"/>
          <w:szCs w:val="24"/>
          <w:u w:val="single"/>
        </w:rPr>
        <w:t>Kishantosi Vidékfejlesztési Központ</w:t>
      </w:r>
      <w:r w:rsidR="006E495E" w:rsidRPr="006E495E">
        <w:rPr>
          <w:rFonts w:ascii="Times New Roman" w:hAnsi="Times New Roman"/>
          <w:sz w:val="24"/>
          <w:szCs w:val="24"/>
        </w:rPr>
        <w:t xml:space="preserve"> </w:t>
      </w:r>
      <w:r w:rsidR="008F7ACE">
        <w:rPr>
          <w:rFonts w:ascii="Times New Roman" w:hAnsi="Times New Roman"/>
          <w:sz w:val="24"/>
          <w:szCs w:val="24"/>
        </w:rPr>
        <w:t>és</w:t>
      </w:r>
      <w:r w:rsidR="006E495E" w:rsidRPr="006E495E">
        <w:rPr>
          <w:rFonts w:ascii="Times New Roman" w:hAnsi="Times New Roman"/>
          <w:sz w:val="24"/>
          <w:szCs w:val="24"/>
        </w:rPr>
        <w:t xml:space="preserve"> a </w:t>
      </w:r>
      <w:r w:rsidR="006E495E" w:rsidRPr="006E495E">
        <w:rPr>
          <w:rFonts w:ascii="Times New Roman" w:hAnsi="Times New Roman"/>
          <w:sz w:val="24"/>
          <w:szCs w:val="24"/>
          <w:u w:val="single"/>
        </w:rPr>
        <w:t>Gazdálkodó Családok Egyesülete</w:t>
      </w:r>
      <w:r w:rsidR="006E495E" w:rsidRPr="006E495E">
        <w:rPr>
          <w:rFonts w:ascii="Times New Roman" w:hAnsi="Times New Roman"/>
          <w:sz w:val="24"/>
          <w:szCs w:val="24"/>
        </w:rPr>
        <w:t xml:space="preserve"> vezetőinek</w:t>
      </w:r>
      <w:r w:rsidR="008F7ACE">
        <w:rPr>
          <w:rFonts w:ascii="Times New Roman" w:hAnsi="Times New Roman"/>
          <w:sz w:val="24"/>
          <w:szCs w:val="24"/>
        </w:rPr>
        <w:t>,</w:t>
      </w:r>
      <w:r w:rsidR="006E495E" w:rsidRPr="006E495E">
        <w:rPr>
          <w:rFonts w:ascii="Times New Roman" w:hAnsi="Times New Roman"/>
          <w:i w:val="0"/>
          <w:sz w:val="24"/>
          <w:szCs w:val="24"/>
        </w:rPr>
        <w:t xml:space="preserve"> </w:t>
      </w:r>
      <w:r w:rsidR="006E495E" w:rsidRPr="00DE4DE5">
        <w:rPr>
          <w:rFonts w:ascii="Times New Roman" w:hAnsi="Times New Roman"/>
          <w:sz w:val="24"/>
          <w:szCs w:val="24"/>
        </w:rPr>
        <w:t>akik tanácsaikkal segített</w:t>
      </w:r>
      <w:r w:rsidR="00346289">
        <w:rPr>
          <w:rFonts w:ascii="Times New Roman" w:hAnsi="Times New Roman"/>
          <w:sz w:val="24"/>
          <w:szCs w:val="24"/>
        </w:rPr>
        <w:t>e</w:t>
      </w:r>
      <w:r w:rsidR="006E495E" w:rsidRPr="00DE4DE5">
        <w:rPr>
          <w:rFonts w:ascii="Times New Roman" w:hAnsi="Times New Roman"/>
          <w:sz w:val="24"/>
          <w:szCs w:val="24"/>
        </w:rPr>
        <w:t>k.</w:t>
      </w:r>
      <w:r w:rsidR="00DE4DE5" w:rsidRPr="008F7ACE">
        <w:rPr>
          <w:rFonts w:ascii="Times New Roman" w:hAnsi="Times New Roman"/>
          <w:sz w:val="24"/>
          <w:szCs w:val="24"/>
        </w:rPr>
        <w:t xml:space="preserve"> </w:t>
      </w:r>
      <w:r w:rsidR="00151847" w:rsidRPr="00151847">
        <w:rPr>
          <w:rFonts w:ascii="Times New Roman" w:hAnsi="Times New Roman"/>
          <w:b/>
          <w:sz w:val="24"/>
          <w:szCs w:val="24"/>
        </w:rPr>
        <w:t>S</w:t>
      </w:r>
      <w:r w:rsidR="00E13CDD" w:rsidRPr="003516CC">
        <w:rPr>
          <w:rFonts w:ascii="Times New Roman" w:hAnsi="Times New Roman"/>
          <w:b/>
          <w:sz w:val="24"/>
          <w:szCs w:val="24"/>
        </w:rPr>
        <w:t>ok helyi információt</w:t>
      </w:r>
      <w:r w:rsidR="00E13CDD">
        <w:rPr>
          <w:rFonts w:ascii="Times New Roman" w:hAnsi="Times New Roman"/>
          <w:sz w:val="24"/>
          <w:szCs w:val="24"/>
        </w:rPr>
        <w:t xml:space="preserve"> is kaptam, amelyek </w:t>
      </w:r>
      <w:r w:rsidR="008F7ACE">
        <w:rPr>
          <w:rFonts w:ascii="Times New Roman" w:hAnsi="Times New Roman"/>
          <w:sz w:val="24"/>
          <w:szCs w:val="24"/>
        </w:rPr>
        <w:t>hasznosak voltak</w:t>
      </w:r>
      <w:r w:rsidR="00E13CDD">
        <w:rPr>
          <w:rFonts w:ascii="Times New Roman" w:hAnsi="Times New Roman"/>
          <w:sz w:val="24"/>
          <w:szCs w:val="24"/>
        </w:rPr>
        <w:t xml:space="preserve"> a kapcsolati viszonyok feltárásában. </w:t>
      </w:r>
      <w:r w:rsidR="00151847">
        <w:rPr>
          <w:rFonts w:ascii="Times New Roman" w:hAnsi="Times New Roman"/>
          <w:sz w:val="24"/>
          <w:szCs w:val="24"/>
        </w:rPr>
        <w:t>Az elemzés j</w:t>
      </w:r>
      <w:r w:rsidR="008232B9">
        <w:rPr>
          <w:rFonts w:ascii="Times New Roman" w:hAnsi="Times New Roman"/>
          <w:sz w:val="24"/>
          <w:szCs w:val="24"/>
        </w:rPr>
        <w:t xml:space="preserve">ó </w:t>
      </w:r>
      <w:r w:rsidR="00151847">
        <w:rPr>
          <w:rFonts w:ascii="Times New Roman" w:hAnsi="Times New Roman"/>
          <w:sz w:val="24"/>
          <w:szCs w:val="24"/>
        </w:rPr>
        <w:t>segéd</w:t>
      </w:r>
      <w:r w:rsidR="008232B9">
        <w:rPr>
          <w:rFonts w:ascii="Times New Roman" w:hAnsi="Times New Roman"/>
          <w:sz w:val="24"/>
          <w:szCs w:val="24"/>
        </w:rPr>
        <w:t>eszköz</w:t>
      </w:r>
      <w:r w:rsidR="00151847">
        <w:rPr>
          <w:rFonts w:ascii="Times New Roman" w:hAnsi="Times New Roman"/>
          <w:sz w:val="24"/>
          <w:szCs w:val="24"/>
        </w:rPr>
        <w:t>e</w:t>
      </w:r>
      <w:r w:rsidR="008232B9">
        <w:rPr>
          <w:rFonts w:ascii="Times New Roman" w:hAnsi="Times New Roman"/>
          <w:sz w:val="24"/>
          <w:szCs w:val="24"/>
        </w:rPr>
        <w:t xml:space="preserve"> </w:t>
      </w:r>
      <w:r w:rsidR="004815F3">
        <w:rPr>
          <w:rFonts w:ascii="Times New Roman" w:hAnsi="Times New Roman"/>
          <w:sz w:val="24"/>
          <w:szCs w:val="24"/>
        </w:rPr>
        <w:t xml:space="preserve">volt az </w:t>
      </w:r>
      <w:r w:rsidR="004815F3" w:rsidRPr="003516CC">
        <w:rPr>
          <w:rFonts w:ascii="Times New Roman" w:hAnsi="Times New Roman"/>
          <w:b/>
          <w:sz w:val="24"/>
          <w:szCs w:val="24"/>
        </w:rPr>
        <w:t>OPTEN cégadatbázis</w:t>
      </w:r>
      <w:r w:rsidR="004815F3">
        <w:rPr>
          <w:rFonts w:ascii="Times New Roman" w:hAnsi="Times New Roman"/>
          <w:sz w:val="24"/>
          <w:szCs w:val="24"/>
        </w:rPr>
        <w:t xml:space="preserve"> is, melyhez </w:t>
      </w:r>
      <w:r w:rsidR="00151847">
        <w:rPr>
          <w:rFonts w:ascii="Times New Roman" w:hAnsi="Times New Roman"/>
          <w:sz w:val="24"/>
          <w:szCs w:val="24"/>
        </w:rPr>
        <w:t xml:space="preserve">szintén </w:t>
      </w:r>
      <w:r w:rsidR="004815F3">
        <w:rPr>
          <w:rFonts w:ascii="Times New Roman" w:hAnsi="Times New Roman"/>
          <w:sz w:val="24"/>
          <w:szCs w:val="24"/>
        </w:rPr>
        <w:t xml:space="preserve">a </w:t>
      </w:r>
      <w:r w:rsidR="00DE4DE5">
        <w:rPr>
          <w:rFonts w:ascii="Times New Roman" w:hAnsi="Times New Roman"/>
          <w:sz w:val="24"/>
          <w:szCs w:val="24"/>
        </w:rPr>
        <w:t>GPME</w:t>
      </w:r>
      <w:r w:rsidR="003516CC">
        <w:rPr>
          <w:rFonts w:ascii="Times New Roman" w:hAnsi="Times New Roman"/>
          <w:sz w:val="24"/>
          <w:szCs w:val="24"/>
        </w:rPr>
        <w:t xml:space="preserve"> </w:t>
      </w:r>
      <w:r w:rsidR="004815F3">
        <w:rPr>
          <w:rFonts w:ascii="Times New Roman" w:hAnsi="Times New Roman"/>
          <w:sz w:val="24"/>
          <w:szCs w:val="24"/>
        </w:rPr>
        <w:t xml:space="preserve">segítségével fértem hozzá. </w:t>
      </w:r>
    </w:p>
    <w:p w:rsidR="00F71235" w:rsidRPr="00346289" w:rsidRDefault="005B3FE4" w:rsidP="00151847">
      <w:pPr>
        <w:pStyle w:val="tblacm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46289">
        <w:rPr>
          <w:rFonts w:ascii="Times New Roman" w:hAnsi="Times New Roman"/>
          <w:sz w:val="24"/>
          <w:szCs w:val="24"/>
        </w:rPr>
        <w:t>Lássuk először a kereteket!</w:t>
      </w:r>
      <w:r w:rsidR="00005D4D" w:rsidRPr="00346289">
        <w:rPr>
          <w:rFonts w:ascii="Times New Roman" w:hAnsi="Times New Roman"/>
          <w:b/>
          <w:sz w:val="24"/>
          <w:szCs w:val="24"/>
        </w:rPr>
        <w:t xml:space="preserve"> </w:t>
      </w:r>
      <w:r w:rsidR="005B01C0" w:rsidRPr="00346289">
        <w:rPr>
          <w:rFonts w:ascii="Times New Roman" w:hAnsi="Times New Roman"/>
          <w:b/>
          <w:sz w:val="24"/>
          <w:szCs w:val="24"/>
        </w:rPr>
        <w:t>F</w:t>
      </w:r>
      <w:r w:rsidR="00F71235" w:rsidRPr="00346289">
        <w:rPr>
          <w:rFonts w:ascii="Times New Roman" w:hAnsi="Times New Roman"/>
          <w:b/>
          <w:sz w:val="24"/>
          <w:szCs w:val="24"/>
        </w:rPr>
        <w:t>öldvagyonunk</w:t>
      </w:r>
      <w:r w:rsidR="00F71235" w:rsidRPr="00346289">
        <w:rPr>
          <w:rFonts w:ascii="Times New Roman" w:hAnsi="Times New Roman"/>
          <w:sz w:val="24"/>
          <w:szCs w:val="24"/>
        </w:rPr>
        <w:t xml:space="preserve"> fő területi jellemzőit</w:t>
      </w:r>
      <w:r w:rsidR="005D4D75" w:rsidRPr="00346289">
        <w:rPr>
          <w:rFonts w:ascii="Times New Roman" w:hAnsi="Times New Roman"/>
          <w:sz w:val="24"/>
          <w:szCs w:val="24"/>
        </w:rPr>
        <w:t xml:space="preserve"> </w:t>
      </w:r>
      <w:r w:rsidR="00F71235" w:rsidRPr="00346289">
        <w:rPr>
          <w:rFonts w:ascii="Times New Roman" w:hAnsi="Times New Roman"/>
          <w:sz w:val="24"/>
          <w:szCs w:val="24"/>
        </w:rPr>
        <w:t>a</w:t>
      </w:r>
      <w:r w:rsidR="005D4D75" w:rsidRPr="00346289">
        <w:rPr>
          <w:rFonts w:ascii="Times New Roman" w:hAnsi="Times New Roman"/>
          <w:sz w:val="24"/>
          <w:szCs w:val="24"/>
        </w:rPr>
        <w:t xml:space="preserve"> </w:t>
      </w:r>
      <w:r w:rsidR="005D4D75" w:rsidRPr="00346289">
        <w:rPr>
          <w:rFonts w:ascii="Times New Roman" w:hAnsi="Times New Roman"/>
          <w:b/>
          <w:sz w:val="24"/>
          <w:szCs w:val="24"/>
        </w:rPr>
        <w:t xml:space="preserve">II/1. </w:t>
      </w:r>
      <w:r w:rsidR="00F71235" w:rsidRPr="00346289">
        <w:rPr>
          <w:rFonts w:ascii="Times New Roman" w:hAnsi="Times New Roman"/>
          <w:b/>
          <w:sz w:val="24"/>
          <w:szCs w:val="24"/>
        </w:rPr>
        <w:t>táblázat</w:t>
      </w:r>
      <w:r w:rsidR="008F7ACE" w:rsidRPr="00346289">
        <w:rPr>
          <w:rFonts w:ascii="Times New Roman" w:hAnsi="Times New Roman"/>
          <w:b/>
          <w:sz w:val="24"/>
          <w:szCs w:val="24"/>
        </w:rPr>
        <w:t xml:space="preserve"> </w:t>
      </w:r>
      <w:r w:rsidR="008F7ACE" w:rsidRPr="00346289">
        <w:rPr>
          <w:rFonts w:ascii="Times New Roman" w:hAnsi="Times New Roman"/>
          <w:sz w:val="24"/>
          <w:szCs w:val="24"/>
        </w:rPr>
        <w:t xml:space="preserve">adatai </w:t>
      </w:r>
      <w:r w:rsidR="00F71235" w:rsidRPr="00346289">
        <w:rPr>
          <w:rFonts w:ascii="Times New Roman" w:hAnsi="Times New Roman"/>
          <w:sz w:val="24"/>
          <w:szCs w:val="24"/>
        </w:rPr>
        <w:t>szemléltet</w:t>
      </w:r>
      <w:r w:rsidR="005B01C0" w:rsidRPr="00346289">
        <w:rPr>
          <w:rFonts w:ascii="Times New Roman" w:hAnsi="Times New Roman"/>
          <w:sz w:val="24"/>
          <w:szCs w:val="24"/>
        </w:rPr>
        <w:t>i</w:t>
      </w:r>
      <w:r w:rsidR="00F71235" w:rsidRPr="00346289">
        <w:rPr>
          <w:rFonts w:ascii="Times New Roman" w:hAnsi="Times New Roman"/>
          <w:sz w:val="24"/>
          <w:szCs w:val="24"/>
        </w:rPr>
        <w:t xml:space="preserve">k.  </w:t>
      </w:r>
    </w:p>
    <w:p w:rsidR="00F71235" w:rsidRPr="00A42528" w:rsidRDefault="005D4D75" w:rsidP="0001055B">
      <w:pPr>
        <w:tabs>
          <w:tab w:val="right" w:pos="9638"/>
        </w:tabs>
        <w:spacing w:before="120" w:after="12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5D4D75">
        <w:rPr>
          <w:rFonts w:ascii="Times New Roman" w:hAnsi="Times New Roman"/>
          <w:b/>
          <w:i/>
          <w:sz w:val="24"/>
          <w:szCs w:val="24"/>
        </w:rPr>
        <w:t>II/1. táblázat: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F71235" w:rsidRPr="000A669F">
        <w:rPr>
          <w:rFonts w:ascii="Times New Roman" w:hAnsi="Times New Roman"/>
          <w:i/>
          <w:sz w:val="24"/>
          <w:szCs w:val="24"/>
        </w:rPr>
        <w:t>Magyarország földterületének fő művelési ágak szerinti megoszlása (KSH, 2014.)</w:t>
      </w:r>
    </w:p>
    <w:tbl>
      <w:tblPr>
        <w:tblW w:w="7269" w:type="dxa"/>
        <w:jc w:val="center"/>
        <w:tblCellMar>
          <w:left w:w="0" w:type="dxa"/>
          <w:right w:w="0" w:type="dxa"/>
        </w:tblCellMar>
        <w:tblLook w:val="04A0"/>
      </w:tblPr>
      <w:tblGrid>
        <w:gridCol w:w="5143"/>
        <w:gridCol w:w="1186"/>
        <w:gridCol w:w="940"/>
      </w:tblGrid>
      <w:tr w:rsidR="00F71235" w:rsidRPr="00B94153" w:rsidTr="00F71235">
        <w:trPr>
          <w:trHeight w:val="227"/>
          <w:jc w:val="center"/>
        </w:trPr>
        <w:tc>
          <w:tcPr>
            <w:tcW w:w="51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Művelési ág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Terület</w:t>
            </w:r>
          </w:p>
        </w:tc>
      </w:tr>
      <w:tr w:rsidR="00F71235" w:rsidRPr="00B94153" w:rsidTr="00F71235">
        <w:trPr>
          <w:trHeight w:val="227"/>
          <w:jc w:val="center"/>
        </w:trPr>
        <w:tc>
          <w:tcPr>
            <w:tcW w:w="5143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ezer ha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71235" w:rsidRPr="00B94153" w:rsidRDefault="00F71235" w:rsidP="00F712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%</w:t>
            </w:r>
          </w:p>
        </w:tc>
      </w:tr>
      <w:tr w:rsidR="00F71235" w:rsidRPr="00B94153" w:rsidTr="00F71235">
        <w:trPr>
          <w:trHeight w:val="227"/>
          <w:jc w:val="center"/>
        </w:trPr>
        <w:tc>
          <w:tcPr>
            <w:tcW w:w="51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017387">
            <w:pPr>
              <w:numPr>
                <w:ilvl w:val="1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szántó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4.331 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46,6</w:t>
            </w:r>
          </w:p>
        </w:tc>
      </w:tr>
      <w:tr w:rsidR="00F71235" w:rsidRPr="00B94153" w:rsidTr="00F71235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017387">
            <w:pPr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kertészet (zöldség+gyümölcs+szőlő)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254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2,7</w:t>
            </w:r>
          </w:p>
        </w:tc>
      </w:tr>
      <w:tr w:rsidR="00F71235" w:rsidRPr="00B94153" w:rsidTr="00F71235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017387">
            <w:pPr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gyep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761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8,2</w:t>
            </w:r>
          </w:p>
        </w:tc>
      </w:tr>
      <w:tr w:rsidR="00F71235" w:rsidRPr="00B94153" w:rsidTr="00F71235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Mezőgazdasági terület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5.346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57,5</w:t>
            </w:r>
          </w:p>
        </w:tc>
      </w:tr>
      <w:tr w:rsidR="00F71235" w:rsidRPr="00B94153" w:rsidTr="00F71235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017387">
            <w:pPr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erdő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1.936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20,8</w:t>
            </w:r>
          </w:p>
        </w:tc>
      </w:tr>
      <w:tr w:rsidR="00F71235" w:rsidRPr="00B94153" w:rsidTr="00F71235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017387">
            <w:pPr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nádas + halastó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103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1,1</w:t>
            </w:r>
          </w:p>
        </w:tc>
      </w:tr>
      <w:tr w:rsidR="00F71235" w:rsidRPr="00B94153" w:rsidTr="00F71235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Termőterület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7.385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79,4</w:t>
            </w:r>
          </w:p>
        </w:tc>
      </w:tr>
      <w:tr w:rsidR="00F71235" w:rsidRPr="00B94153" w:rsidTr="00F71235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017387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művelés alól kivett terület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1 918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>20,6</w:t>
            </w:r>
          </w:p>
        </w:tc>
      </w:tr>
      <w:tr w:rsidR="00F71235" w:rsidRPr="00B94153" w:rsidTr="00F71235">
        <w:trPr>
          <w:trHeight w:val="227"/>
          <w:jc w:val="center"/>
        </w:trPr>
        <w:tc>
          <w:tcPr>
            <w:tcW w:w="51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Összes terület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70" w:type="dxa"/>
              <w:bottom w:w="0" w:type="dxa"/>
              <w:right w:w="70" w:type="dxa"/>
            </w:tcMar>
            <w:hideMark/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9 303</w:t>
            </w:r>
            <w:r w:rsidRPr="00B941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71235" w:rsidRPr="00B94153" w:rsidRDefault="00F71235" w:rsidP="00F7123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94153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100,0</w:t>
            </w:r>
          </w:p>
        </w:tc>
      </w:tr>
    </w:tbl>
    <w:p w:rsidR="005D4D75" w:rsidRDefault="00F71235" w:rsidP="00F02273">
      <w:pPr>
        <w:spacing w:before="24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D4D75">
        <w:rPr>
          <w:rFonts w:ascii="Times New Roman" w:hAnsi="Times New Roman"/>
          <w:i/>
          <w:sz w:val="24"/>
          <w:szCs w:val="24"/>
        </w:rPr>
        <w:lastRenderedPageBreak/>
        <w:t xml:space="preserve">E nemzeti földvagyonból </w:t>
      </w:r>
      <w:r w:rsidRPr="005D4D75">
        <w:rPr>
          <w:rFonts w:ascii="Times New Roman" w:hAnsi="Times New Roman"/>
          <w:b/>
          <w:i/>
          <w:sz w:val="24"/>
          <w:szCs w:val="24"/>
        </w:rPr>
        <w:t>az állam tulajdonában</w:t>
      </w:r>
      <w:r w:rsidRPr="005D4D75">
        <w:rPr>
          <w:rFonts w:ascii="Times New Roman" w:hAnsi="Times New Roman"/>
          <w:i/>
          <w:sz w:val="24"/>
          <w:szCs w:val="24"/>
        </w:rPr>
        <w:t xml:space="preserve"> ma még mintegy 2,15 millió hektár terület van, amely 1,7 millió hektár termőterületből (500 ezer hektár mezőgazdasági és 1,2 millió hektár erdőterületből), továbbá 450 ezer hektár, művelés alól kivett – pl. természetvédelmi, honvédelmi és egyéb – területből tevődik össze. Az összesen mintegy 1,7 millió hektár – témánk szempontjából fontos – állami tulajdonban lévő mező- és erdőgazdasági terület az ország termőterületének 23 %-a.</w:t>
      </w:r>
      <w:r w:rsidR="005B01C0" w:rsidRPr="005D4D75">
        <w:rPr>
          <w:rFonts w:ascii="Times New Roman" w:hAnsi="Times New Roman"/>
          <w:i/>
          <w:sz w:val="24"/>
          <w:szCs w:val="24"/>
        </w:rPr>
        <w:t xml:space="preserve"> </w:t>
      </w:r>
    </w:p>
    <w:p w:rsidR="005B01C0" w:rsidRDefault="005B01C0" w:rsidP="005D4D75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D4D75">
        <w:rPr>
          <w:rFonts w:ascii="Times New Roman" w:hAnsi="Times New Roman"/>
          <w:b/>
          <w:i/>
          <w:sz w:val="24"/>
          <w:szCs w:val="24"/>
        </w:rPr>
        <w:t>A kormány</w:t>
      </w:r>
      <w:r w:rsidRPr="005D4D75">
        <w:rPr>
          <w:rFonts w:ascii="Times New Roman" w:hAnsi="Times New Roman"/>
          <w:i/>
          <w:sz w:val="24"/>
          <w:szCs w:val="24"/>
        </w:rPr>
        <w:t xml:space="preserve"> kinyilvánított szándékai szerint az állam tulajdonában lévő 500 ezer hektár </w:t>
      </w:r>
      <w:r w:rsidRPr="005D4D75">
        <w:rPr>
          <w:rFonts w:ascii="Times New Roman" w:hAnsi="Times New Roman"/>
          <w:b/>
          <w:i/>
          <w:sz w:val="24"/>
          <w:szCs w:val="24"/>
        </w:rPr>
        <w:t>mezőgazdasági terület több mint 75%-át</w:t>
      </w:r>
      <w:r w:rsidRPr="005D4D75">
        <w:rPr>
          <w:rFonts w:ascii="Times New Roman" w:hAnsi="Times New Roman"/>
          <w:i/>
          <w:sz w:val="24"/>
          <w:szCs w:val="24"/>
        </w:rPr>
        <w:t xml:space="preserve">, 380 ezer hektárt kíván gyors ütemben privatizálni úgy, hogy a 3 hektár alatti területeket hirdetményes, a 3 hektár fölötti birtoktesteket pedig árveréses úton </w:t>
      </w:r>
      <w:r w:rsidR="005D4D75" w:rsidRPr="005D4D75">
        <w:rPr>
          <w:rFonts w:ascii="Times New Roman" w:hAnsi="Times New Roman"/>
          <w:b/>
          <w:i/>
          <w:sz w:val="24"/>
          <w:szCs w:val="24"/>
        </w:rPr>
        <w:t>kívánja eladni.</w:t>
      </w:r>
      <w:r w:rsidR="005D4D75" w:rsidRPr="005D4D75">
        <w:rPr>
          <w:rFonts w:ascii="Times New Roman" w:hAnsi="Times New Roman"/>
          <w:i/>
          <w:sz w:val="24"/>
          <w:szCs w:val="24"/>
        </w:rPr>
        <w:t xml:space="preserve"> Ezek sarokszámait a </w:t>
      </w:r>
      <w:r w:rsidR="005D4D75" w:rsidRPr="005D4D75">
        <w:rPr>
          <w:rFonts w:ascii="Times New Roman" w:hAnsi="Times New Roman"/>
          <w:b/>
          <w:i/>
          <w:sz w:val="24"/>
          <w:szCs w:val="24"/>
        </w:rPr>
        <w:t>II/2. táblázat</w:t>
      </w:r>
      <w:r w:rsidR="005D4D75" w:rsidRPr="005D4D75">
        <w:rPr>
          <w:rFonts w:ascii="Times New Roman" w:hAnsi="Times New Roman"/>
          <w:i/>
          <w:sz w:val="24"/>
          <w:szCs w:val="24"/>
        </w:rPr>
        <w:t xml:space="preserve"> foglalja össze</w:t>
      </w:r>
      <w:r w:rsidR="005D4D75">
        <w:rPr>
          <w:rFonts w:ascii="Times New Roman" w:hAnsi="Times New Roman"/>
          <w:i/>
          <w:sz w:val="24"/>
          <w:szCs w:val="24"/>
        </w:rPr>
        <w:t>.</w:t>
      </w:r>
      <w:r w:rsidR="005B7643">
        <w:rPr>
          <w:rFonts w:ascii="Times New Roman" w:hAnsi="Times New Roman"/>
          <w:i/>
          <w:sz w:val="24"/>
          <w:szCs w:val="24"/>
        </w:rPr>
        <w:t xml:space="preserve"> </w:t>
      </w:r>
    </w:p>
    <w:p w:rsidR="005D4D75" w:rsidRPr="00A42528" w:rsidRDefault="005D4D75" w:rsidP="00880A97">
      <w:pPr>
        <w:tabs>
          <w:tab w:val="right" w:pos="9638"/>
        </w:tabs>
        <w:spacing w:before="360" w:after="24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5D4D75">
        <w:rPr>
          <w:rFonts w:ascii="Times New Roman" w:hAnsi="Times New Roman"/>
          <w:b/>
          <w:i/>
          <w:sz w:val="24"/>
          <w:szCs w:val="24"/>
        </w:rPr>
        <w:t>II/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5D4D75">
        <w:rPr>
          <w:rFonts w:ascii="Times New Roman" w:hAnsi="Times New Roman"/>
          <w:b/>
          <w:i/>
          <w:sz w:val="24"/>
          <w:szCs w:val="24"/>
        </w:rPr>
        <w:t>. táblázat:</w:t>
      </w:r>
      <w:r>
        <w:rPr>
          <w:rFonts w:ascii="Times New Roman" w:hAnsi="Times New Roman"/>
          <w:i/>
          <w:sz w:val="24"/>
          <w:szCs w:val="24"/>
        </w:rPr>
        <w:t xml:space="preserve"> A privatizálni tervezett állami mezőgazdasági </w:t>
      </w:r>
      <w:r w:rsidRPr="000A669F">
        <w:rPr>
          <w:rFonts w:ascii="Times New Roman" w:hAnsi="Times New Roman"/>
          <w:i/>
          <w:sz w:val="24"/>
          <w:szCs w:val="24"/>
        </w:rPr>
        <w:t>földterület</w:t>
      </w:r>
      <w:r>
        <w:rPr>
          <w:rFonts w:ascii="Times New Roman" w:hAnsi="Times New Roman"/>
          <w:i/>
          <w:sz w:val="24"/>
          <w:szCs w:val="24"/>
        </w:rPr>
        <w:t>ek sarokszámai</w:t>
      </w:r>
      <w:r w:rsidR="00A42528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85"/>
        <w:gridCol w:w="895"/>
        <w:gridCol w:w="460"/>
        <w:gridCol w:w="885"/>
        <w:gridCol w:w="460"/>
        <w:gridCol w:w="1100"/>
      </w:tblGrid>
      <w:tr w:rsidR="00880A97" w:rsidRPr="00880A97" w:rsidTr="00880A9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b/>
                <w:bCs/>
                <w:sz w:val="18"/>
                <w:szCs w:val="18"/>
              </w:rPr>
              <w:t>Birtoktest méretkategóriák</w:t>
            </w:r>
            <w:r w:rsidRPr="00880A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b/>
                <w:bCs/>
                <w:sz w:val="18"/>
                <w:szCs w:val="18"/>
              </w:rPr>
              <w:t>Birtoktestek</w:t>
            </w:r>
          </w:p>
        </w:tc>
      </w:tr>
      <w:tr w:rsidR="00880A97" w:rsidRPr="00880A97" w:rsidTr="00880A97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0A97" w:rsidRPr="00880A97" w:rsidRDefault="00880A97" w:rsidP="00880A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b/>
                <w:bCs/>
                <w:sz w:val="18"/>
                <w:szCs w:val="18"/>
              </w:rPr>
              <w:t>összterülete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b/>
                <w:bCs/>
                <w:sz w:val="18"/>
                <w:szCs w:val="18"/>
              </w:rPr>
              <w:t>átlagmérete</w:t>
            </w:r>
          </w:p>
        </w:tc>
      </w:tr>
      <w:tr w:rsidR="00880A97" w:rsidRPr="00880A97" w:rsidTr="00880A97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0A97" w:rsidRPr="00880A97" w:rsidRDefault="00880A97" w:rsidP="00880A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>(1000 db)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i/>
                <w:iCs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>(1000 ha)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i/>
                <w:iCs/>
                <w:sz w:val="18"/>
                <w:szCs w:val="18"/>
              </w:rPr>
              <w:t>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>(ha/db)</w:t>
            </w:r>
          </w:p>
        </w:tc>
      </w:tr>
      <w:tr w:rsidR="00880A97" w:rsidRPr="00880A97" w:rsidTr="00880A97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b/>
                <w:bCs/>
                <w:sz w:val="18"/>
                <w:szCs w:val="18"/>
              </w:rPr>
              <w:t>1.)  3 hektár alatti</w:t>
            </w:r>
            <w:r w:rsidRPr="00880A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 xml:space="preserve">40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77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 xml:space="preserve">50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 xml:space="preserve">1,3 </w:t>
            </w:r>
          </w:p>
        </w:tc>
      </w:tr>
      <w:tr w:rsidR="00880A97" w:rsidRPr="00880A97" w:rsidTr="00880A97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b/>
                <w:bCs/>
                <w:sz w:val="18"/>
                <w:szCs w:val="18"/>
              </w:rPr>
              <w:t>2.)  3 hektár fölötti</w:t>
            </w:r>
            <w:r w:rsidRPr="00880A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 xml:space="preserve">330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87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 xml:space="preserve">27,5 </w:t>
            </w:r>
          </w:p>
        </w:tc>
      </w:tr>
      <w:tr w:rsidR="00880A97" w:rsidRPr="00880A97" w:rsidTr="00880A97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b/>
                <w:bCs/>
                <w:sz w:val="18"/>
                <w:szCs w:val="18"/>
              </w:rPr>
              <w:t>Összesen</w:t>
            </w:r>
            <w:r w:rsidRPr="00880A9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 xml:space="preserve">52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 xml:space="preserve">380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EE7802" w:rsidP="00EE780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100</w:t>
            </w:r>
            <w:r w:rsidR="00880A97" w:rsidRPr="00880A9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80A97" w:rsidRPr="00880A97" w:rsidRDefault="00880A97" w:rsidP="00880A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80A97">
              <w:rPr>
                <w:rFonts w:ascii="Times New Roman" w:hAnsi="Times New Roman"/>
                <w:sz w:val="18"/>
                <w:szCs w:val="18"/>
              </w:rPr>
              <w:t xml:space="preserve">7,3 </w:t>
            </w:r>
          </w:p>
        </w:tc>
      </w:tr>
    </w:tbl>
    <w:p w:rsidR="00D14C51" w:rsidRDefault="005B01C0" w:rsidP="00880A97">
      <w:pPr>
        <w:spacing w:before="36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4C51">
        <w:rPr>
          <w:rFonts w:ascii="Times New Roman" w:hAnsi="Times New Roman"/>
          <w:i/>
          <w:sz w:val="24"/>
          <w:szCs w:val="24"/>
        </w:rPr>
        <w:t xml:space="preserve">Ezek alapján annyit már ehelyütt meg kell jegyezni, hogy bár a meghirdetett birtoktestek több mint 75 %-a 3 hektár alatti, ám ezek az értékesíteni tervezett összterület (380 ezer ha) alig több mint 13%-át (mintegy 50 ezer ha) adják. A </w:t>
      </w:r>
      <w:r w:rsidR="00D14C51" w:rsidRPr="00F75683">
        <w:rPr>
          <w:rFonts w:ascii="Times New Roman" w:hAnsi="Times New Roman"/>
          <w:b/>
          <w:i/>
          <w:sz w:val="24"/>
          <w:szCs w:val="24"/>
        </w:rPr>
        <w:t>kevesebb nagyméretű és a sok apró birtoktest</w:t>
      </w:r>
      <w:r w:rsidR="00D14C51">
        <w:rPr>
          <w:rFonts w:ascii="Times New Roman" w:hAnsi="Times New Roman"/>
          <w:i/>
          <w:sz w:val="24"/>
          <w:szCs w:val="24"/>
        </w:rPr>
        <w:t xml:space="preserve"> ad lehetőséget a közvéleményt megtévesztő „kis dirib-darab földterületekről van csupán szó, amelyek alkalmatlanok nagy birtokok földspekulációs kialakítására”kormányzati kommunikációs panelek sulykolására.</w:t>
      </w:r>
    </w:p>
    <w:p w:rsidR="00D14C51" w:rsidRPr="00D14C51" w:rsidRDefault="00A42832" w:rsidP="00D14C51">
      <w:pPr>
        <w:spacing w:before="120" w:after="0" w:line="240" w:lineRule="auto"/>
        <w:jc w:val="both"/>
        <w:rPr>
          <w:rFonts w:ascii="Times New Roman" w:hAnsi="Times New Roman"/>
          <w:i/>
          <w:color w:val="111111"/>
          <w:sz w:val="24"/>
          <w:szCs w:val="24"/>
        </w:rPr>
      </w:pPr>
      <w:r w:rsidRPr="00D14C51">
        <w:rPr>
          <w:rFonts w:ascii="Times New Roman" w:hAnsi="Times New Roman"/>
          <w:i/>
          <w:color w:val="111111"/>
          <w:sz w:val="24"/>
          <w:szCs w:val="24"/>
        </w:rPr>
        <w:t>Az október 15-el elindított 30 napos kifüggesztési időt követően az év végéig, másfél hónap alatt lebonyolított</w:t>
      </w:r>
      <w:r w:rsidR="00C5603A" w:rsidRPr="00D14C51">
        <w:rPr>
          <w:rFonts w:ascii="Times New Roman" w:hAnsi="Times New Roman"/>
          <w:i/>
          <w:color w:val="111111"/>
          <w:sz w:val="24"/>
          <w:szCs w:val="24"/>
        </w:rPr>
        <w:t xml:space="preserve"> első földprivatizációs hullám </w:t>
      </w:r>
      <w:r w:rsidR="0051498B" w:rsidRPr="00D14C51">
        <w:rPr>
          <w:rFonts w:ascii="Times New Roman" w:hAnsi="Times New Roman"/>
          <w:b/>
          <w:i/>
          <w:color w:val="111111"/>
          <w:sz w:val="24"/>
          <w:szCs w:val="24"/>
        </w:rPr>
        <w:t xml:space="preserve">megyénkénti </w:t>
      </w:r>
      <w:r w:rsidR="00C5603A" w:rsidRPr="00D14C51">
        <w:rPr>
          <w:rFonts w:ascii="Times New Roman" w:hAnsi="Times New Roman"/>
          <w:b/>
          <w:i/>
          <w:color w:val="111111"/>
          <w:sz w:val="24"/>
          <w:szCs w:val="24"/>
        </w:rPr>
        <w:t>sarokszámait</w:t>
      </w:r>
      <w:r w:rsidR="00C5603A" w:rsidRPr="00D14C51">
        <w:rPr>
          <w:rFonts w:ascii="Times New Roman" w:hAnsi="Times New Roman"/>
          <w:i/>
          <w:color w:val="111111"/>
          <w:sz w:val="24"/>
          <w:szCs w:val="24"/>
        </w:rPr>
        <w:t xml:space="preserve"> a</w:t>
      </w:r>
      <w:r w:rsidR="00BA1727" w:rsidRPr="00D14C51">
        <w:rPr>
          <w:rFonts w:ascii="Times New Roman" w:hAnsi="Times New Roman"/>
          <w:i/>
          <w:color w:val="111111"/>
          <w:sz w:val="24"/>
          <w:szCs w:val="24"/>
        </w:rPr>
        <w:t>z NFA honlapján közzétett árverési és eredményközlő hirdetmények</w:t>
      </w:r>
      <w:r w:rsidR="00BA1727" w:rsidRPr="00D14C51">
        <w:rPr>
          <w:rStyle w:val="Lbjegyzet-hivatkozs"/>
          <w:rFonts w:ascii="Times New Roman" w:hAnsi="Times New Roman"/>
          <w:i/>
          <w:color w:val="111111"/>
          <w:sz w:val="24"/>
          <w:szCs w:val="24"/>
        </w:rPr>
        <w:footnoteReference w:id="5"/>
      </w:r>
      <w:r w:rsidR="00BA1727" w:rsidRPr="00D14C51">
        <w:rPr>
          <w:rFonts w:ascii="Times New Roman" w:hAnsi="Times New Roman"/>
          <w:i/>
          <w:color w:val="111111"/>
          <w:sz w:val="24"/>
          <w:szCs w:val="24"/>
        </w:rPr>
        <w:t xml:space="preserve"> </w:t>
      </w:r>
      <w:r w:rsidR="00430069">
        <w:rPr>
          <w:rFonts w:ascii="Times New Roman" w:hAnsi="Times New Roman"/>
          <w:i/>
          <w:color w:val="111111"/>
          <w:sz w:val="24"/>
          <w:szCs w:val="24"/>
        </w:rPr>
        <w:t>tény</w:t>
      </w:r>
      <w:r w:rsidR="00BA1727" w:rsidRPr="00D14C51">
        <w:rPr>
          <w:rFonts w:ascii="Times New Roman" w:hAnsi="Times New Roman"/>
          <w:i/>
          <w:color w:val="111111"/>
          <w:sz w:val="24"/>
          <w:szCs w:val="24"/>
        </w:rPr>
        <w:t xml:space="preserve">adatai alapján a </w:t>
      </w:r>
      <w:r w:rsidR="00C5603A" w:rsidRPr="00D14C51">
        <w:rPr>
          <w:rFonts w:ascii="Times New Roman" w:hAnsi="Times New Roman"/>
          <w:b/>
          <w:i/>
          <w:color w:val="111111"/>
          <w:sz w:val="24"/>
          <w:szCs w:val="24"/>
        </w:rPr>
        <w:t>II/</w:t>
      </w:r>
      <w:r w:rsidR="00D14C51" w:rsidRPr="00D14C51">
        <w:rPr>
          <w:rFonts w:ascii="Times New Roman" w:hAnsi="Times New Roman"/>
          <w:b/>
          <w:i/>
          <w:color w:val="111111"/>
          <w:sz w:val="24"/>
          <w:szCs w:val="24"/>
        </w:rPr>
        <w:t>3</w:t>
      </w:r>
      <w:r w:rsidR="00C5603A" w:rsidRPr="00D14C51">
        <w:rPr>
          <w:rFonts w:ascii="Times New Roman" w:hAnsi="Times New Roman"/>
          <w:b/>
          <w:i/>
          <w:color w:val="111111"/>
          <w:sz w:val="24"/>
          <w:szCs w:val="24"/>
        </w:rPr>
        <w:t>. táblázatban</w:t>
      </w:r>
      <w:r w:rsidR="00C5603A" w:rsidRPr="00D14C51">
        <w:rPr>
          <w:rFonts w:ascii="Times New Roman" w:hAnsi="Times New Roman"/>
          <w:i/>
          <w:color w:val="111111"/>
          <w:sz w:val="24"/>
          <w:szCs w:val="24"/>
        </w:rPr>
        <w:t xml:space="preserve"> </w:t>
      </w:r>
      <w:r w:rsidR="0051498B" w:rsidRPr="00D14C51">
        <w:rPr>
          <w:rFonts w:ascii="Times New Roman" w:hAnsi="Times New Roman"/>
          <w:i/>
          <w:color w:val="111111"/>
          <w:sz w:val="24"/>
          <w:szCs w:val="24"/>
        </w:rPr>
        <w:t xml:space="preserve">foglaltam össze. </w:t>
      </w:r>
    </w:p>
    <w:p w:rsidR="00D14C51" w:rsidRPr="0051498B" w:rsidRDefault="00D14C51" w:rsidP="00880A97">
      <w:pPr>
        <w:pStyle w:val="tblacm"/>
        <w:rPr>
          <w:rFonts w:ascii="Times New Roman" w:hAnsi="Times New Roman"/>
          <w:color w:val="FF0000"/>
        </w:rPr>
      </w:pPr>
      <w:r w:rsidRPr="0051498B">
        <w:rPr>
          <w:rFonts w:ascii="Times New Roman" w:hAnsi="Times New Roman"/>
          <w:b/>
          <w:color w:val="111111"/>
        </w:rPr>
        <w:t>II/</w:t>
      </w:r>
      <w:r>
        <w:rPr>
          <w:rFonts w:ascii="Times New Roman" w:hAnsi="Times New Roman"/>
          <w:b/>
          <w:color w:val="111111"/>
        </w:rPr>
        <w:t>3</w:t>
      </w:r>
      <w:r w:rsidRPr="0051498B">
        <w:rPr>
          <w:rFonts w:ascii="Times New Roman" w:hAnsi="Times New Roman"/>
          <w:b/>
          <w:color w:val="111111"/>
        </w:rPr>
        <w:t>. táblázat:</w:t>
      </w:r>
      <w:r w:rsidRPr="0051498B">
        <w:rPr>
          <w:rFonts w:ascii="Times New Roman" w:hAnsi="Times New Roman"/>
          <w:color w:val="111111"/>
        </w:rPr>
        <w:t xml:space="preserve"> Az 1. állami földprivatizációs hullám megyénkénti sarokszámai</w:t>
      </w:r>
      <w:r>
        <w:rPr>
          <w:rFonts w:ascii="Times New Roman" w:hAnsi="Times New Roman"/>
          <w:color w:val="111111"/>
        </w:rPr>
        <w:t xml:space="preserve"> </w:t>
      </w:r>
    </w:p>
    <w:tbl>
      <w:tblPr>
        <w:tblStyle w:val="Rcsostblzat"/>
        <w:tblW w:w="6830" w:type="dxa"/>
        <w:jc w:val="center"/>
        <w:tblInd w:w="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730"/>
        <w:gridCol w:w="982"/>
        <w:gridCol w:w="992"/>
        <w:gridCol w:w="993"/>
        <w:gridCol w:w="1133"/>
      </w:tblGrid>
      <w:tr w:rsidR="00D14C51" w:rsidRPr="003E21E2" w:rsidTr="008D64F1">
        <w:trPr>
          <w:jc w:val="center"/>
        </w:trPr>
        <w:tc>
          <w:tcPr>
            <w:tcW w:w="2730" w:type="dxa"/>
            <w:vMerge w:val="restart"/>
            <w:tcBorders>
              <w:top w:val="single" w:sz="12" w:space="0" w:color="auto"/>
            </w:tcBorders>
          </w:tcPr>
          <w:p w:rsidR="00D14C51" w:rsidRPr="003E21E2" w:rsidRDefault="00D14C51" w:rsidP="008D64F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Megyék</w:t>
            </w:r>
          </w:p>
        </w:tc>
        <w:tc>
          <w:tcPr>
            <w:tcW w:w="19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14C51" w:rsidRPr="003E21E2" w:rsidRDefault="00D14C51" w:rsidP="008D64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Meghirdetett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14C51" w:rsidRPr="003E21E2" w:rsidRDefault="00D14C51" w:rsidP="008D64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Elárverezett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  <w:vMerge/>
            <w:tcBorders>
              <w:bottom w:val="single" w:sz="12" w:space="0" w:color="auto"/>
            </w:tcBorders>
          </w:tcPr>
          <w:p w:rsidR="00D14C51" w:rsidRPr="003E21E2" w:rsidRDefault="00D14C51" w:rsidP="008D64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12" w:space="0" w:color="auto"/>
            </w:tcBorders>
          </w:tcPr>
          <w:p w:rsidR="00D14C51" w:rsidRDefault="00D14C51" w:rsidP="008D64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birtoktest</w:t>
            </w:r>
          </w:p>
          <w:p w:rsidR="00D14C51" w:rsidRPr="002619BC" w:rsidRDefault="00D14C51" w:rsidP="008D64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D14C51" w:rsidRDefault="00D14C51" w:rsidP="008D64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terület</w:t>
            </w:r>
          </w:p>
          <w:p w:rsidR="00D14C51" w:rsidRPr="003E21E2" w:rsidRDefault="00D14C51" w:rsidP="008D64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D14C51" w:rsidRDefault="00D14C51" w:rsidP="008D64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birtoktest</w:t>
            </w:r>
          </w:p>
          <w:p w:rsidR="00D14C51" w:rsidRPr="002619BC" w:rsidRDefault="00D14C51" w:rsidP="008D64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db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</w:tcPr>
          <w:p w:rsidR="00D14C51" w:rsidRDefault="00D14C51" w:rsidP="008D64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terület</w:t>
            </w:r>
          </w:p>
          <w:p w:rsidR="00D14C51" w:rsidRPr="003E21E2" w:rsidRDefault="00D14C51" w:rsidP="008D64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ha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  <w:tcBorders>
              <w:top w:val="single" w:sz="12" w:space="0" w:color="auto"/>
            </w:tcBorders>
          </w:tcPr>
          <w:p w:rsidR="00D14C51" w:rsidRPr="00D0217D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1. Bács-Kiskun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8.408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448</w:t>
            </w:r>
          </w:p>
        </w:tc>
        <w:tc>
          <w:tcPr>
            <w:tcW w:w="1133" w:type="dxa"/>
            <w:tcBorders>
              <w:top w:val="single" w:sz="12" w:space="0" w:color="auto"/>
            </w:tcBorders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6.338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3F0CED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2. Baranya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8.089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6.417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3F0CED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3. Békés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CA7EF3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819</w:t>
            </w:r>
          </w:p>
        </w:tc>
        <w:tc>
          <w:tcPr>
            <w:tcW w:w="992" w:type="dxa"/>
          </w:tcPr>
          <w:p w:rsidR="00D14C51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17.628</w:t>
            </w:r>
          </w:p>
        </w:tc>
        <w:tc>
          <w:tcPr>
            <w:tcW w:w="993" w:type="dxa"/>
          </w:tcPr>
          <w:p w:rsidR="00D14C51" w:rsidRPr="00CA7EF3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</w:t>
            </w:r>
          </w:p>
        </w:tc>
        <w:tc>
          <w:tcPr>
            <w:tcW w:w="1133" w:type="dxa"/>
          </w:tcPr>
          <w:p w:rsidR="00D14C51" w:rsidRPr="00CA7EF3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8.002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996747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4. Borsod-Abaúj-Zemplén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CA7EF3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</w:t>
            </w:r>
          </w:p>
        </w:tc>
        <w:tc>
          <w:tcPr>
            <w:tcW w:w="992" w:type="dxa"/>
          </w:tcPr>
          <w:p w:rsidR="00D14C51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10.294</w:t>
            </w:r>
          </w:p>
        </w:tc>
        <w:tc>
          <w:tcPr>
            <w:tcW w:w="993" w:type="dxa"/>
          </w:tcPr>
          <w:p w:rsidR="00D14C51" w:rsidRPr="00CA7EF3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438</w:t>
            </w:r>
          </w:p>
        </w:tc>
        <w:tc>
          <w:tcPr>
            <w:tcW w:w="1133" w:type="dxa"/>
          </w:tcPr>
          <w:p w:rsidR="00D14C51" w:rsidRPr="00CA7EF3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7.179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996747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5. Csongrád</w:t>
            </w:r>
          </w:p>
        </w:tc>
        <w:tc>
          <w:tcPr>
            <w:tcW w:w="982" w:type="dxa"/>
          </w:tcPr>
          <w:p w:rsidR="00D14C51" w:rsidRPr="00CA7EF3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</w:t>
            </w:r>
          </w:p>
        </w:tc>
        <w:tc>
          <w:tcPr>
            <w:tcW w:w="992" w:type="dxa"/>
          </w:tcPr>
          <w:p w:rsidR="00D14C51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11.307</w:t>
            </w:r>
          </w:p>
        </w:tc>
        <w:tc>
          <w:tcPr>
            <w:tcW w:w="993" w:type="dxa"/>
          </w:tcPr>
          <w:p w:rsidR="00D14C51" w:rsidRPr="00CA7EF3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  <w:tc>
          <w:tcPr>
            <w:tcW w:w="1133" w:type="dxa"/>
          </w:tcPr>
          <w:p w:rsidR="00D14C51" w:rsidRPr="00CA7EF3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7.904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FB6A07" w:rsidRDefault="00D14C51" w:rsidP="008D64F1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FB6A07">
              <w:rPr>
                <w:rFonts w:ascii="Times New Roman" w:hAnsi="Times New Roman"/>
                <w:b/>
                <w:sz w:val="18"/>
                <w:szCs w:val="18"/>
              </w:rPr>
              <w:t xml:space="preserve">  6. Fejér </w:t>
            </w:r>
          </w:p>
        </w:tc>
        <w:tc>
          <w:tcPr>
            <w:tcW w:w="982" w:type="dxa"/>
          </w:tcPr>
          <w:p w:rsidR="00D14C51" w:rsidRPr="00FB6A07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B6A07">
              <w:rPr>
                <w:rFonts w:ascii="Times New Roman" w:hAnsi="Times New Roman"/>
                <w:b/>
                <w:sz w:val="18"/>
                <w:szCs w:val="18"/>
              </w:rPr>
              <w:t>677</w:t>
            </w:r>
          </w:p>
        </w:tc>
        <w:tc>
          <w:tcPr>
            <w:tcW w:w="992" w:type="dxa"/>
          </w:tcPr>
          <w:p w:rsidR="00D14C51" w:rsidRPr="00FB6A07" w:rsidRDefault="00D14C51" w:rsidP="008D64F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B6A07">
              <w:rPr>
                <w:rFonts w:ascii="Times New Roman" w:hAnsi="Times New Roman"/>
                <w:b/>
                <w:sz w:val="18"/>
                <w:szCs w:val="18"/>
              </w:rPr>
              <w:t>27.162</w:t>
            </w:r>
          </w:p>
        </w:tc>
        <w:tc>
          <w:tcPr>
            <w:tcW w:w="993" w:type="dxa"/>
          </w:tcPr>
          <w:p w:rsidR="00D14C51" w:rsidRPr="00FB6A07" w:rsidRDefault="00D14C51" w:rsidP="008D64F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B6A07">
              <w:rPr>
                <w:rFonts w:ascii="Times New Roman" w:hAnsi="Times New Roman"/>
                <w:b/>
                <w:sz w:val="18"/>
                <w:szCs w:val="18"/>
              </w:rPr>
              <w:t>392</w:t>
            </w:r>
          </w:p>
        </w:tc>
        <w:tc>
          <w:tcPr>
            <w:tcW w:w="1133" w:type="dxa"/>
          </w:tcPr>
          <w:p w:rsidR="00D14C51" w:rsidRPr="00FB6A07" w:rsidRDefault="00D14C51" w:rsidP="008D64F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B6A07">
              <w:rPr>
                <w:rFonts w:ascii="Times New Roman" w:hAnsi="Times New Roman"/>
                <w:b/>
                <w:sz w:val="18"/>
                <w:szCs w:val="18"/>
              </w:rPr>
              <w:t>17.072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513841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7. Győr-Moson-Sopron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11.807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4.113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573DE9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8. Hajdú-Bihar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12.358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8.659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6E5B23" w:rsidRDefault="00D14C51" w:rsidP="008D64F1">
            <w:pPr>
              <w:rPr>
                <w:rFonts w:ascii="Times New Roman" w:hAnsi="Times New Roman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 xml:space="preserve">  9. Heves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</w:t>
            </w:r>
          </w:p>
        </w:tc>
        <w:tc>
          <w:tcPr>
            <w:tcW w:w="992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5.172</w:t>
            </w:r>
          </w:p>
        </w:tc>
        <w:tc>
          <w:tcPr>
            <w:tcW w:w="993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</w:t>
            </w:r>
          </w:p>
        </w:tc>
        <w:tc>
          <w:tcPr>
            <w:tcW w:w="1133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3.257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5858CA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10. Jász-Nagykun-Szolnok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1.354</w:t>
            </w:r>
          </w:p>
        </w:tc>
        <w:tc>
          <w:tcPr>
            <w:tcW w:w="992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24.648</w:t>
            </w:r>
          </w:p>
        </w:tc>
        <w:tc>
          <w:tcPr>
            <w:tcW w:w="993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829</w:t>
            </w:r>
          </w:p>
        </w:tc>
        <w:tc>
          <w:tcPr>
            <w:tcW w:w="1133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12.939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CD02B0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11. Komárom-Esztergom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6.757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5.771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F94BC6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12. Nógrád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3.224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2.881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B058A6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13. Pest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12.179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4.532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C11754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14. Somogy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597</w:t>
            </w:r>
          </w:p>
        </w:tc>
        <w:tc>
          <w:tcPr>
            <w:tcW w:w="992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12.641</w:t>
            </w:r>
          </w:p>
        </w:tc>
        <w:tc>
          <w:tcPr>
            <w:tcW w:w="993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</w:t>
            </w:r>
          </w:p>
        </w:tc>
        <w:tc>
          <w:tcPr>
            <w:tcW w:w="1133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9.585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8417FE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15. Szabolcs-Szatmár-Bereg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2.674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2.437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03616A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16. Tolna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5.890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5.110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5E1D32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17. Vas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8.760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1.507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255605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18. Veszprém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</w:t>
            </w:r>
          </w:p>
        </w:tc>
        <w:tc>
          <w:tcPr>
            <w:tcW w:w="992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7.907</w:t>
            </w:r>
          </w:p>
        </w:tc>
        <w:tc>
          <w:tcPr>
            <w:tcW w:w="993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1133" w:type="dxa"/>
          </w:tcPr>
          <w:p w:rsidR="00D14C51" w:rsidRPr="000F732C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4.744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F97C7C" w:rsidRDefault="00D14C51" w:rsidP="008D64F1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E5B23">
              <w:rPr>
                <w:rFonts w:ascii="Times New Roman" w:hAnsi="Times New Roman"/>
                <w:sz w:val="18"/>
                <w:szCs w:val="18"/>
              </w:rPr>
              <w:t>19. Zala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2.615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1.953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6E5B23" w:rsidRDefault="00D14C51" w:rsidP="008D64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Budapest</w:t>
            </w:r>
          </w:p>
        </w:tc>
        <w:tc>
          <w:tcPr>
            <w:tcW w:w="982" w:type="dxa"/>
          </w:tcPr>
          <w:p w:rsidR="00D14C51" w:rsidRPr="003E21E2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99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3" w:type="dxa"/>
          </w:tcPr>
          <w:p w:rsidR="00D14C51" w:rsidRPr="003E21E2" w:rsidRDefault="00D14C51" w:rsidP="008D64F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</w:tr>
      <w:tr w:rsidR="00D14C51" w:rsidRPr="003E21E2" w:rsidTr="008D64F1">
        <w:trPr>
          <w:jc w:val="center"/>
        </w:trPr>
        <w:tc>
          <w:tcPr>
            <w:tcW w:w="2730" w:type="dxa"/>
          </w:tcPr>
          <w:p w:rsidR="00D14C51" w:rsidRPr="003F11CC" w:rsidRDefault="00D14C51" w:rsidP="008D64F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F11CC">
              <w:rPr>
                <w:rFonts w:ascii="Times New Roman" w:hAnsi="Times New Roman"/>
                <w:b/>
                <w:sz w:val="18"/>
                <w:szCs w:val="18"/>
              </w:rPr>
              <w:t>Összesen</w:t>
            </w:r>
          </w:p>
        </w:tc>
        <w:tc>
          <w:tcPr>
            <w:tcW w:w="982" w:type="dxa"/>
          </w:tcPr>
          <w:p w:rsidR="00D14C51" w:rsidRPr="00FA65F7" w:rsidRDefault="00D14C51" w:rsidP="008D64F1">
            <w:pPr>
              <w:tabs>
                <w:tab w:val="left" w:pos="2869"/>
              </w:tabs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9.830</w:t>
            </w:r>
          </w:p>
        </w:tc>
        <w:tc>
          <w:tcPr>
            <w:tcW w:w="992" w:type="dxa"/>
          </w:tcPr>
          <w:p w:rsidR="00D14C51" w:rsidRPr="00FA65F7" w:rsidRDefault="00D14C51" w:rsidP="008D64F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199.713</w:t>
            </w:r>
          </w:p>
        </w:tc>
        <w:tc>
          <w:tcPr>
            <w:tcW w:w="993" w:type="dxa"/>
          </w:tcPr>
          <w:p w:rsidR="00D14C51" w:rsidRPr="00FA65F7" w:rsidRDefault="00D14C51" w:rsidP="008D64F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5.917</w:t>
            </w:r>
          </w:p>
        </w:tc>
        <w:tc>
          <w:tcPr>
            <w:tcW w:w="1133" w:type="dxa"/>
          </w:tcPr>
          <w:p w:rsidR="00D14C51" w:rsidRPr="00FA65F7" w:rsidRDefault="00D14C51" w:rsidP="008D64F1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120.441</w:t>
            </w:r>
          </w:p>
        </w:tc>
      </w:tr>
    </w:tbl>
    <w:p w:rsidR="00BA1727" w:rsidRPr="002D2AEC" w:rsidRDefault="00D14C51" w:rsidP="005B3FE4">
      <w:pPr>
        <w:spacing w:before="240" w:after="0" w:line="240" w:lineRule="auto"/>
        <w:jc w:val="both"/>
        <w:rPr>
          <w:rFonts w:ascii="Times New Roman" w:hAnsi="Times New Roman"/>
          <w:i/>
          <w:color w:val="111111"/>
          <w:sz w:val="24"/>
          <w:szCs w:val="24"/>
        </w:rPr>
      </w:pPr>
      <w:r w:rsidRPr="002D2AEC">
        <w:rPr>
          <w:rFonts w:ascii="Times New Roman" w:hAnsi="Times New Roman"/>
          <w:i/>
          <w:color w:val="111111"/>
          <w:sz w:val="24"/>
          <w:szCs w:val="24"/>
        </w:rPr>
        <w:lastRenderedPageBreak/>
        <w:t xml:space="preserve">A </w:t>
      </w:r>
      <w:r w:rsidR="00604E4B" w:rsidRPr="002D2AEC">
        <w:rPr>
          <w:rFonts w:ascii="Times New Roman" w:hAnsi="Times New Roman"/>
          <w:i/>
          <w:color w:val="111111"/>
          <w:sz w:val="24"/>
          <w:szCs w:val="24"/>
        </w:rPr>
        <w:t>mintegy 12 ezer db</w:t>
      </w:r>
      <w:r w:rsidR="007919FF" w:rsidRPr="002D2AEC">
        <w:rPr>
          <w:rFonts w:ascii="Times New Roman" w:hAnsi="Times New Roman"/>
          <w:i/>
          <w:color w:val="111111"/>
          <w:sz w:val="24"/>
          <w:szCs w:val="24"/>
        </w:rPr>
        <w:t>,</w:t>
      </w:r>
      <w:r w:rsidR="00604E4B" w:rsidRPr="002D2AEC">
        <w:rPr>
          <w:rFonts w:ascii="Times New Roman" w:hAnsi="Times New Roman"/>
          <w:i/>
          <w:color w:val="111111"/>
          <w:sz w:val="24"/>
          <w:szCs w:val="24"/>
        </w:rPr>
        <w:t xml:space="preserve"> 3 hektárnál nagyobb birtoktestből álló</w:t>
      </w:r>
      <w:r w:rsidR="007919FF" w:rsidRPr="002D2AEC">
        <w:rPr>
          <w:rFonts w:ascii="Times New Roman" w:hAnsi="Times New Roman"/>
          <w:i/>
          <w:color w:val="111111"/>
          <w:sz w:val="24"/>
          <w:szCs w:val="24"/>
        </w:rPr>
        <w:t>,</w:t>
      </w:r>
      <w:r w:rsidR="00604E4B" w:rsidRPr="002D2AEC">
        <w:rPr>
          <w:rFonts w:ascii="Times New Roman" w:hAnsi="Times New Roman"/>
          <w:i/>
          <w:color w:val="111111"/>
          <w:sz w:val="24"/>
          <w:szCs w:val="24"/>
        </w:rPr>
        <w:t xml:space="preserve"> </w:t>
      </w:r>
      <w:r w:rsidRPr="002D2AEC">
        <w:rPr>
          <w:rFonts w:ascii="Times New Roman" w:hAnsi="Times New Roman"/>
          <w:i/>
          <w:color w:val="111111"/>
          <w:sz w:val="24"/>
          <w:szCs w:val="24"/>
        </w:rPr>
        <w:t>3</w:t>
      </w:r>
      <w:r w:rsidR="00604E4B" w:rsidRPr="002D2AEC">
        <w:rPr>
          <w:rFonts w:ascii="Times New Roman" w:hAnsi="Times New Roman"/>
          <w:i/>
          <w:color w:val="111111"/>
          <w:sz w:val="24"/>
          <w:szCs w:val="24"/>
        </w:rPr>
        <w:t>3</w:t>
      </w:r>
      <w:r w:rsidRPr="002D2AEC">
        <w:rPr>
          <w:rFonts w:ascii="Times New Roman" w:hAnsi="Times New Roman"/>
          <w:i/>
          <w:color w:val="111111"/>
          <w:sz w:val="24"/>
          <w:szCs w:val="24"/>
        </w:rPr>
        <w:t>0 ezer h</w:t>
      </w:r>
      <w:r w:rsidR="001F190F">
        <w:rPr>
          <w:rFonts w:ascii="Times New Roman" w:hAnsi="Times New Roman"/>
          <w:i/>
          <w:color w:val="111111"/>
          <w:sz w:val="24"/>
          <w:szCs w:val="24"/>
        </w:rPr>
        <w:t xml:space="preserve">ektár </w:t>
      </w:r>
      <w:r w:rsidRPr="002D2AEC">
        <w:rPr>
          <w:rFonts w:ascii="Times New Roman" w:hAnsi="Times New Roman"/>
          <w:i/>
          <w:color w:val="111111"/>
          <w:sz w:val="24"/>
          <w:szCs w:val="24"/>
        </w:rPr>
        <w:t>eladni tervezett</w:t>
      </w:r>
      <w:r w:rsidR="00604E4B" w:rsidRPr="002D2AEC">
        <w:rPr>
          <w:rFonts w:ascii="Times New Roman" w:hAnsi="Times New Roman"/>
          <w:i/>
          <w:color w:val="111111"/>
          <w:sz w:val="24"/>
          <w:szCs w:val="24"/>
        </w:rPr>
        <w:t xml:space="preserve"> állami mezőgazdasági területből az 1. privatizációs hullámban 9.830 db birtoktestet, mintegy 200 ezer hektár területet hirdettek meg</w:t>
      </w:r>
      <w:r w:rsidR="00F02273">
        <w:rPr>
          <w:rFonts w:ascii="Times New Roman" w:hAnsi="Times New Roman"/>
          <w:i/>
          <w:color w:val="111111"/>
          <w:sz w:val="24"/>
          <w:szCs w:val="24"/>
        </w:rPr>
        <w:t xml:space="preserve">. Ennek </w:t>
      </w:r>
      <w:r w:rsidR="00604E4B" w:rsidRPr="002D2AEC">
        <w:rPr>
          <w:rFonts w:ascii="Times New Roman" w:hAnsi="Times New Roman"/>
          <w:i/>
          <w:color w:val="111111"/>
          <w:sz w:val="24"/>
          <w:szCs w:val="24"/>
        </w:rPr>
        <w:t>60%-át, 5.917 birtoktestet, több mint 120 ezer hektárt eredményesen elárvereztek</w:t>
      </w:r>
      <w:r w:rsidR="00F02273">
        <w:rPr>
          <w:rFonts w:ascii="Times New Roman" w:hAnsi="Times New Roman"/>
          <w:i/>
          <w:color w:val="111111"/>
          <w:sz w:val="24"/>
          <w:szCs w:val="24"/>
        </w:rPr>
        <w:t>, azokat összesen 2.931 vevő szerezte meg. Az államtitkár napirend előtti felszólalásra adott válaszából</w:t>
      </w:r>
      <w:r w:rsidR="00F02273">
        <w:rPr>
          <w:rStyle w:val="Lbjegyzet-hivatkozs"/>
          <w:rFonts w:ascii="Times New Roman" w:hAnsi="Times New Roman"/>
          <w:i/>
          <w:color w:val="111111"/>
          <w:sz w:val="24"/>
          <w:szCs w:val="24"/>
        </w:rPr>
        <w:footnoteReference w:id="6"/>
      </w:r>
      <w:r w:rsidR="00F02273">
        <w:rPr>
          <w:rFonts w:ascii="Times New Roman" w:hAnsi="Times New Roman"/>
          <w:i/>
          <w:color w:val="111111"/>
          <w:sz w:val="24"/>
          <w:szCs w:val="24"/>
        </w:rPr>
        <w:t xml:space="preserve"> tudható, hogy február közepéig közel 2.400 birtoktestre már az adásvételi szerződéseket is megkötötték. </w:t>
      </w:r>
      <w:r w:rsidR="00604E4B" w:rsidRPr="002D2AEC">
        <w:rPr>
          <w:rFonts w:ascii="Times New Roman" w:hAnsi="Times New Roman"/>
          <w:i/>
          <w:color w:val="111111"/>
          <w:sz w:val="24"/>
          <w:szCs w:val="24"/>
        </w:rPr>
        <w:t xml:space="preserve">A meghirdetett </w:t>
      </w:r>
      <w:r w:rsidR="00661305" w:rsidRPr="002D2AEC">
        <w:rPr>
          <w:rFonts w:ascii="Times New Roman" w:hAnsi="Times New Roman"/>
          <w:i/>
          <w:color w:val="111111"/>
          <w:sz w:val="24"/>
          <w:szCs w:val="24"/>
        </w:rPr>
        <w:t xml:space="preserve">valamint az eredményesen elárverezett </w:t>
      </w:r>
      <w:r w:rsidR="00604E4B" w:rsidRPr="002D2AEC">
        <w:rPr>
          <w:rFonts w:ascii="Times New Roman" w:hAnsi="Times New Roman"/>
          <w:i/>
          <w:color w:val="111111"/>
          <w:sz w:val="24"/>
          <w:szCs w:val="24"/>
        </w:rPr>
        <w:t xml:space="preserve">birtoktestek átlagmérete </w:t>
      </w:r>
      <w:r w:rsidR="00661305" w:rsidRPr="002D2AEC">
        <w:rPr>
          <w:rFonts w:ascii="Times New Roman" w:hAnsi="Times New Roman"/>
          <w:i/>
          <w:color w:val="111111"/>
          <w:sz w:val="24"/>
          <w:szCs w:val="24"/>
        </w:rPr>
        <w:t xml:space="preserve">egyaránt </w:t>
      </w:r>
      <w:r w:rsidR="00604E4B" w:rsidRPr="002D2AEC">
        <w:rPr>
          <w:rFonts w:ascii="Times New Roman" w:hAnsi="Times New Roman"/>
          <w:i/>
          <w:color w:val="111111"/>
          <w:sz w:val="24"/>
          <w:szCs w:val="24"/>
        </w:rPr>
        <w:t xml:space="preserve">20,3 ha </w:t>
      </w:r>
      <w:r w:rsidR="00661305" w:rsidRPr="002D2AEC">
        <w:rPr>
          <w:rFonts w:ascii="Times New Roman" w:hAnsi="Times New Roman"/>
          <w:i/>
          <w:color w:val="111111"/>
          <w:sz w:val="24"/>
          <w:szCs w:val="24"/>
        </w:rPr>
        <w:t xml:space="preserve">körül alakult, de </w:t>
      </w:r>
      <w:r w:rsidR="00BC2E5D">
        <w:rPr>
          <w:rFonts w:ascii="Times New Roman" w:hAnsi="Times New Roman"/>
          <w:i/>
          <w:color w:val="111111"/>
          <w:sz w:val="24"/>
          <w:szCs w:val="24"/>
        </w:rPr>
        <w:t>az átlagok sok mindent elfednek. A hiteles kép megrajzolásához tényadatokon alapuló, részletes elemzésekre van szükség.</w:t>
      </w:r>
      <w:r w:rsidR="00661305" w:rsidRPr="002D2AEC">
        <w:rPr>
          <w:rFonts w:ascii="Times New Roman" w:hAnsi="Times New Roman"/>
          <w:i/>
          <w:color w:val="111111"/>
          <w:sz w:val="24"/>
          <w:szCs w:val="24"/>
        </w:rPr>
        <w:t xml:space="preserve"> </w:t>
      </w:r>
      <w:r w:rsidRPr="002D2AEC">
        <w:rPr>
          <w:rFonts w:ascii="Times New Roman" w:hAnsi="Times New Roman"/>
          <w:i/>
          <w:color w:val="111111"/>
          <w:sz w:val="24"/>
          <w:szCs w:val="24"/>
        </w:rPr>
        <w:t xml:space="preserve">Elsőként </w:t>
      </w:r>
      <w:r w:rsidRPr="002D2AEC">
        <w:rPr>
          <w:rFonts w:ascii="Times New Roman" w:hAnsi="Times New Roman"/>
          <w:b/>
          <w:i/>
          <w:color w:val="111111"/>
          <w:sz w:val="24"/>
          <w:szCs w:val="24"/>
        </w:rPr>
        <w:t>Fejér megye</w:t>
      </w:r>
      <w:r w:rsidRPr="002D2AEC">
        <w:rPr>
          <w:rFonts w:ascii="Times New Roman" w:hAnsi="Times New Roman"/>
          <w:i/>
          <w:color w:val="111111"/>
          <w:sz w:val="24"/>
          <w:szCs w:val="24"/>
        </w:rPr>
        <w:t xml:space="preserve"> adatait vizsgálom.</w:t>
      </w:r>
    </w:p>
    <w:p w:rsidR="00453C7B" w:rsidRDefault="00C5603A" w:rsidP="00EF40AD">
      <w:pPr>
        <w:pStyle w:val="tblacm"/>
        <w:spacing w:before="600"/>
        <w:rPr>
          <w:rFonts w:ascii="Times New Roman" w:hAnsi="Times New Roman"/>
          <w:b/>
          <w:i w:val="0"/>
          <w:sz w:val="28"/>
          <w:szCs w:val="28"/>
          <w:u w:val="single"/>
        </w:rPr>
      </w:pPr>
      <w:r w:rsidRPr="00294E28">
        <w:rPr>
          <w:rFonts w:ascii="Times New Roman" w:hAnsi="Times New Roman"/>
          <w:b/>
          <w:i w:val="0"/>
          <w:sz w:val="28"/>
          <w:szCs w:val="28"/>
          <w:u w:val="single"/>
        </w:rPr>
        <w:t>Fejér megye</w:t>
      </w:r>
    </w:p>
    <w:p w:rsidR="00836F48" w:rsidRDefault="00836F48" w:rsidP="00EF40AD">
      <w:pPr>
        <w:pStyle w:val="Cmsor2"/>
        <w:numPr>
          <w:ilvl w:val="0"/>
          <w:numId w:val="17"/>
        </w:numPr>
        <w:spacing w:before="360" w:after="240" w:line="240" w:lineRule="auto"/>
        <w:ind w:left="340"/>
      </w:pPr>
      <w:r>
        <w:t>Birtoktestek, méretek, árak – átfogó sarokszámok</w:t>
      </w:r>
    </w:p>
    <w:p w:rsidR="00836F48" w:rsidRPr="0032229B" w:rsidRDefault="00836F48" w:rsidP="009E1C6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29B">
        <w:rPr>
          <w:rFonts w:ascii="Times New Roman" w:hAnsi="Times New Roman" w:cs="Times New Roman"/>
          <w:sz w:val="24"/>
          <w:szCs w:val="24"/>
        </w:rPr>
        <w:t xml:space="preserve">A meghirdetett és elárverezett Fejér megyei – 3 hektárnál nagyobb méretű birtoktestekből álló – állami mezőgazdasági területek fő jellemzőit az </w:t>
      </w:r>
      <w:r w:rsidRPr="0032229B">
        <w:rPr>
          <w:rFonts w:ascii="Times New Roman" w:hAnsi="Times New Roman" w:cs="Times New Roman"/>
          <w:b/>
          <w:sz w:val="24"/>
          <w:szCs w:val="24"/>
        </w:rPr>
        <w:t>1. táblázat</w:t>
      </w:r>
      <w:r w:rsidRPr="0032229B">
        <w:rPr>
          <w:rFonts w:ascii="Times New Roman" w:hAnsi="Times New Roman" w:cs="Times New Roman"/>
          <w:sz w:val="24"/>
          <w:szCs w:val="24"/>
        </w:rPr>
        <w:t xml:space="preserve"> foglalja össze.</w:t>
      </w:r>
    </w:p>
    <w:p w:rsidR="00836F48" w:rsidRPr="0032229B" w:rsidRDefault="00836F48" w:rsidP="00EF40AD">
      <w:pPr>
        <w:pStyle w:val="tblacm"/>
        <w:rPr>
          <w:rFonts w:ascii="Times New Roman" w:hAnsi="Times New Roman"/>
          <w:sz w:val="24"/>
          <w:szCs w:val="24"/>
        </w:rPr>
      </w:pPr>
      <w:r w:rsidRPr="0032229B">
        <w:rPr>
          <w:rFonts w:ascii="Times New Roman" w:hAnsi="Times New Roman"/>
          <w:b/>
          <w:sz w:val="24"/>
          <w:szCs w:val="24"/>
        </w:rPr>
        <w:t>1. táblázat:</w:t>
      </w:r>
      <w:r w:rsidRPr="0032229B">
        <w:rPr>
          <w:rFonts w:ascii="Times New Roman" w:hAnsi="Times New Roman"/>
          <w:sz w:val="24"/>
          <w:szCs w:val="24"/>
        </w:rPr>
        <w:t xml:space="preserve"> A 3 ha felett meghirdetett </w:t>
      </w:r>
      <w:r w:rsidR="00BF0E7C">
        <w:rPr>
          <w:rFonts w:ascii="Times New Roman" w:hAnsi="Times New Roman"/>
          <w:sz w:val="24"/>
          <w:szCs w:val="24"/>
        </w:rPr>
        <w:t>illetve</w:t>
      </w:r>
      <w:r w:rsidRPr="0032229B">
        <w:rPr>
          <w:rFonts w:ascii="Times New Roman" w:hAnsi="Times New Roman"/>
          <w:sz w:val="24"/>
          <w:szCs w:val="24"/>
        </w:rPr>
        <w:t xml:space="preserve"> az árveréseken elkelt területek megyei sarokszámai</w:t>
      </w:r>
    </w:p>
    <w:tbl>
      <w:tblPr>
        <w:tblW w:w="4023" w:type="pct"/>
        <w:jc w:val="center"/>
        <w:tblCellMar>
          <w:left w:w="0" w:type="dxa"/>
          <w:right w:w="0" w:type="dxa"/>
        </w:tblCellMar>
        <w:tblLook w:val="04A0"/>
      </w:tblPr>
      <w:tblGrid>
        <w:gridCol w:w="1312"/>
        <w:gridCol w:w="1071"/>
        <w:gridCol w:w="1020"/>
        <w:gridCol w:w="1066"/>
        <w:gridCol w:w="1143"/>
        <w:gridCol w:w="1037"/>
        <w:gridCol w:w="946"/>
        <w:gridCol w:w="979"/>
      </w:tblGrid>
      <w:tr w:rsidR="00836F48" w:rsidRPr="002A7F0A" w:rsidTr="00AA2DD0">
        <w:trPr>
          <w:trHeight w:val="227"/>
          <w:jc w:val="center"/>
        </w:trPr>
        <w:tc>
          <w:tcPr>
            <w:tcW w:w="70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318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Birtoktestek</w:t>
            </w:r>
          </w:p>
        </w:tc>
        <w:tc>
          <w:tcPr>
            <w:tcW w:w="55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Átlagos földár</w:t>
            </w:r>
          </w:p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(mFt/ha)</w:t>
            </w:r>
          </w:p>
        </w:tc>
        <w:tc>
          <w:tcPr>
            <w:tcW w:w="5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Összes</w:t>
            </w:r>
          </w:p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árbevétel</w:t>
            </w:r>
          </w:p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(mrdFt)</w:t>
            </w:r>
          </w:p>
        </w:tc>
      </w:tr>
      <w:tr w:rsidR="00836F48" w:rsidRPr="002A7F0A" w:rsidTr="00AA2DD0">
        <w:trPr>
          <w:trHeight w:val="20"/>
          <w:jc w:val="center"/>
        </w:trPr>
        <w:tc>
          <w:tcPr>
            <w:tcW w:w="70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F48" w:rsidRPr="002A7F0A" w:rsidRDefault="00836F48" w:rsidP="00836F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száma </w:t>
            </w:r>
          </w:p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(db)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összterülete (ha)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átlagmérete (ha/db)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földminősége</w:t>
            </w:r>
          </w:p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(AK/ha)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átlagára (mFt/db)</w:t>
            </w:r>
          </w:p>
        </w:tc>
        <w:tc>
          <w:tcPr>
            <w:tcW w:w="55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36F48" w:rsidRPr="002A7F0A" w:rsidRDefault="00836F48" w:rsidP="00836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F48" w:rsidRPr="002A7F0A" w:rsidTr="00AA2DD0">
        <w:trPr>
          <w:trHeight w:val="20"/>
          <w:jc w:val="center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Meghirdetett 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677 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27.162 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40,1 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95" w:type="dxa"/>
              <w:bottom w:w="0" w:type="dxa"/>
              <w:right w:w="95" w:type="dxa"/>
            </w:tcMar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29,834 </w:t>
            </w:r>
          </w:p>
        </w:tc>
      </w:tr>
      <w:tr w:rsidR="00836F48" w:rsidRPr="002A7F0A" w:rsidTr="00AA2DD0">
        <w:trPr>
          <w:trHeight w:val="20"/>
          <w:jc w:val="center"/>
        </w:trPr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Elkelt 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392 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17.072 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43,6 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95" w:type="dxa"/>
              <w:bottom w:w="0" w:type="dxa"/>
              <w:right w:w="95" w:type="dxa"/>
            </w:tcMar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1,417</w:t>
            </w: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95" w:type="dxa"/>
              <w:bottom w:w="0" w:type="dxa"/>
              <w:right w:w="95" w:type="dxa"/>
            </w:tcMar>
            <w:hideMark/>
          </w:tcPr>
          <w:p w:rsidR="00836F48" w:rsidRPr="002A7F0A" w:rsidRDefault="00836F48" w:rsidP="00836F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24,242 </w:t>
            </w:r>
          </w:p>
        </w:tc>
      </w:tr>
    </w:tbl>
    <w:p w:rsidR="00836F48" w:rsidRDefault="00836F48" w:rsidP="00A50EF5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F397C">
        <w:rPr>
          <w:rFonts w:ascii="Times New Roman" w:hAnsi="Times New Roman"/>
          <w:b/>
          <w:sz w:val="24"/>
          <w:szCs w:val="24"/>
          <w:u w:val="single"/>
        </w:rPr>
        <w:t>A megyében eddig</w:t>
      </w:r>
      <w:r w:rsidRPr="00DF397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F397C">
        <w:rPr>
          <w:rFonts w:ascii="Times New Roman" w:hAnsi="Times New Roman"/>
          <w:b/>
          <w:sz w:val="24"/>
          <w:szCs w:val="24"/>
          <w:u w:val="single"/>
        </w:rPr>
        <w:t>meghirdetett</w:t>
      </w:r>
      <w:r>
        <w:rPr>
          <w:rFonts w:ascii="Times New Roman" w:hAnsi="Times New Roman"/>
          <w:sz w:val="24"/>
          <w:szCs w:val="24"/>
        </w:rPr>
        <w:t xml:space="preserve">  677 db birtoktest összesen </w:t>
      </w:r>
      <w:r w:rsidRPr="00AA2520">
        <w:rPr>
          <w:rFonts w:ascii="Times New Roman" w:hAnsi="Times New Roman"/>
          <w:b/>
          <w:sz w:val="24"/>
          <w:szCs w:val="24"/>
        </w:rPr>
        <w:t>27.162 ha</w:t>
      </w:r>
      <w:r>
        <w:rPr>
          <w:rFonts w:ascii="Times New Roman" w:hAnsi="Times New Roman"/>
          <w:sz w:val="24"/>
          <w:szCs w:val="24"/>
        </w:rPr>
        <w:t xml:space="preserve"> területet tesz ki. Ez jóval több, mint a megyék átlaga (10 ezer 511 ha), annak több mint 2,5-szerese. Egy meghirdetett birtoktest </w:t>
      </w:r>
      <w:r w:rsidRPr="00AA2520">
        <w:rPr>
          <w:rFonts w:ascii="Times New Roman" w:hAnsi="Times New Roman"/>
          <w:b/>
          <w:sz w:val="24"/>
          <w:szCs w:val="24"/>
        </w:rPr>
        <w:t>átlagosan 40,1 ha</w:t>
      </w:r>
      <w:r>
        <w:rPr>
          <w:rFonts w:ascii="Times New Roman" w:hAnsi="Times New Roman"/>
          <w:sz w:val="24"/>
          <w:szCs w:val="24"/>
        </w:rPr>
        <w:t xml:space="preserve"> méretű, ami az országos átlag (20,3 ha) közel duplája. A birtoktestek túlnyomó többsége szántó művelési ágba tartozik, földminősége kiváló, átlagos értéke 24,2 AK/ha. Az átlagok azonban nagy különbségeket takarnak, hiszen pl. a legnagyobb egyben meghirdetett blokk (Polgárdi, 0298 hrsz., 25,4 AK/ha földértékű, az Enyingi Agrár Zrt. által 2029-ig, 914 Ft/AK/év díjért bérelt szántó) területe </w:t>
      </w:r>
      <w:r w:rsidRPr="00AA2520">
        <w:rPr>
          <w:rFonts w:ascii="Times New Roman" w:hAnsi="Times New Roman"/>
          <w:b/>
          <w:sz w:val="24"/>
          <w:szCs w:val="24"/>
        </w:rPr>
        <w:t>298,4! ha.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229B">
        <w:rPr>
          <w:rFonts w:ascii="Times New Roman" w:hAnsi="Times New Roman"/>
          <w:sz w:val="24"/>
          <w:szCs w:val="24"/>
        </w:rPr>
        <w:t>Az átlag</w:t>
      </w:r>
      <w:r>
        <w:rPr>
          <w:rFonts w:ascii="Times New Roman" w:hAnsi="Times New Roman"/>
          <w:sz w:val="24"/>
          <w:szCs w:val="24"/>
        </w:rPr>
        <w:t>ok</w:t>
      </w:r>
      <w:r w:rsidRPr="0032229B">
        <w:rPr>
          <w:rFonts w:ascii="Times New Roman" w:hAnsi="Times New Roman"/>
          <w:sz w:val="24"/>
          <w:szCs w:val="24"/>
        </w:rPr>
        <w:t>nál jobb eligazítást ad</w:t>
      </w:r>
      <w:r>
        <w:rPr>
          <w:rFonts w:ascii="Times New Roman" w:hAnsi="Times New Roman"/>
          <w:b/>
          <w:sz w:val="24"/>
          <w:szCs w:val="24"/>
        </w:rPr>
        <w:t xml:space="preserve"> a </w:t>
      </w:r>
      <w:r w:rsidRPr="0032229B">
        <w:rPr>
          <w:rFonts w:ascii="Times New Roman" w:hAnsi="Times New Roman"/>
          <w:sz w:val="24"/>
          <w:szCs w:val="24"/>
        </w:rPr>
        <w:t>meghirdetett</w:t>
      </w:r>
      <w:r>
        <w:rPr>
          <w:rFonts w:ascii="Times New Roman" w:hAnsi="Times New Roman"/>
          <w:b/>
          <w:sz w:val="24"/>
          <w:szCs w:val="24"/>
        </w:rPr>
        <w:t xml:space="preserve"> birtoktestek méretkategóriák szerinti megoszlása, </w:t>
      </w:r>
      <w:r>
        <w:rPr>
          <w:rFonts w:ascii="Times New Roman" w:hAnsi="Times New Roman"/>
          <w:sz w:val="24"/>
          <w:szCs w:val="24"/>
        </w:rPr>
        <w:t xml:space="preserve">amit a </w:t>
      </w:r>
      <w:r w:rsidRPr="0032229B">
        <w:rPr>
          <w:rFonts w:ascii="Times New Roman" w:hAnsi="Times New Roman"/>
          <w:b/>
          <w:sz w:val="24"/>
          <w:szCs w:val="24"/>
        </w:rPr>
        <w:t>2 táblázat</w:t>
      </w:r>
      <w:r>
        <w:rPr>
          <w:rFonts w:ascii="Times New Roman" w:hAnsi="Times New Roman"/>
          <w:sz w:val="24"/>
          <w:szCs w:val="24"/>
        </w:rPr>
        <w:t xml:space="preserve"> adatai foglalnak össze, és az </w:t>
      </w:r>
      <w:r w:rsidRPr="001408EA">
        <w:rPr>
          <w:rFonts w:ascii="Times New Roman" w:hAnsi="Times New Roman"/>
          <w:b/>
          <w:sz w:val="24"/>
          <w:szCs w:val="24"/>
        </w:rPr>
        <w:t>1. ábra</w:t>
      </w:r>
      <w:r>
        <w:rPr>
          <w:rFonts w:ascii="Times New Roman" w:hAnsi="Times New Roman"/>
          <w:sz w:val="24"/>
          <w:szCs w:val="24"/>
        </w:rPr>
        <w:t xml:space="preserve"> szemléltet.</w:t>
      </w:r>
    </w:p>
    <w:p w:rsidR="00850E36" w:rsidRDefault="00850E36" w:rsidP="00850E3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táblázat, de még inkább az ábra alapján azonnal szembetűnik, hogy bár darabszámra a meghirdetett </w:t>
      </w:r>
      <w:r w:rsidRPr="00824F42">
        <w:rPr>
          <w:rFonts w:ascii="Times New Roman" w:hAnsi="Times New Roman"/>
          <w:b/>
          <w:sz w:val="24"/>
          <w:szCs w:val="24"/>
        </w:rPr>
        <w:t xml:space="preserve">birtoktestek többségének területe 20 hektár alá </w:t>
      </w:r>
      <w:r>
        <w:rPr>
          <w:rFonts w:ascii="Times New Roman" w:hAnsi="Times New Roman"/>
          <w:sz w:val="24"/>
          <w:szCs w:val="24"/>
        </w:rPr>
        <w:t xml:space="preserve">esik, </w:t>
      </w:r>
      <w:r w:rsidRPr="00824F42">
        <w:rPr>
          <w:rFonts w:ascii="Times New Roman" w:hAnsi="Times New Roman"/>
          <w:b/>
          <w:sz w:val="24"/>
          <w:szCs w:val="24"/>
        </w:rPr>
        <w:t>de összterületük</w:t>
      </w:r>
      <w:r>
        <w:rPr>
          <w:rFonts w:ascii="Times New Roman" w:hAnsi="Times New Roman"/>
          <w:sz w:val="24"/>
          <w:szCs w:val="24"/>
        </w:rPr>
        <w:t xml:space="preserve"> alig haladja meg az eladásra meghirdetett megyei földterületek </w:t>
      </w:r>
      <w:r w:rsidRPr="00824F42">
        <w:rPr>
          <w:rFonts w:ascii="Times New Roman" w:hAnsi="Times New Roman"/>
          <w:b/>
          <w:sz w:val="24"/>
          <w:szCs w:val="24"/>
        </w:rPr>
        <w:t>10 %</w:t>
      </w:r>
      <w:r>
        <w:rPr>
          <w:rFonts w:ascii="Times New Roman" w:hAnsi="Times New Roman"/>
          <w:sz w:val="24"/>
          <w:szCs w:val="24"/>
        </w:rPr>
        <w:t xml:space="preserve">-át. És a dolog fordítva is igaz, vagyis a </w:t>
      </w:r>
      <w:r w:rsidRPr="00824F42">
        <w:rPr>
          <w:rFonts w:ascii="Times New Roman" w:hAnsi="Times New Roman"/>
          <w:b/>
          <w:sz w:val="24"/>
          <w:szCs w:val="24"/>
        </w:rPr>
        <w:t>100 hektárt meghaladó</w:t>
      </w:r>
      <w:r>
        <w:rPr>
          <w:rFonts w:ascii="Times New Roman" w:hAnsi="Times New Roman"/>
          <w:sz w:val="24"/>
          <w:szCs w:val="24"/>
        </w:rPr>
        <w:t xml:space="preserve"> méretű blokkok aránya ugyan alig több </w:t>
      </w:r>
      <w:r w:rsidRPr="00824F42">
        <w:rPr>
          <w:rFonts w:ascii="Times New Roman" w:hAnsi="Times New Roman"/>
          <w:b/>
          <w:sz w:val="24"/>
          <w:szCs w:val="24"/>
        </w:rPr>
        <w:t>10 %</w:t>
      </w:r>
      <w:r>
        <w:rPr>
          <w:rFonts w:ascii="Times New Roman" w:hAnsi="Times New Roman"/>
          <w:sz w:val="24"/>
          <w:szCs w:val="24"/>
        </w:rPr>
        <w:t xml:space="preserve">-nál, ám ezek adják </w:t>
      </w:r>
      <w:r w:rsidRPr="005E1E3D">
        <w:rPr>
          <w:rFonts w:ascii="Times New Roman" w:hAnsi="Times New Roman"/>
          <w:b/>
          <w:sz w:val="24"/>
          <w:szCs w:val="24"/>
        </w:rPr>
        <w:t>az összes</w:t>
      </w:r>
      <w:r>
        <w:rPr>
          <w:rFonts w:ascii="Times New Roman" w:hAnsi="Times New Roman"/>
          <w:sz w:val="24"/>
          <w:szCs w:val="24"/>
        </w:rPr>
        <w:t xml:space="preserve"> meghirdetett </w:t>
      </w:r>
      <w:r w:rsidRPr="005E1E3D">
        <w:rPr>
          <w:rFonts w:ascii="Times New Roman" w:hAnsi="Times New Roman"/>
          <w:b/>
          <w:sz w:val="24"/>
          <w:szCs w:val="24"/>
        </w:rPr>
        <w:t xml:space="preserve">terület </w:t>
      </w:r>
      <w:r>
        <w:rPr>
          <w:rFonts w:ascii="Times New Roman" w:hAnsi="Times New Roman"/>
          <w:sz w:val="24"/>
          <w:szCs w:val="24"/>
        </w:rPr>
        <w:t xml:space="preserve">több mint </w:t>
      </w:r>
      <w:r w:rsidRPr="005E1E3D">
        <w:rPr>
          <w:rFonts w:ascii="Times New Roman" w:hAnsi="Times New Roman"/>
          <w:b/>
          <w:sz w:val="24"/>
          <w:szCs w:val="24"/>
        </w:rPr>
        <w:t>40 %</w:t>
      </w:r>
      <w:r>
        <w:rPr>
          <w:rFonts w:ascii="Times New Roman" w:hAnsi="Times New Roman"/>
          <w:sz w:val="24"/>
          <w:szCs w:val="24"/>
        </w:rPr>
        <w:t xml:space="preserve">-át.  </w:t>
      </w:r>
    </w:p>
    <w:p w:rsidR="00850E36" w:rsidRPr="0032229B" w:rsidRDefault="00850E36" w:rsidP="00850E3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 a helyzet teremti meg a </w:t>
      </w:r>
      <w:r w:rsidRPr="005E1E3D">
        <w:rPr>
          <w:rFonts w:ascii="Times New Roman" w:hAnsi="Times New Roman"/>
          <w:b/>
          <w:sz w:val="24"/>
          <w:szCs w:val="24"/>
        </w:rPr>
        <w:t>félrevezető kormányzati kommunikáció</w:t>
      </w:r>
      <w:r>
        <w:rPr>
          <w:rFonts w:ascii="Times New Roman" w:hAnsi="Times New Roman"/>
          <w:sz w:val="24"/>
          <w:szCs w:val="24"/>
        </w:rPr>
        <w:t xml:space="preserve"> lehetőségét, hiszen </w:t>
      </w:r>
      <w:r w:rsidRPr="005E1E3D">
        <w:rPr>
          <w:rFonts w:ascii="Times New Roman" w:hAnsi="Times New Roman"/>
          <w:b/>
          <w:sz w:val="24"/>
          <w:szCs w:val="24"/>
        </w:rPr>
        <w:t>nem a területről, hanem a darabszámról beszél</w:t>
      </w:r>
      <w:r>
        <w:rPr>
          <w:rFonts w:ascii="Times New Roman" w:hAnsi="Times New Roman"/>
          <w:sz w:val="24"/>
          <w:szCs w:val="24"/>
        </w:rPr>
        <w:t>, és ez alapján mondja azt, hogy hát hiszen a birtoktestek többsége kicsi, családi gazdasági léptékű. Hogyan lehetne ezekből nagybirtokokat kialakítani?</w:t>
      </w:r>
    </w:p>
    <w:p w:rsidR="00836F48" w:rsidRPr="00824F42" w:rsidRDefault="00836F48" w:rsidP="00EF40AD">
      <w:pPr>
        <w:spacing w:before="360" w:after="24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4F42">
        <w:rPr>
          <w:rFonts w:ascii="Times New Roman" w:hAnsi="Times New Roman"/>
          <w:b/>
          <w:i/>
          <w:sz w:val="24"/>
          <w:szCs w:val="24"/>
        </w:rPr>
        <w:t xml:space="preserve">2. </w:t>
      </w:r>
      <w:r w:rsidRPr="00824F42">
        <w:rPr>
          <w:rFonts w:ascii="Times New Roman" w:hAnsi="Times New Roman" w:cs="Times New Roman"/>
          <w:b/>
          <w:i/>
          <w:sz w:val="24"/>
          <w:szCs w:val="24"/>
        </w:rPr>
        <w:t>táblázat:</w:t>
      </w:r>
      <w:r w:rsidRPr="00824F42">
        <w:rPr>
          <w:rFonts w:ascii="Times New Roman" w:hAnsi="Times New Roman" w:cs="Times New Roman"/>
          <w:i/>
          <w:sz w:val="24"/>
          <w:szCs w:val="24"/>
        </w:rPr>
        <w:t xml:space="preserve"> A meghirdetett birtoktestek méretkategóriák </w:t>
      </w:r>
      <w:r>
        <w:rPr>
          <w:rFonts w:ascii="Times New Roman" w:hAnsi="Times New Roman" w:cs="Times New Roman"/>
          <w:i/>
          <w:sz w:val="24"/>
          <w:szCs w:val="24"/>
        </w:rPr>
        <w:t xml:space="preserve">(ha) </w:t>
      </w:r>
      <w:r w:rsidRPr="00824F42">
        <w:rPr>
          <w:rFonts w:ascii="Times New Roman" w:hAnsi="Times New Roman" w:cs="Times New Roman"/>
          <w:i/>
          <w:sz w:val="24"/>
          <w:szCs w:val="24"/>
        </w:rPr>
        <w:t>szerinti megoszlása</w:t>
      </w:r>
    </w:p>
    <w:tbl>
      <w:tblPr>
        <w:tblStyle w:val="Rcsostblzat"/>
        <w:tblW w:w="0" w:type="auto"/>
        <w:jc w:val="center"/>
        <w:tblInd w:w="81" w:type="dxa"/>
        <w:tblLook w:val="04A0"/>
      </w:tblPr>
      <w:tblGrid>
        <w:gridCol w:w="2544"/>
        <w:gridCol w:w="516"/>
        <w:gridCol w:w="666"/>
        <w:gridCol w:w="766"/>
        <w:gridCol w:w="666"/>
      </w:tblGrid>
      <w:tr w:rsidR="00836F48" w:rsidRPr="002A7F0A" w:rsidTr="00836F48">
        <w:trPr>
          <w:jc w:val="center"/>
        </w:trPr>
        <w:tc>
          <w:tcPr>
            <w:tcW w:w="0" w:type="auto"/>
            <w:vMerge w:val="restart"/>
          </w:tcPr>
          <w:p w:rsidR="00C53325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Birtoktest méretkategóriák </w:t>
            </w:r>
          </w:p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(ha)</w:t>
            </w:r>
          </w:p>
        </w:tc>
        <w:tc>
          <w:tcPr>
            <w:tcW w:w="0" w:type="auto"/>
            <w:gridSpan w:val="2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Számuk</w:t>
            </w:r>
          </w:p>
        </w:tc>
        <w:tc>
          <w:tcPr>
            <w:tcW w:w="0" w:type="auto"/>
            <w:gridSpan w:val="2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Területük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  <w:vMerge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AA2DD0" w:rsidRDefault="00AA2DD0" w:rsidP="00AA2D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–    </w:t>
            </w:r>
            <w:r w:rsidR="00836F48" w:rsidRPr="00AA2DD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51,4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2.944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20 –    50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4.686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50 –  100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8.450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100 –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11.082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130FDB" w:rsidRDefault="00836F48" w:rsidP="00836F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677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27.162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836F48" w:rsidRPr="00D95FF0" w:rsidRDefault="00836F48" w:rsidP="00A61716">
      <w:pPr>
        <w:pStyle w:val="Listaszerbekezds"/>
        <w:numPr>
          <w:ilvl w:val="2"/>
          <w:numId w:val="31"/>
        </w:numPr>
        <w:spacing w:after="24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D07F6">
        <w:rPr>
          <w:rFonts w:ascii="Times New Roman" w:hAnsi="Times New Roman"/>
          <w:b/>
          <w:i/>
          <w:sz w:val="24"/>
          <w:szCs w:val="24"/>
        </w:rPr>
        <w:lastRenderedPageBreak/>
        <w:t>ábra:</w:t>
      </w:r>
      <w:r w:rsidRPr="00ED07F6">
        <w:rPr>
          <w:rFonts w:ascii="Times New Roman" w:hAnsi="Times New Roman"/>
          <w:sz w:val="24"/>
          <w:szCs w:val="24"/>
        </w:rPr>
        <w:t xml:space="preserve"> </w:t>
      </w:r>
      <w:r w:rsidRPr="00ED07F6">
        <w:rPr>
          <w:rFonts w:ascii="Times New Roman" w:hAnsi="Times New Roman"/>
          <w:i/>
          <w:sz w:val="24"/>
          <w:szCs w:val="24"/>
        </w:rPr>
        <w:t>A meghirdetett birtoktestek méretkategóriák (ha) szerinti megoszlása</w:t>
      </w:r>
    </w:p>
    <w:p w:rsidR="00EF40AD" w:rsidRDefault="00EF40AD" w:rsidP="00EF40AD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hu-HU"/>
        </w:rPr>
        <w:drawing>
          <wp:inline distT="0" distB="0" distL="0" distR="0">
            <wp:extent cx="5401487" cy="2923954"/>
            <wp:effectExtent l="19050" t="0" r="27763" b="0"/>
            <wp:docPr id="5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055B" w:rsidRDefault="00B25B51" w:rsidP="00EF40A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="00836F48">
        <w:rPr>
          <w:rFonts w:ascii="Times New Roman" w:hAnsi="Times New Roman"/>
          <w:sz w:val="24"/>
          <w:szCs w:val="24"/>
        </w:rPr>
        <w:t xml:space="preserve">Egy meghirdetett birtoktest </w:t>
      </w:r>
      <w:r w:rsidR="00836F48" w:rsidRPr="005E1E3D">
        <w:rPr>
          <w:rFonts w:ascii="Times New Roman" w:hAnsi="Times New Roman"/>
          <w:b/>
          <w:sz w:val="24"/>
          <w:szCs w:val="24"/>
        </w:rPr>
        <w:t>átlagos kikiáltási ára 44,1 mFt/db</w:t>
      </w:r>
      <w:r w:rsidR="00836F48">
        <w:rPr>
          <w:rFonts w:ascii="Times New Roman" w:hAnsi="Times New Roman"/>
          <w:sz w:val="24"/>
          <w:szCs w:val="24"/>
        </w:rPr>
        <w:t xml:space="preserve">, ami 1 millió 100 ezer Ft/ha átlagos </w:t>
      </w:r>
      <w:r w:rsidR="0001055B">
        <w:rPr>
          <w:rFonts w:ascii="Times New Roman" w:hAnsi="Times New Roman"/>
          <w:sz w:val="24"/>
          <w:szCs w:val="24"/>
        </w:rPr>
        <w:t>föld</w:t>
      </w:r>
      <w:r w:rsidR="00836F48">
        <w:rPr>
          <w:rFonts w:ascii="Times New Roman" w:hAnsi="Times New Roman"/>
          <w:sz w:val="24"/>
          <w:szCs w:val="24"/>
        </w:rPr>
        <w:t>árat jelent, ám</w:t>
      </w:r>
      <w:r w:rsidR="0001055B">
        <w:rPr>
          <w:rFonts w:ascii="Times New Roman" w:hAnsi="Times New Roman"/>
          <w:sz w:val="24"/>
          <w:szCs w:val="24"/>
        </w:rPr>
        <w:t xml:space="preserve"> a </w:t>
      </w:r>
      <w:r w:rsidR="0001055B" w:rsidRPr="0001055B">
        <w:rPr>
          <w:rFonts w:ascii="Times New Roman" w:hAnsi="Times New Roman"/>
          <w:b/>
          <w:sz w:val="24"/>
          <w:szCs w:val="24"/>
        </w:rPr>
        <w:t>legnagyobb</w:t>
      </w:r>
      <w:r w:rsidR="0001055B">
        <w:rPr>
          <w:rFonts w:ascii="Times New Roman" w:hAnsi="Times New Roman"/>
          <w:sz w:val="24"/>
          <w:szCs w:val="24"/>
        </w:rPr>
        <w:t xml:space="preserve"> kikiáltási ár </w:t>
      </w:r>
      <w:r w:rsidR="0001055B" w:rsidRPr="0001055B">
        <w:rPr>
          <w:rFonts w:ascii="Times New Roman" w:hAnsi="Times New Roman"/>
          <w:b/>
          <w:sz w:val="24"/>
          <w:szCs w:val="24"/>
        </w:rPr>
        <w:t>469,1 mFt/db</w:t>
      </w:r>
      <w:r w:rsidR="0001055B">
        <w:rPr>
          <w:rFonts w:ascii="Times New Roman" w:hAnsi="Times New Roman"/>
          <w:b/>
          <w:sz w:val="24"/>
          <w:szCs w:val="24"/>
        </w:rPr>
        <w:t xml:space="preserve">, </w:t>
      </w:r>
      <w:r w:rsidR="0001055B">
        <w:rPr>
          <w:rFonts w:ascii="Times New Roman" w:hAnsi="Times New Roman"/>
          <w:sz w:val="24"/>
          <w:szCs w:val="24"/>
        </w:rPr>
        <w:t>a legnagyobb földár pedig 2 millió 360 ezer Ft/ha. I</w:t>
      </w:r>
      <w:r w:rsidR="00836F48">
        <w:rPr>
          <w:rFonts w:ascii="Times New Roman" w:hAnsi="Times New Roman"/>
          <w:sz w:val="24"/>
          <w:szCs w:val="24"/>
        </w:rPr>
        <w:t>tt is pontosabb képet kapunk</w:t>
      </w:r>
      <w:r w:rsidR="0001055B">
        <w:rPr>
          <w:rFonts w:ascii="Times New Roman" w:hAnsi="Times New Roman"/>
          <w:sz w:val="24"/>
          <w:szCs w:val="24"/>
        </w:rPr>
        <w:t xml:space="preserve"> azonban</w:t>
      </w:r>
      <w:r w:rsidR="00836F48">
        <w:rPr>
          <w:rFonts w:ascii="Times New Roman" w:hAnsi="Times New Roman"/>
          <w:sz w:val="24"/>
          <w:szCs w:val="24"/>
        </w:rPr>
        <w:t xml:space="preserve">, ha a meghirdetett birtoktestek </w:t>
      </w:r>
      <w:r w:rsidR="00836F48" w:rsidRPr="005E1E3D">
        <w:rPr>
          <w:rFonts w:ascii="Times New Roman" w:hAnsi="Times New Roman"/>
          <w:b/>
          <w:sz w:val="24"/>
          <w:szCs w:val="24"/>
        </w:rPr>
        <w:t>kikiáltási árkategóriák szerinti megoszlás</w:t>
      </w:r>
      <w:r w:rsidR="00836F48">
        <w:rPr>
          <w:rFonts w:ascii="Times New Roman" w:hAnsi="Times New Roman"/>
          <w:sz w:val="24"/>
          <w:szCs w:val="24"/>
        </w:rPr>
        <w:t xml:space="preserve">át is megvizsgáljuk, amit a </w:t>
      </w:r>
      <w:r w:rsidR="00836F48" w:rsidRPr="005E1E3D">
        <w:rPr>
          <w:rFonts w:ascii="Times New Roman" w:hAnsi="Times New Roman"/>
          <w:b/>
          <w:sz w:val="24"/>
          <w:szCs w:val="24"/>
        </w:rPr>
        <w:t>3. táblázat</w:t>
      </w:r>
      <w:r w:rsidR="00836F48">
        <w:rPr>
          <w:rFonts w:ascii="Times New Roman" w:hAnsi="Times New Roman"/>
          <w:sz w:val="24"/>
          <w:szCs w:val="24"/>
        </w:rPr>
        <w:t xml:space="preserve"> foglal össze, és a </w:t>
      </w:r>
      <w:r w:rsidR="00836F48" w:rsidRPr="001408EA">
        <w:rPr>
          <w:rFonts w:ascii="Times New Roman" w:hAnsi="Times New Roman"/>
          <w:b/>
          <w:sz w:val="24"/>
          <w:szCs w:val="24"/>
        </w:rPr>
        <w:t>2. ábra</w:t>
      </w:r>
      <w:r w:rsidR="00836F48">
        <w:rPr>
          <w:rFonts w:ascii="Times New Roman" w:hAnsi="Times New Roman"/>
          <w:sz w:val="24"/>
          <w:szCs w:val="24"/>
        </w:rPr>
        <w:t xml:space="preserve"> szemléltet.</w:t>
      </w:r>
    </w:p>
    <w:p w:rsidR="00836F48" w:rsidRPr="00824F42" w:rsidRDefault="00836F48" w:rsidP="00A61716">
      <w:pPr>
        <w:spacing w:before="240" w:after="240" w:line="240" w:lineRule="auto"/>
        <w:ind w:left="-34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Pr="00824F42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824F42">
        <w:rPr>
          <w:rFonts w:ascii="Times New Roman" w:hAnsi="Times New Roman" w:cs="Times New Roman"/>
          <w:b/>
          <w:i/>
          <w:sz w:val="24"/>
          <w:szCs w:val="24"/>
        </w:rPr>
        <w:t>táblázat:</w:t>
      </w:r>
      <w:r w:rsidRPr="00824F42">
        <w:rPr>
          <w:rFonts w:ascii="Times New Roman" w:hAnsi="Times New Roman" w:cs="Times New Roman"/>
          <w:i/>
          <w:sz w:val="24"/>
          <w:szCs w:val="24"/>
        </w:rPr>
        <w:t xml:space="preserve"> A meghirdetett birtoktestek </w:t>
      </w:r>
      <w:r>
        <w:rPr>
          <w:rFonts w:ascii="Times New Roman" w:hAnsi="Times New Roman" w:cs="Times New Roman"/>
          <w:i/>
          <w:sz w:val="24"/>
          <w:szCs w:val="24"/>
        </w:rPr>
        <w:t>kikiáltási ár</w:t>
      </w:r>
      <w:r w:rsidRPr="00824F42">
        <w:rPr>
          <w:rFonts w:ascii="Times New Roman" w:hAnsi="Times New Roman" w:cs="Times New Roman"/>
          <w:i/>
          <w:sz w:val="24"/>
          <w:szCs w:val="24"/>
        </w:rPr>
        <w:t xml:space="preserve">kategóriák </w:t>
      </w:r>
      <w:r>
        <w:rPr>
          <w:rFonts w:ascii="Times New Roman" w:hAnsi="Times New Roman" w:cs="Times New Roman"/>
          <w:i/>
          <w:sz w:val="24"/>
          <w:szCs w:val="24"/>
        </w:rPr>
        <w:t xml:space="preserve">(mFt) </w:t>
      </w:r>
      <w:r w:rsidRPr="00824F42">
        <w:rPr>
          <w:rFonts w:ascii="Times New Roman" w:hAnsi="Times New Roman" w:cs="Times New Roman"/>
          <w:i/>
          <w:sz w:val="24"/>
          <w:szCs w:val="24"/>
        </w:rPr>
        <w:t>szerinti megoszlása</w:t>
      </w:r>
    </w:p>
    <w:tbl>
      <w:tblPr>
        <w:tblStyle w:val="Rcsostblzat"/>
        <w:tblW w:w="0" w:type="auto"/>
        <w:jc w:val="center"/>
        <w:tblLook w:val="04A0"/>
      </w:tblPr>
      <w:tblGrid>
        <w:gridCol w:w="3072"/>
        <w:gridCol w:w="516"/>
        <w:gridCol w:w="666"/>
        <w:gridCol w:w="766"/>
        <w:gridCol w:w="666"/>
      </w:tblGrid>
      <w:tr w:rsidR="00836F48" w:rsidRPr="002A7F0A" w:rsidTr="00D95FF0">
        <w:trPr>
          <w:jc w:val="center"/>
        </w:trPr>
        <w:tc>
          <w:tcPr>
            <w:tcW w:w="0" w:type="auto"/>
            <w:vMerge w:val="restart"/>
          </w:tcPr>
          <w:p w:rsidR="00C53325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Birtoktest kikiáltási árkategóriák </w:t>
            </w:r>
          </w:p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(mFt)</w:t>
            </w:r>
          </w:p>
        </w:tc>
        <w:tc>
          <w:tcPr>
            <w:tcW w:w="0" w:type="auto"/>
            <w:gridSpan w:val="2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Száma</w:t>
            </w:r>
          </w:p>
        </w:tc>
        <w:tc>
          <w:tcPr>
            <w:tcW w:w="0" w:type="auto"/>
            <w:gridSpan w:val="2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Területe</w:t>
            </w:r>
          </w:p>
        </w:tc>
      </w:tr>
      <w:tr w:rsidR="00836F48" w:rsidRPr="002A7F0A" w:rsidTr="00D95FF0">
        <w:trPr>
          <w:jc w:val="center"/>
        </w:trPr>
        <w:tc>
          <w:tcPr>
            <w:tcW w:w="0" w:type="auto"/>
            <w:vMerge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36F48" w:rsidRPr="002A7F0A" w:rsidTr="00D95FF0">
        <w:trPr>
          <w:jc w:val="center"/>
        </w:trPr>
        <w:tc>
          <w:tcPr>
            <w:tcW w:w="0" w:type="auto"/>
          </w:tcPr>
          <w:p w:rsidR="00836F48" w:rsidRPr="002A7F0A" w:rsidRDefault="00C53325" w:rsidP="00C53325">
            <w:pPr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     –    </w:t>
            </w:r>
            <w:r w:rsidR="00836F48" w:rsidRPr="002A7F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2.833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836F48" w:rsidRPr="002A7F0A" w:rsidTr="00D95FF0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20 –    50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4.342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836F48" w:rsidRPr="002A7F0A" w:rsidTr="00D95FF0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50 –  100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5.337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</w:tr>
      <w:tr w:rsidR="00836F48" w:rsidRPr="002A7F0A" w:rsidTr="00D95FF0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100 –  200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7.325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</w:tr>
      <w:tr w:rsidR="00836F48" w:rsidRPr="002A7F0A" w:rsidTr="00D95FF0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200 –  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7.335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</w:tr>
      <w:tr w:rsidR="00836F48" w:rsidRPr="002A7F0A" w:rsidTr="00D95FF0">
        <w:trPr>
          <w:jc w:val="center"/>
        </w:trPr>
        <w:tc>
          <w:tcPr>
            <w:tcW w:w="0" w:type="auto"/>
          </w:tcPr>
          <w:p w:rsidR="00836F48" w:rsidRPr="00130FDB" w:rsidRDefault="00836F48" w:rsidP="00836F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677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27.162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836F48" w:rsidRPr="001408EA" w:rsidRDefault="00836F48" w:rsidP="00A61716">
      <w:pPr>
        <w:pStyle w:val="Listaszerbekezds"/>
        <w:numPr>
          <w:ilvl w:val="2"/>
          <w:numId w:val="31"/>
        </w:numPr>
        <w:spacing w:before="240" w:after="24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1408EA">
        <w:rPr>
          <w:rFonts w:ascii="Times New Roman" w:hAnsi="Times New Roman"/>
          <w:b/>
          <w:i/>
          <w:sz w:val="24"/>
          <w:szCs w:val="24"/>
        </w:rPr>
        <w:t xml:space="preserve">ábra: </w:t>
      </w:r>
      <w:r w:rsidRPr="00824F42">
        <w:rPr>
          <w:rFonts w:ascii="Times New Roman" w:hAnsi="Times New Roman"/>
          <w:i/>
          <w:sz w:val="24"/>
          <w:szCs w:val="24"/>
        </w:rPr>
        <w:t xml:space="preserve">A meghirdetett birtoktestek </w:t>
      </w:r>
      <w:r>
        <w:rPr>
          <w:rFonts w:ascii="Times New Roman" w:hAnsi="Times New Roman"/>
          <w:i/>
          <w:sz w:val="24"/>
          <w:szCs w:val="24"/>
        </w:rPr>
        <w:t>kikiáltási ár</w:t>
      </w:r>
      <w:r w:rsidRPr="00824F42">
        <w:rPr>
          <w:rFonts w:ascii="Times New Roman" w:hAnsi="Times New Roman"/>
          <w:i/>
          <w:sz w:val="24"/>
          <w:szCs w:val="24"/>
        </w:rPr>
        <w:t xml:space="preserve">kategóriák </w:t>
      </w:r>
      <w:r>
        <w:rPr>
          <w:rFonts w:ascii="Times New Roman" w:hAnsi="Times New Roman"/>
          <w:i/>
          <w:sz w:val="24"/>
          <w:szCs w:val="24"/>
        </w:rPr>
        <w:t xml:space="preserve">(mFt) </w:t>
      </w:r>
      <w:r w:rsidRPr="00824F42">
        <w:rPr>
          <w:rFonts w:ascii="Times New Roman" w:hAnsi="Times New Roman"/>
          <w:i/>
          <w:sz w:val="24"/>
          <w:szCs w:val="24"/>
        </w:rPr>
        <w:t>szerinti megoszlása</w:t>
      </w:r>
    </w:p>
    <w:p w:rsidR="00B25B51" w:rsidRDefault="00B25B51" w:rsidP="00D95FF0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B25B51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316364" cy="2846717"/>
            <wp:effectExtent l="19050" t="0" r="17636" b="0"/>
            <wp:docPr id="21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6F48" w:rsidRPr="00DF397C" w:rsidRDefault="00836F48" w:rsidP="00836F48">
      <w:pPr>
        <w:spacing w:before="24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képlet itt is hasonló, hiszen a </w:t>
      </w:r>
      <w:r w:rsidRPr="001B7E8D">
        <w:rPr>
          <w:rFonts w:ascii="Times New Roman" w:hAnsi="Times New Roman"/>
          <w:b/>
          <w:sz w:val="24"/>
          <w:szCs w:val="24"/>
        </w:rPr>
        <w:t>birtoktestek</w:t>
      </w:r>
      <w:r>
        <w:rPr>
          <w:rFonts w:ascii="Times New Roman" w:hAnsi="Times New Roman"/>
          <w:sz w:val="24"/>
          <w:szCs w:val="24"/>
        </w:rPr>
        <w:t xml:space="preserve"> közel felének (</w:t>
      </w:r>
      <w:r w:rsidRPr="001B7E8D">
        <w:rPr>
          <w:rFonts w:ascii="Times New Roman" w:hAnsi="Times New Roman"/>
          <w:b/>
          <w:sz w:val="24"/>
          <w:szCs w:val="24"/>
        </w:rPr>
        <w:t>49,2%-</w:t>
      </w:r>
      <w:r>
        <w:rPr>
          <w:rFonts w:ascii="Times New Roman" w:hAnsi="Times New Roman"/>
          <w:sz w:val="24"/>
          <w:szCs w:val="24"/>
        </w:rPr>
        <w:t xml:space="preserve">ának) kikiáltási ára </w:t>
      </w:r>
      <w:r w:rsidRPr="001B7E8D">
        <w:rPr>
          <w:rFonts w:ascii="Times New Roman" w:hAnsi="Times New Roman"/>
          <w:b/>
          <w:sz w:val="24"/>
          <w:szCs w:val="24"/>
        </w:rPr>
        <w:t>20 millió Ft/db alatt</w:t>
      </w:r>
      <w:r>
        <w:rPr>
          <w:rFonts w:ascii="Times New Roman" w:hAnsi="Times New Roman"/>
          <w:sz w:val="24"/>
          <w:szCs w:val="24"/>
        </w:rPr>
        <w:t xml:space="preserve"> marad, amire azt lehet mondani, hogy akár valóban családi léptékű gazdaságok számára is esetleg elérhető lehet, ám ezek a birtoktestek a meghirdetett </w:t>
      </w:r>
      <w:r w:rsidRPr="001B7E8D">
        <w:rPr>
          <w:rFonts w:ascii="Times New Roman" w:hAnsi="Times New Roman"/>
          <w:b/>
          <w:sz w:val="24"/>
          <w:szCs w:val="24"/>
        </w:rPr>
        <w:t>területek</w:t>
      </w:r>
      <w:r>
        <w:rPr>
          <w:rFonts w:ascii="Times New Roman" w:hAnsi="Times New Roman"/>
          <w:sz w:val="24"/>
          <w:szCs w:val="24"/>
        </w:rPr>
        <w:t>nek csupán alig több mint 1/10-ét (</w:t>
      </w:r>
      <w:r w:rsidRPr="001B7E8D">
        <w:rPr>
          <w:rFonts w:ascii="Times New Roman" w:hAnsi="Times New Roman"/>
          <w:b/>
          <w:sz w:val="24"/>
          <w:szCs w:val="24"/>
        </w:rPr>
        <w:t>10,4%-</w:t>
      </w:r>
      <w:r>
        <w:rPr>
          <w:rFonts w:ascii="Times New Roman" w:hAnsi="Times New Roman"/>
          <w:sz w:val="24"/>
          <w:szCs w:val="24"/>
        </w:rPr>
        <w:t xml:space="preserve">át) adják. És bár a </w:t>
      </w:r>
      <w:r w:rsidRPr="001B7E8D">
        <w:rPr>
          <w:rFonts w:ascii="Times New Roman" w:hAnsi="Times New Roman"/>
          <w:b/>
          <w:sz w:val="24"/>
          <w:szCs w:val="24"/>
        </w:rPr>
        <w:t>100 millió Ft/db feletti</w:t>
      </w:r>
      <w:r>
        <w:rPr>
          <w:rFonts w:ascii="Times New Roman" w:hAnsi="Times New Roman"/>
          <w:sz w:val="24"/>
          <w:szCs w:val="24"/>
        </w:rPr>
        <w:t xml:space="preserve"> kikiáltási árú birtoktestek </w:t>
      </w:r>
      <w:r w:rsidRPr="001B7E8D">
        <w:rPr>
          <w:rFonts w:ascii="Times New Roman" w:hAnsi="Times New Roman"/>
          <w:b/>
          <w:sz w:val="24"/>
          <w:szCs w:val="24"/>
        </w:rPr>
        <w:t>darabszáma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1B7E8D">
        <w:rPr>
          <w:rFonts w:ascii="Times New Roman" w:hAnsi="Times New Roman"/>
          <w:b/>
          <w:sz w:val="24"/>
          <w:szCs w:val="24"/>
        </w:rPr>
        <w:t>17 %</w:t>
      </w:r>
      <w:r>
        <w:rPr>
          <w:rFonts w:ascii="Times New Roman" w:hAnsi="Times New Roman"/>
          <w:sz w:val="24"/>
          <w:szCs w:val="24"/>
        </w:rPr>
        <w:t>-ot sem éri</w:t>
      </w:r>
      <w:r w:rsidR="00AF7C6E">
        <w:rPr>
          <w:rFonts w:ascii="Times New Roman" w:hAnsi="Times New Roman"/>
          <w:sz w:val="24"/>
          <w:szCs w:val="24"/>
        </w:rPr>
        <w:t xml:space="preserve"> el</w:t>
      </w:r>
      <w:r>
        <w:rPr>
          <w:rFonts w:ascii="Times New Roman" w:hAnsi="Times New Roman"/>
          <w:sz w:val="24"/>
          <w:szCs w:val="24"/>
        </w:rPr>
        <w:t xml:space="preserve">, ám ezek adják a meghirdetett összes </w:t>
      </w:r>
      <w:r w:rsidRPr="0065064C">
        <w:rPr>
          <w:rFonts w:ascii="Times New Roman" w:hAnsi="Times New Roman"/>
          <w:b/>
          <w:sz w:val="24"/>
          <w:szCs w:val="24"/>
        </w:rPr>
        <w:t>terület</w:t>
      </w:r>
      <w:r>
        <w:rPr>
          <w:rFonts w:ascii="Times New Roman" w:hAnsi="Times New Roman"/>
          <w:sz w:val="24"/>
          <w:szCs w:val="24"/>
        </w:rPr>
        <w:t xml:space="preserve"> több mint felét (</w:t>
      </w:r>
      <w:r w:rsidRPr="0065064C">
        <w:rPr>
          <w:rFonts w:ascii="Times New Roman" w:hAnsi="Times New Roman"/>
          <w:b/>
          <w:sz w:val="24"/>
          <w:szCs w:val="24"/>
        </w:rPr>
        <w:t>54%</w:t>
      </w:r>
      <w:r>
        <w:rPr>
          <w:rFonts w:ascii="Times New Roman" w:hAnsi="Times New Roman"/>
          <w:sz w:val="24"/>
          <w:szCs w:val="24"/>
        </w:rPr>
        <w:t xml:space="preserve">-át). </w:t>
      </w:r>
    </w:p>
    <w:p w:rsidR="00836F48" w:rsidRPr="00DF397C" w:rsidRDefault="00836F48" w:rsidP="00836F48">
      <w:pPr>
        <w:spacing w:before="120"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DF397C">
        <w:rPr>
          <w:rFonts w:ascii="Times New Roman" w:hAnsi="Times New Roman"/>
          <w:b/>
          <w:sz w:val="24"/>
          <w:szCs w:val="24"/>
          <w:u w:val="single"/>
        </w:rPr>
        <w:t>A megyében eddig</w:t>
      </w:r>
      <w:r w:rsidRPr="00DF397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F397C">
        <w:rPr>
          <w:rFonts w:ascii="Times New Roman" w:hAnsi="Times New Roman"/>
          <w:b/>
          <w:sz w:val="24"/>
          <w:szCs w:val="24"/>
          <w:u w:val="single"/>
        </w:rPr>
        <w:t xml:space="preserve">sikeresen </w:t>
      </w:r>
      <w:r w:rsidRPr="0065064C">
        <w:rPr>
          <w:rFonts w:ascii="Times New Roman" w:hAnsi="Times New Roman"/>
          <w:b/>
          <w:sz w:val="24"/>
          <w:szCs w:val="24"/>
          <w:u w:val="single"/>
        </w:rPr>
        <w:t>elárverezett</w:t>
      </w:r>
      <w:r>
        <w:rPr>
          <w:rFonts w:ascii="Times New Roman" w:hAnsi="Times New Roman"/>
          <w:sz w:val="24"/>
          <w:szCs w:val="24"/>
        </w:rPr>
        <w:t xml:space="preserve">, elkelt - összesen </w:t>
      </w:r>
      <w:r w:rsidRPr="008A4F75">
        <w:rPr>
          <w:rFonts w:ascii="Times New Roman" w:hAnsi="Times New Roman"/>
          <w:b/>
          <w:sz w:val="24"/>
          <w:szCs w:val="24"/>
        </w:rPr>
        <w:t>392 db</w:t>
      </w:r>
      <w:r>
        <w:rPr>
          <w:rFonts w:ascii="Times New Roman" w:hAnsi="Times New Roman"/>
          <w:sz w:val="24"/>
          <w:szCs w:val="24"/>
        </w:rPr>
        <w:t xml:space="preserve"> - birtoktestet </w:t>
      </w:r>
      <w:r w:rsidRPr="002C0C99">
        <w:rPr>
          <w:rFonts w:ascii="Times New Roman" w:hAnsi="Times New Roman"/>
          <w:b/>
          <w:sz w:val="24"/>
          <w:szCs w:val="24"/>
        </w:rPr>
        <w:t>205 nyertes árverező</w:t>
      </w:r>
      <w:r>
        <w:rPr>
          <w:rFonts w:ascii="Times New Roman" w:hAnsi="Times New Roman"/>
          <w:sz w:val="24"/>
          <w:szCs w:val="24"/>
        </w:rPr>
        <w:t xml:space="preserve"> szerezte meg (</w:t>
      </w:r>
      <w:r w:rsidR="007A4A04">
        <w:rPr>
          <w:rFonts w:ascii="Times New Roman" w:hAnsi="Times New Roman"/>
          <w:b/>
          <w:sz w:val="24"/>
          <w:szCs w:val="24"/>
        </w:rPr>
        <w:t>10</w:t>
      </w:r>
      <w:r w:rsidRPr="006F51B7">
        <w:rPr>
          <w:rFonts w:ascii="Times New Roman" w:hAnsi="Times New Roman"/>
          <w:b/>
          <w:sz w:val="24"/>
          <w:szCs w:val="24"/>
        </w:rPr>
        <w:t>/1. melléklet</w:t>
      </w:r>
      <w:r>
        <w:rPr>
          <w:rFonts w:ascii="Times New Roman" w:hAnsi="Times New Roman"/>
          <w:sz w:val="24"/>
          <w:szCs w:val="24"/>
        </w:rPr>
        <w:t xml:space="preserve">). Az elkelt összterület </w:t>
      </w:r>
      <w:r w:rsidRPr="00AA2520">
        <w:rPr>
          <w:rFonts w:ascii="Times New Roman" w:hAnsi="Times New Roman"/>
          <w:b/>
          <w:sz w:val="24"/>
          <w:szCs w:val="24"/>
        </w:rPr>
        <w:t>17.072 ha</w:t>
      </w:r>
      <w:r w:rsidRPr="002C0C99">
        <w:rPr>
          <w:rFonts w:ascii="Times New Roman" w:hAnsi="Times New Roman"/>
          <w:sz w:val="24"/>
          <w:szCs w:val="24"/>
        </w:rPr>
        <w:t>, ami</w:t>
      </w:r>
      <w:r>
        <w:rPr>
          <w:rFonts w:ascii="Times New Roman" w:hAnsi="Times New Roman"/>
          <w:sz w:val="24"/>
          <w:szCs w:val="24"/>
        </w:rPr>
        <w:t xml:space="preserve"> jóval több, mint a megyék átlaga (6 ezer 339 ha), annak közel 3-szorosa. Egy elárverezett birtoktest </w:t>
      </w:r>
      <w:r w:rsidRPr="00AA2520">
        <w:rPr>
          <w:rFonts w:ascii="Times New Roman" w:hAnsi="Times New Roman"/>
          <w:b/>
          <w:sz w:val="24"/>
          <w:szCs w:val="24"/>
        </w:rPr>
        <w:t>átlagosan 43,6 ha</w:t>
      </w:r>
      <w:r>
        <w:rPr>
          <w:rFonts w:ascii="Times New Roman" w:hAnsi="Times New Roman"/>
          <w:sz w:val="24"/>
          <w:szCs w:val="24"/>
        </w:rPr>
        <w:t xml:space="preserve"> méretű, ami az országos átlag (20,3 ha) több mint duplája. A birtoktestek 75 %-a (295 db), az összterületnek pedig mintegy 80 %-a (13.500 ha) szántó művelési ágba tartozik, földminősége kiváló, átlagos értéke 24,6 AK/ha. Közülük 26 db (750 ha) része a NATURA 2000 hálózatnak. Az elkelt területek kikiáltási árösszege mintegy 19 milliárd Ft, ami birtoktestenként 52,4 mFt/db (1,131 mFt/ha) kikiáltási átlagárat ad.  </w:t>
      </w:r>
      <w:r w:rsidRPr="006623AA">
        <w:rPr>
          <w:rFonts w:ascii="Times New Roman" w:hAnsi="Times New Roman"/>
          <w:sz w:val="24"/>
          <w:szCs w:val="24"/>
        </w:rPr>
        <w:t xml:space="preserve">A nyertes árajánlat </w:t>
      </w:r>
      <w:r>
        <w:rPr>
          <w:rFonts w:ascii="Times New Roman" w:hAnsi="Times New Roman"/>
          <w:sz w:val="24"/>
          <w:szCs w:val="24"/>
        </w:rPr>
        <w:t>(61,8 mFt/db) á</w:t>
      </w:r>
      <w:r w:rsidRPr="006623AA">
        <w:rPr>
          <w:rFonts w:ascii="Times New Roman" w:hAnsi="Times New Roman"/>
          <w:sz w:val="24"/>
          <w:szCs w:val="24"/>
        </w:rPr>
        <w:t xml:space="preserve">tlagosan </w:t>
      </w:r>
      <w:r>
        <w:rPr>
          <w:rFonts w:ascii="Times New Roman" w:hAnsi="Times New Roman"/>
          <w:sz w:val="24"/>
          <w:szCs w:val="24"/>
        </w:rPr>
        <w:t>18</w:t>
      </w:r>
      <w:r w:rsidRPr="006623AA">
        <w:rPr>
          <w:rFonts w:ascii="Times New Roman" w:hAnsi="Times New Roman"/>
          <w:sz w:val="24"/>
          <w:szCs w:val="24"/>
        </w:rPr>
        <w:t>%-al haladta meg a kikiáltási árat</w:t>
      </w:r>
      <w:r>
        <w:rPr>
          <w:rFonts w:ascii="Times New Roman" w:hAnsi="Times New Roman"/>
          <w:sz w:val="24"/>
          <w:szCs w:val="24"/>
        </w:rPr>
        <w:t xml:space="preserve"> (52,4</w:t>
      </w:r>
      <w:r w:rsidR="00AB10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mFt/db)</w:t>
      </w:r>
      <w:r w:rsidRPr="006623AA">
        <w:rPr>
          <w:rFonts w:ascii="Times New Roman" w:hAnsi="Times New Roman"/>
          <w:sz w:val="24"/>
          <w:szCs w:val="24"/>
        </w:rPr>
        <w:t xml:space="preserve">, ám 261 db birtoktest esetén, azaz </w:t>
      </w:r>
      <w:r w:rsidRPr="006623AA">
        <w:rPr>
          <w:rFonts w:ascii="Times New Roman" w:hAnsi="Times New Roman"/>
          <w:b/>
          <w:sz w:val="24"/>
          <w:szCs w:val="24"/>
        </w:rPr>
        <w:t>az esetek</w:t>
      </w:r>
      <w:r w:rsidRPr="006623AA">
        <w:rPr>
          <w:rFonts w:ascii="Times New Roman" w:hAnsi="Times New Roman"/>
          <w:sz w:val="24"/>
          <w:szCs w:val="24"/>
        </w:rPr>
        <w:t xml:space="preserve"> kereken </w:t>
      </w:r>
      <w:r w:rsidRPr="006623AA">
        <w:rPr>
          <w:rFonts w:ascii="Times New Roman" w:hAnsi="Times New Roman"/>
          <w:b/>
          <w:sz w:val="24"/>
          <w:szCs w:val="24"/>
        </w:rPr>
        <w:t>2/3-ában</w:t>
      </w:r>
      <w:r w:rsidRPr="006623AA">
        <w:rPr>
          <w:rFonts w:ascii="Times New Roman" w:hAnsi="Times New Roman"/>
          <w:sz w:val="24"/>
          <w:szCs w:val="24"/>
        </w:rPr>
        <w:t xml:space="preserve"> </w:t>
      </w:r>
      <w:r w:rsidRPr="006623AA">
        <w:rPr>
          <w:rFonts w:ascii="Times New Roman" w:hAnsi="Times New Roman"/>
          <w:b/>
          <w:sz w:val="24"/>
          <w:szCs w:val="24"/>
        </w:rPr>
        <w:t>a vételár megegyezett a kikiáltási árral</w:t>
      </w:r>
      <w:r w:rsidRPr="006623A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vagyis egyáltalán nem volt</w:t>
      </w:r>
      <w:r w:rsidRPr="006623AA">
        <w:rPr>
          <w:rFonts w:ascii="Times New Roman" w:hAnsi="Times New Roman"/>
          <w:sz w:val="24"/>
          <w:szCs w:val="24"/>
        </w:rPr>
        <w:t xml:space="preserve"> licitálás.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6F48" w:rsidRPr="00DF397C" w:rsidRDefault="00836F48" w:rsidP="00836F48">
      <w:pPr>
        <w:spacing w:before="120"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 kell itt is jegyezni, hogy az átlagok ez esetben is nagy különbségeket takarnak, hiszen – mint később látni fogjuk – pl. a legnagyobb egyben elárverezett blokk (Pusztaszabolcs, 082 hrsz., 26,8 AK/ha földértékű, az </w:t>
      </w:r>
      <w:r w:rsidRPr="00F6546C">
        <w:rPr>
          <w:rFonts w:ascii="Times New Roman" w:hAnsi="Times New Roman"/>
          <w:i/>
          <w:sz w:val="24"/>
          <w:szCs w:val="24"/>
          <w:u w:val="single"/>
        </w:rPr>
        <w:t>Agárdi Farm Kft.</w:t>
      </w:r>
      <w:r>
        <w:rPr>
          <w:rFonts w:ascii="Times New Roman" w:hAnsi="Times New Roman"/>
          <w:sz w:val="24"/>
          <w:szCs w:val="24"/>
        </w:rPr>
        <w:t xml:space="preserve"> által 2018-ig, 1.250 Ft/AK/év díjért bérelt szántó)</w:t>
      </w:r>
      <w:r w:rsidRPr="00AA2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területe </w:t>
      </w:r>
      <w:r w:rsidRPr="006D2032">
        <w:rPr>
          <w:rFonts w:ascii="Times New Roman" w:hAnsi="Times New Roman"/>
          <w:b/>
          <w:sz w:val="24"/>
          <w:szCs w:val="24"/>
        </w:rPr>
        <w:t>277,9! ha</w:t>
      </w:r>
      <w:r>
        <w:rPr>
          <w:rFonts w:ascii="Times New Roman" w:hAnsi="Times New Roman"/>
          <w:sz w:val="24"/>
          <w:szCs w:val="24"/>
        </w:rPr>
        <w:t xml:space="preserve">, melyért a kikiáltási árral azonos, </w:t>
      </w:r>
      <w:r w:rsidRPr="006D2032">
        <w:rPr>
          <w:rFonts w:ascii="Times New Roman" w:hAnsi="Times New Roman"/>
          <w:b/>
          <w:sz w:val="24"/>
          <w:szCs w:val="24"/>
        </w:rPr>
        <w:t>421 millió 250 ezer</w:t>
      </w:r>
      <w:r>
        <w:rPr>
          <w:rFonts w:ascii="Times New Roman" w:hAnsi="Times New Roman"/>
          <w:b/>
          <w:sz w:val="24"/>
          <w:szCs w:val="24"/>
        </w:rPr>
        <w:t>!</w:t>
      </w:r>
      <w:r w:rsidRPr="006D2032">
        <w:rPr>
          <w:rFonts w:ascii="Times New Roman" w:hAnsi="Times New Roman"/>
          <w:b/>
          <w:sz w:val="24"/>
          <w:szCs w:val="24"/>
        </w:rPr>
        <w:t xml:space="preserve"> Ft-os</w:t>
      </w:r>
      <w:r>
        <w:rPr>
          <w:rFonts w:ascii="Times New Roman" w:hAnsi="Times New Roman"/>
          <w:sz w:val="24"/>
          <w:szCs w:val="24"/>
        </w:rPr>
        <w:t xml:space="preserve"> nyertes árajánlatot </w:t>
      </w:r>
      <w:r w:rsidRPr="006D2032">
        <w:rPr>
          <w:rFonts w:ascii="Times New Roman" w:hAnsi="Times New Roman"/>
          <w:b/>
          <w:sz w:val="24"/>
          <w:szCs w:val="24"/>
        </w:rPr>
        <w:t>Gyalog Zsolt</w:t>
      </w:r>
      <w:r w:rsidRPr="00AA2520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z OPTEN cégadatbázis szerint a </w:t>
      </w:r>
      <w:r w:rsidRPr="003E4380">
        <w:rPr>
          <w:rFonts w:ascii="Times New Roman" w:hAnsi="Times New Roman"/>
          <w:i/>
          <w:sz w:val="24"/>
          <w:szCs w:val="24"/>
          <w:u w:val="single"/>
        </w:rPr>
        <w:t>Cserepes Agrár Kft.</w:t>
      </w:r>
      <w:r w:rsidRPr="00AA2520">
        <w:rPr>
          <w:rFonts w:ascii="Times New Roman" w:hAnsi="Times New Roman"/>
          <w:sz w:val="24"/>
          <w:szCs w:val="24"/>
        </w:rPr>
        <w:t xml:space="preserve"> valamint az </w:t>
      </w:r>
      <w:r w:rsidRPr="003E4380">
        <w:rPr>
          <w:rFonts w:ascii="Times New Roman" w:hAnsi="Times New Roman"/>
          <w:i/>
          <w:sz w:val="24"/>
          <w:szCs w:val="24"/>
          <w:u w:val="single"/>
        </w:rPr>
        <w:t>IVF Holding Zrt.</w:t>
      </w:r>
      <w:r w:rsidRPr="00AA2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A2520">
        <w:rPr>
          <w:rFonts w:ascii="Times New Roman" w:hAnsi="Times New Roman"/>
          <w:sz w:val="24"/>
          <w:szCs w:val="24"/>
        </w:rPr>
        <w:t>ügyvezetéstől 2020-ig eltiltott</w:t>
      </w:r>
      <w:r>
        <w:rPr>
          <w:rFonts w:ascii="Times New Roman" w:hAnsi="Times New Roman"/>
          <w:sz w:val="24"/>
          <w:szCs w:val="24"/>
        </w:rPr>
        <w:t>!)</w:t>
      </w:r>
      <w:r w:rsidRPr="00AA2520">
        <w:rPr>
          <w:rFonts w:ascii="Times New Roman" w:hAnsi="Times New Roman"/>
          <w:sz w:val="24"/>
          <w:szCs w:val="24"/>
        </w:rPr>
        <w:t xml:space="preserve"> társtulajdonosa</w:t>
      </w:r>
      <w:r>
        <w:rPr>
          <w:rFonts w:ascii="Times New Roman" w:hAnsi="Times New Roman"/>
          <w:sz w:val="24"/>
          <w:szCs w:val="24"/>
        </w:rPr>
        <w:t xml:space="preserve">, a lakcíme </w:t>
      </w:r>
      <w:r w:rsidRPr="00AA2520">
        <w:rPr>
          <w:rFonts w:ascii="Times New Roman" w:hAnsi="Times New Roman"/>
          <w:sz w:val="24"/>
          <w:szCs w:val="24"/>
        </w:rPr>
        <w:t xml:space="preserve">(8200 </w:t>
      </w:r>
      <w:r w:rsidRPr="006D2032">
        <w:rPr>
          <w:rFonts w:ascii="Times New Roman" w:hAnsi="Times New Roman"/>
          <w:b/>
          <w:sz w:val="24"/>
          <w:szCs w:val="24"/>
        </w:rPr>
        <w:t>Veszprém</w:t>
      </w:r>
      <w:r w:rsidRPr="00AA2520">
        <w:rPr>
          <w:rFonts w:ascii="Times New Roman" w:hAnsi="Times New Roman"/>
          <w:sz w:val="24"/>
          <w:szCs w:val="24"/>
        </w:rPr>
        <w:t>, Deák Ferenc u. 10/F)</w:t>
      </w:r>
      <w:r>
        <w:rPr>
          <w:rFonts w:ascii="Times New Roman" w:hAnsi="Times New Roman"/>
          <w:sz w:val="24"/>
          <w:szCs w:val="24"/>
        </w:rPr>
        <w:t xml:space="preserve"> és a birtoktest közti </w:t>
      </w:r>
      <w:r w:rsidRPr="006D2032">
        <w:rPr>
          <w:rFonts w:ascii="Times New Roman" w:hAnsi="Times New Roman"/>
          <w:b/>
          <w:sz w:val="24"/>
          <w:szCs w:val="24"/>
        </w:rPr>
        <w:t>98! km távolságból</w:t>
      </w:r>
      <w:r>
        <w:rPr>
          <w:rFonts w:ascii="Times New Roman" w:hAnsi="Times New Roman"/>
          <w:sz w:val="24"/>
          <w:szCs w:val="24"/>
        </w:rPr>
        <w:t xml:space="preserve"> tette az árverésen. Ez a családi gazdaságok számára elérhető méretet, árat valamint a megvásárolt földtől mért 20 km-es távolságot illető kormányzati kommunikációs panelek hitelességét már önmagában is erősen megkérdőjelezi. Ugyancsak ezt erősíti és a</w:t>
      </w:r>
      <w:r w:rsidRPr="0032229B">
        <w:rPr>
          <w:rFonts w:ascii="Times New Roman" w:hAnsi="Times New Roman"/>
          <w:sz w:val="24"/>
          <w:szCs w:val="24"/>
        </w:rPr>
        <w:t>z átlag</w:t>
      </w:r>
      <w:r>
        <w:rPr>
          <w:rFonts w:ascii="Times New Roman" w:hAnsi="Times New Roman"/>
          <w:sz w:val="24"/>
          <w:szCs w:val="24"/>
        </w:rPr>
        <w:t>ok</w:t>
      </w:r>
      <w:r w:rsidRPr="0032229B">
        <w:rPr>
          <w:rFonts w:ascii="Times New Roman" w:hAnsi="Times New Roman"/>
          <w:sz w:val="24"/>
          <w:szCs w:val="24"/>
        </w:rPr>
        <w:t>nál jobb eligazítást ad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az </w:t>
      </w:r>
      <w:r w:rsidRPr="00DF397C">
        <w:rPr>
          <w:rFonts w:ascii="Times New Roman" w:hAnsi="Times New Roman"/>
          <w:b/>
          <w:sz w:val="24"/>
          <w:szCs w:val="24"/>
        </w:rPr>
        <w:t xml:space="preserve">elárverezett </w:t>
      </w:r>
      <w:r>
        <w:rPr>
          <w:rFonts w:ascii="Times New Roman" w:hAnsi="Times New Roman"/>
          <w:b/>
          <w:sz w:val="24"/>
          <w:szCs w:val="24"/>
        </w:rPr>
        <w:t xml:space="preserve">birtoktestek méretkategóriák szerinti megoszlása, </w:t>
      </w:r>
      <w:r>
        <w:rPr>
          <w:rFonts w:ascii="Times New Roman" w:hAnsi="Times New Roman"/>
          <w:sz w:val="24"/>
          <w:szCs w:val="24"/>
        </w:rPr>
        <w:t xml:space="preserve">amit a </w:t>
      </w:r>
      <w:r>
        <w:rPr>
          <w:rFonts w:ascii="Times New Roman" w:hAnsi="Times New Roman"/>
          <w:b/>
          <w:sz w:val="24"/>
          <w:szCs w:val="24"/>
        </w:rPr>
        <w:t>4.</w:t>
      </w:r>
      <w:r w:rsidRPr="0032229B">
        <w:rPr>
          <w:rFonts w:ascii="Times New Roman" w:hAnsi="Times New Roman"/>
          <w:b/>
          <w:sz w:val="24"/>
          <w:szCs w:val="24"/>
        </w:rPr>
        <w:t xml:space="preserve"> táblázat</w:t>
      </w:r>
      <w:r>
        <w:rPr>
          <w:rFonts w:ascii="Times New Roman" w:hAnsi="Times New Roman"/>
          <w:sz w:val="24"/>
          <w:szCs w:val="24"/>
        </w:rPr>
        <w:t xml:space="preserve"> adatai mutatnak. </w:t>
      </w:r>
    </w:p>
    <w:p w:rsidR="00836F48" w:rsidRPr="00A03968" w:rsidRDefault="00836F48" w:rsidP="00A46300">
      <w:pPr>
        <w:pStyle w:val="Listaszerbekezds"/>
        <w:spacing w:before="240" w:after="24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</w:t>
      </w:r>
      <w:r w:rsidRPr="00824F42">
        <w:rPr>
          <w:rFonts w:ascii="Times New Roman" w:hAnsi="Times New Roman"/>
          <w:b/>
          <w:i/>
          <w:sz w:val="24"/>
          <w:szCs w:val="24"/>
        </w:rPr>
        <w:t>. táblázat:</w:t>
      </w:r>
      <w:r w:rsidRPr="00824F42">
        <w:rPr>
          <w:rFonts w:ascii="Times New Roman" w:hAnsi="Times New Roman"/>
          <w:i/>
          <w:sz w:val="24"/>
          <w:szCs w:val="24"/>
        </w:rPr>
        <w:t xml:space="preserve"> </w:t>
      </w:r>
      <w:r w:rsidRPr="00A03968">
        <w:rPr>
          <w:rFonts w:ascii="Times New Roman" w:hAnsi="Times New Roman"/>
          <w:i/>
          <w:sz w:val="24"/>
          <w:szCs w:val="24"/>
        </w:rPr>
        <w:t xml:space="preserve">Az elárverezett birtoktestek méretkategóriák </w:t>
      </w:r>
      <w:r>
        <w:rPr>
          <w:rFonts w:ascii="Times New Roman" w:hAnsi="Times New Roman"/>
          <w:i/>
          <w:sz w:val="24"/>
          <w:szCs w:val="24"/>
        </w:rPr>
        <w:t xml:space="preserve">(ha) </w:t>
      </w:r>
      <w:r w:rsidRPr="00A03968">
        <w:rPr>
          <w:rFonts w:ascii="Times New Roman" w:hAnsi="Times New Roman"/>
          <w:i/>
          <w:sz w:val="24"/>
          <w:szCs w:val="24"/>
        </w:rPr>
        <w:t>szerinti megoszlása</w:t>
      </w:r>
    </w:p>
    <w:tbl>
      <w:tblPr>
        <w:tblStyle w:val="Rcsostblzat"/>
        <w:tblW w:w="0" w:type="auto"/>
        <w:jc w:val="center"/>
        <w:tblInd w:w="2006" w:type="dxa"/>
        <w:tblLook w:val="04A0"/>
      </w:tblPr>
      <w:tblGrid>
        <w:gridCol w:w="2544"/>
        <w:gridCol w:w="516"/>
        <w:gridCol w:w="666"/>
        <w:gridCol w:w="766"/>
        <w:gridCol w:w="666"/>
      </w:tblGrid>
      <w:tr w:rsidR="00836F48" w:rsidRPr="002A7F0A" w:rsidTr="00A46300">
        <w:trPr>
          <w:jc w:val="center"/>
        </w:trPr>
        <w:tc>
          <w:tcPr>
            <w:tcW w:w="0" w:type="auto"/>
            <w:vMerge w:val="restart"/>
          </w:tcPr>
          <w:p w:rsidR="00C53325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Birtoktest méretkategóriák </w:t>
            </w:r>
          </w:p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(ha)</w:t>
            </w:r>
          </w:p>
        </w:tc>
        <w:tc>
          <w:tcPr>
            <w:tcW w:w="0" w:type="auto"/>
            <w:gridSpan w:val="2"/>
          </w:tcPr>
          <w:p w:rsidR="00836F48" w:rsidRPr="002A7F0A" w:rsidRDefault="00836F48" w:rsidP="00C53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Szám</w:t>
            </w:r>
            <w:r w:rsidR="00C53325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gridSpan w:val="2"/>
          </w:tcPr>
          <w:p w:rsidR="00836F48" w:rsidRPr="002A7F0A" w:rsidRDefault="00836F48" w:rsidP="00C533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Terület</w:t>
            </w:r>
            <w:r w:rsidR="00C53325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</w:tr>
      <w:tr w:rsidR="00836F48" w:rsidRPr="002A7F0A" w:rsidTr="00A46300">
        <w:trPr>
          <w:jc w:val="center"/>
        </w:trPr>
        <w:tc>
          <w:tcPr>
            <w:tcW w:w="0" w:type="auto"/>
            <w:vMerge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36F48" w:rsidRPr="002A7F0A" w:rsidTr="00A46300">
        <w:trPr>
          <w:jc w:val="center"/>
        </w:trPr>
        <w:tc>
          <w:tcPr>
            <w:tcW w:w="0" w:type="auto"/>
          </w:tcPr>
          <w:p w:rsidR="00836F48" w:rsidRPr="002A7F0A" w:rsidRDefault="00C53325" w:rsidP="00C53325">
            <w:pPr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     –    </w:t>
            </w:r>
            <w:r w:rsidR="00836F48" w:rsidRPr="002A7F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1.478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836F48" w:rsidRPr="002A7F0A" w:rsidTr="00A46300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20 –    50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2.719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</w:tr>
      <w:tr w:rsidR="00836F48" w:rsidRPr="002A7F0A" w:rsidTr="00A46300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50 –  100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5.893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</w:tr>
      <w:tr w:rsidR="00836F48" w:rsidRPr="002A7F0A" w:rsidTr="00A46300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100 –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6.982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</w:tr>
      <w:tr w:rsidR="00836F48" w:rsidRPr="002A7F0A" w:rsidTr="00A46300">
        <w:trPr>
          <w:jc w:val="center"/>
        </w:trPr>
        <w:tc>
          <w:tcPr>
            <w:tcW w:w="0" w:type="auto"/>
          </w:tcPr>
          <w:p w:rsidR="00836F48" w:rsidRPr="00130FDB" w:rsidRDefault="00836F48" w:rsidP="00836F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392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17.072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836F48" w:rsidRDefault="00836F48" w:rsidP="00A50EF5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táblázat adatai alapján megállapítható, hogy bár az elárverezett </w:t>
      </w:r>
      <w:r w:rsidRPr="001B7E8D">
        <w:rPr>
          <w:rFonts w:ascii="Times New Roman" w:hAnsi="Times New Roman"/>
          <w:b/>
          <w:sz w:val="24"/>
          <w:szCs w:val="24"/>
        </w:rPr>
        <w:t>birtoktestek</w:t>
      </w:r>
      <w:r>
        <w:rPr>
          <w:rFonts w:ascii="Times New Roman" w:hAnsi="Times New Roman"/>
          <w:sz w:val="24"/>
          <w:szCs w:val="24"/>
        </w:rPr>
        <w:t xml:space="preserve"> közel felének (</w:t>
      </w:r>
      <w:r>
        <w:rPr>
          <w:rFonts w:ascii="Times New Roman" w:hAnsi="Times New Roman"/>
          <w:b/>
          <w:sz w:val="24"/>
          <w:szCs w:val="24"/>
        </w:rPr>
        <w:t>46,9</w:t>
      </w:r>
      <w:r w:rsidRPr="001B7E8D">
        <w:rPr>
          <w:rFonts w:ascii="Times New Roman" w:hAnsi="Times New Roman"/>
          <w:b/>
          <w:sz w:val="24"/>
          <w:szCs w:val="24"/>
        </w:rPr>
        <w:t>%-</w:t>
      </w:r>
      <w:r>
        <w:rPr>
          <w:rFonts w:ascii="Times New Roman" w:hAnsi="Times New Roman"/>
          <w:sz w:val="24"/>
          <w:szCs w:val="24"/>
        </w:rPr>
        <w:t xml:space="preserve">ának) területe </w:t>
      </w:r>
      <w:r w:rsidRPr="001B7E8D">
        <w:rPr>
          <w:rFonts w:ascii="Times New Roman" w:hAnsi="Times New Roman"/>
          <w:b/>
          <w:sz w:val="24"/>
          <w:szCs w:val="24"/>
        </w:rPr>
        <w:t xml:space="preserve">20 </w:t>
      </w:r>
      <w:r>
        <w:rPr>
          <w:rFonts w:ascii="Times New Roman" w:hAnsi="Times New Roman"/>
          <w:b/>
          <w:sz w:val="24"/>
          <w:szCs w:val="24"/>
        </w:rPr>
        <w:t>ha</w:t>
      </w:r>
      <w:r w:rsidRPr="001B7E8D">
        <w:rPr>
          <w:rFonts w:ascii="Times New Roman" w:hAnsi="Times New Roman"/>
          <w:b/>
          <w:sz w:val="24"/>
          <w:szCs w:val="24"/>
        </w:rPr>
        <w:t xml:space="preserve"> alatt</w:t>
      </w:r>
      <w:r>
        <w:rPr>
          <w:rFonts w:ascii="Times New Roman" w:hAnsi="Times New Roman"/>
          <w:sz w:val="24"/>
          <w:szCs w:val="24"/>
        </w:rPr>
        <w:t xml:space="preserve"> marad, ám ezek a birtoktestek az értékesített </w:t>
      </w:r>
      <w:r w:rsidRPr="001B7E8D">
        <w:rPr>
          <w:rFonts w:ascii="Times New Roman" w:hAnsi="Times New Roman"/>
          <w:b/>
          <w:sz w:val="24"/>
          <w:szCs w:val="24"/>
        </w:rPr>
        <w:t>területek</w:t>
      </w:r>
      <w:r>
        <w:rPr>
          <w:rFonts w:ascii="Times New Roman" w:hAnsi="Times New Roman"/>
          <w:sz w:val="24"/>
          <w:szCs w:val="24"/>
        </w:rPr>
        <w:t>nek csupán kevesebb, mint 1/10-ét (</w:t>
      </w:r>
      <w:r>
        <w:rPr>
          <w:rFonts w:ascii="Times New Roman" w:hAnsi="Times New Roman"/>
          <w:b/>
          <w:sz w:val="24"/>
          <w:szCs w:val="24"/>
        </w:rPr>
        <w:t>8,7</w:t>
      </w:r>
      <w:r w:rsidRPr="001B7E8D">
        <w:rPr>
          <w:rFonts w:ascii="Times New Roman" w:hAnsi="Times New Roman"/>
          <w:b/>
          <w:sz w:val="24"/>
          <w:szCs w:val="24"/>
        </w:rPr>
        <w:t>%-</w:t>
      </w:r>
      <w:r>
        <w:rPr>
          <w:rFonts w:ascii="Times New Roman" w:hAnsi="Times New Roman"/>
          <w:sz w:val="24"/>
          <w:szCs w:val="24"/>
        </w:rPr>
        <w:t xml:space="preserve">át) adják. És bár a </w:t>
      </w:r>
      <w:r w:rsidRPr="001B7E8D">
        <w:rPr>
          <w:rFonts w:ascii="Times New Roman" w:hAnsi="Times New Roman"/>
          <w:b/>
          <w:sz w:val="24"/>
          <w:szCs w:val="24"/>
        </w:rPr>
        <w:t xml:space="preserve">100 </w:t>
      </w:r>
      <w:r>
        <w:rPr>
          <w:rFonts w:ascii="Times New Roman" w:hAnsi="Times New Roman"/>
          <w:b/>
          <w:sz w:val="24"/>
          <w:szCs w:val="24"/>
        </w:rPr>
        <w:t>ha</w:t>
      </w:r>
      <w:r w:rsidRPr="001B7E8D">
        <w:rPr>
          <w:rFonts w:ascii="Times New Roman" w:hAnsi="Times New Roman"/>
          <w:b/>
          <w:sz w:val="24"/>
          <w:szCs w:val="24"/>
        </w:rPr>
        <w:t xml:space="preserve"> feletti</w:t>
      </w:r>
      <w:r>
        <w:rPr>
          <w:rFonts w:ascii="Times New Roman" w:hAnsi="Times New Roman"/>
          <w:sz w:val="24"/>
          <w:szCs w:val="24"/>
        </w:rPr>
        <w:t xml:space="preserve"> területű birtoktestek </w:t>
      </w:r>
      <w:r w:rsidRPr="001B7E8D">
        <w:rPr>
          <w:rFonts w:ascii="Times New Roman" w:hAnsi="Times New Roman"/>
          <w:b/>
          <w:sz w:val="24"/>
          <w:szCs w:val="24"/>
        </w:rPr>
        <w:t>darabszáma</w:t>
      </w:r>
      <w:r>
        <w:rPr>
          <w:rFonts w:ascii="Times New Roman" w:hAnsi="Times New Roman"/>
          <w:sz w:val="24"/>
          <w:szCs w:val="24"/>
        </w:rPr>
        <w:t xml:space="preserve"> mindössze </w:t>
      </w:r>
      <w:r w:rsidRPr="001B7E8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1B7E8D">
        <w:rPr>
          <w:rFonts w:ascii="Times New Roman" w:hAnsi="Times New Roman"/>
          <w:b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 xml:space="preserve">, ám ezek adják az elárverezett összes </w:t>
      </w:r>
      <w:r w:rsidRPr="0065064C">
        <w:rPr>
          <w:rFonts w:ascii="Times New Roman" w:hAnsi="Times New Roman"/>
          <w:b/>
          <w:sz w:val="24"/>
          <w:szCs w:val="24"/>
        </w:rPr>
        <w:t>terület</w:t>
      </w:r>
      <w:r>
        <w:rPr>
          <w:rFonts w:ascii="Times New Roman" w:hAnsi="Times New Roman"/>
          <w:sz w:val="24"/>
          <w:szCs w:val="24"/>
        </w:rPr>
        <w:t xml:space="preserve"> közel </w:t>
      </w:r>
      <w:r>
        <w:rPr>
          <w:rFonts w:ascii="Times New Roman" w:hAnsi="Times New Roman"/>
          <w:b/>
          <w:sz w:val="24"/>
          <w:szCs w:val="24"/>
        </w:rPr>
        <w:t>41</w:t>
      </w:r>
      <w:r w:rsidRPr="0065064C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-át.</w:t>
      </w:r>
    </w:p>
    <w:p w:rsidR="00836F48" w:rsidRDefault="00836F48" w:rsidP="00836F4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Egy elkelt birtoktest átlagos vételára </w:t>
      </w:r>
      <w:r w:rsidRPr="00AA5907">
        <w:rPr>
          <w:rFonts w:ascii="Times New Roman" w:hAnsi="Times New Roman"/>
          <w:b/>
          <w:sz w:val="24"/>
          <w:szCs w:val="24"/>
        </w:rPr>
        <w:t>61,8 mFt/db</w:t>
      </w:r>
      <w:r>
        <w:rPr>
          <w:rFonts w:ascii="Times New Roman" w:hAnsi="Times New Roman"/>
          <w:sz w:val="24"/>
          <w:szCs w:val="24"/>
        </w:rPr>
        <w:t xml:space="preserve">, ám itt is pontosabb képet kapunk, ha a meghirdetett birtoktestek </w:t>
      </w:r>
      <w:r w:rsidRPr="005E1E3D">
        <w:rPr>
          <w:rFonts w:ascii="Times New Roman" w:hAnsi="Times New Roman"/>
          <w:b/>
          <w:sz w:val="24"/>
          <w:szCs w:val="24"/>
        </w:rPr>
        <w:t>kikiáltási árkategóriák szerinti megoszlás</w:t>
      </w:r>
      <w:r>
        <w:rPr>
          <w:rFonts w:ascii="Times New Roman" w:hAnsi="Times New Roman"/>
          <w:sz w:val="24"/>
          <w:szCs w:val="24"/>
        </w:rPr>
        <w:t xml:space="preserve">át is megvizsgáljuk, amit az </w:t>
      </w:r>
      <w:r>
        <w:rPr>
          <w:rFonts w:ascii="Times New Roman" w:hAnsi="Times New Roman"/>
          <w:b/>
          <w:sz w:val="24"/>
          <w:szCs w:val="24"/>
        </w:rPr>
        <w:t>5</w:t>
      </w:r>
      <w:r w:rsidRPr="005E1E3D">
        <w:rPr>
          <w:rFonts w:ascii="Times New Roman" w:hAnsi="Times New Roman"/>
          <w:b/>
          <w:sz w:val="24"/>
          <w:szCs w:val="24"/>
        </w:rPr>
        <w:t>. táblázat</w:t>
      </w:r>
      <w:r>
        <w:rPr>
          <w:rFonts w:ascii="Times New Roman" w:hAnsi="Times New Roman"/>
          <w:sz w:val="24"/>
          <w:szCs w:val="24"/>
        </w:rPr>
        <w:t xml:space="preserve"> foglal össze.</w:t>
      </w:r>
    </w:p>
    <w:p w:rsidR="00836F48" w:rsidRDefault="00836F48" w:rsidP="00A50EF5">
      <w:pPr>
        <w:spacing w:before="240" w:after="240"/>
        <w:jc w:val="center"/>
      </w:pPr>
      <w:r>
        <w:rPr>
          <w:rFonts w:ascii="Times New Roman" w:hAnsi="Times New Roman"/>
          <w:b/>
          <w:i/>
          <w:sz w:val="24"/>
          <w:szCs w:val="24"/>
        </w:rPr>
        <w:t>5</w:t>
      </w:r>
      <w:r w:rsidRPr="00824F42">
        <w:rPr>
          <w:rFonts w:ascii="Times New Roman" w:hAnsi="Times New Roman"/>
          <w:b/>
          <w:i/>
          <w:sz w:val="24"/>
          <w:szCs w:val="24"/>
        </w:rPr>
        <w:t>. táblázat:</w:t>
      </w:r>
      <w:r w:rsidRPr="00824F42">
        <w:rPr>
          <w:rFonts w:ascii="Times New Roman" w:hAnsi="Times New Roman"/>
          <w:i/>
          <w:sz w:val="24"/>
          <w:szCs w:val="24"/>
        </w:rPr>
        <w:t xml:space="preserve"> </w:t>
      </w:r>
      <w:r w:rsidRPr="00A03968">
        <w:rPr>
          <w:rFonts w:ascii="Times New Roman" w:hAnsi="Times New Roman"/>
          <w:i/>
          <w:sz w:val="24"/>
          <w:szCs w:val="24"/>
        </w:rPr>
        <w:t xml:space="preserve">Az elárverezett birtoktestek </w:t>
      </w:r>
      <w:r>
        <w:rPr>
          <w:rFonts w:ascii="Times New Roman" w:hAnsi="Times New Roman"/>
          <w:i/>
          <w:sz w:val="24"/>
          <w:szCs w:val="24"/>
        </w:rPr>
        <w:t>nyertes ár</w:t>
      </w:r>
      <w:r w:rsidRPr="00A03968">
        <w:rPr>
          <w:rFonts w:ascii="Times New Roman" w:hAnsi="Times New Roman"/>
          <w:i/>
          <w:sz w:val="24"/>
          <w:szCs w:val="24"/>
        </w:rPr>
        <w:t xml:space="preserve">kategóriák </w:t>
      </w:r>
      <w:r>
        <w:rPr>
          <w:rFonts w:ascii="Times New Roman" w:hAnsi="Times New Roman"/>
          <w:i/>
          <w:sz w:val="24"/>
          <w:szCs w:val="24"/>
        </w:rPr>
        <w:t xml:space="preserve">(mFt) </w:t>
      </w:r>
      <w:r w:rsidRPr="00A03968">
        <w:rPr>
          <w:rFonts w:ascii="Times New Roman" w:hAnsi="Times New Roman"/>
          <w:i/>
          <w:sz w:val="24"/>
          <w:szCs w:val="24"/>
        </w:rPr>
        <w:t>szerinti megoszlása</w:t>
      </w:r>
      <w:r>
        <w:t xml:space="preserve"> </w:t>
      </w:r>
    </w:p>
    <w:tbl>
      <w:tblPr>
        <w:tblStyle w:val="Rcsostblzat"/>
        <w:tblW w:w="0" w:type="auto"/>
        <w:jc w:val="center"/>
        <w:tblInd w:w="1538" w:type="dxa"/>
        <w:tblLook w:val="04A0"/>
      </w:tblPr>
      <w:tblGrid>
        <w:gridCol w:w="2233"/>
        <w:gridCol w:w="516"/>
        <w:gridCol w:w="666"/>
        <w:gridCol w:w="766"/>
        <w:gridCol w:w="666"/>
      </w:tblGrid>
      <w:tr w:rsidR="00836F48" w:rsidRPr="002A7F0A" w:rsidTr="00836F48">
        <w:trPr>
          <w:jc w:val="center"/>
        </w:trPr>
        <w:tc>
          <w:tcPr>
            <w:tcW w:w="0" w:type="auto"/>
            <w:vMerge w:val="restart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Birtoktest árkategóriák </w:t>
            </w:r>
          </w:p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(mFt)</w:t>
            </w:r>
          </w:p>
        </w:tc>
        <w:tc>
          <w:tcPr>
            <w:tcW w:w="0" w:type="auto"/>
            <w:gridSpan w:val="2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Száma</w:t>
            </w:r>
          </w:p>
        </w:tc>
        <w:tc>
          <w:tcPr>
            <w:tcW w:w="0" w:type="auto"/>
            <w:gridSpan w:val="2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Területe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  <w:vMerge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C53325" w:rsidP="00C53325">
            <w:pPr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     –    </w:t>
            </w:r>
            <w:r w:rsidR="00836F48" w:rsidRPr="002A7F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1.328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20 –    50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1.932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50 –  100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3.507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100 –  200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5.766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200 –  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4.539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130FDB" w:rsidRDefault="00836F48" w:rsidP="00836F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392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17.072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836F48" w:rsidRDefault="00836F48" w:rsidP="00AF7C6E">
      <w:pPr>
        <w:spacing w:before="3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táblázat adatai alapján itt is az látszik, hogy az elárverezett </w:t>
      </w:r>
      <w:r w:rsidRPr="001B7E8D">
        <w:rPr>
          <w:rFonts w:ascii="Times New Roman" w:hAnsi="Times New Roman"/>
          <w:b/>
          <w:sz w:val="24"/>
          <w:szCs w:val="24"/>
        </w:rPr>
        <w:t>birtoktestek</w:t>
      </w:r>
      <w:r>
        <w:rPr>
          <w:rFonts w:ascii="Times New Roman" w:hAnsi="Times New Roman"/>
          <w:sz w:val="24"/>
          <w:szCs w:val="24"/>
        </w:rPr>
        <w:t xml:space="preserve"> közel felének (</w:t>
      </w:r>
      <w:r>
        <w:rPr>
          <w:rFonts w:ascii="Times New Roman" w:hAnsi="Times New Roman"/>
          <w:b/>
          <w:sz w:val="24"/>
          <w:szCs w:val="24"/>
        </w:rPr>
        <w:t>44,1</w:t>
      </w:r>
      <w:r w:rsidRPr="001B7E8D">
        <w:rPr>
          <w:rFonts w:ascii="Times New Roman" w:hAnsi="Times New Roman"/>
          <w:b/>
          <w:sz w:val="24"/>
          <w:szCs w:val="24"/>
        </w:rPr>
        <w:t>%-</w:t>
      </w:r>
      <w:r>
        <w:rPr>
          <w:rFonts w:ascii="Times New Roman" w:hAnsi="Times New Roman"/>
          <w:sz w:val="24"/>
          <w:szCs w:val="24"/>
        </w:rPr>
        <w:t xml:space="preserve">ának) nyertes ára </w:t>
      </w:r>
      <w:r w:rsidRPr="001B7E8D">
        <w:rPr>
          <w:rFonts w:ascii="Times New Roman" w:hAnsi="Times New Roman"/>
          <w:b/>
          <w:sz w:val="24"/>
          <w:szCs w:val="24"/>
        </w:rPr>
        <w:t>20 millió Ft/db alatt</w:t>
      </w:r>
      <w:r>
        <w:rPr>
          <w:rFonts w:ascii="Times New Roman" w:hAnsi="Times New Roman"/>
          <w:sz w:val="24"/>
          <w:szCs w:val="24"/>
        </w:rPr>
        <w:t xml:space="preserve"> marad, ám ezek a birtoktestek a meghirdetett </w:t>
      </w:r>
      <w:r w:rsidRPr="001B7E8D">
        <w:rPr>
          <w:rFonts w:ascii="Times New Roman" w:hAnsi="Times New Roman"/>
          <w:b/>
          <w:sz w:val="24"/>
          <w:szCs w:val="24"/>
        </w:rPr>
        <w:t>területek</w:t>
      </w:r>
      <w:r>
        <w:rPr>
          <w:rFonts w:ascii="Times New Roman" w:hAnsi="Times New Roman"/>
          <w:sz w:val="24"/>
          <w:szCs w:val="24"/>
        </w:rPr>
        <w:t xml:space="preserve">nek csupán </w:t>
      </w:r>
      <w:r>
        <w:rPr>
          <w:rFonts w:ascii="Times New Roman" w:hAnsi="Times New Roman"/>
          <w:b/>
          <w:sz w:val="24"/>
          <w:szCs w:val="24"/>
        </w:rPr>
        <w:t>7,8</w:t>
      </w:r>
      <w:r w:rsidRPr="001B7E8D">
        <w:rPr>
          <w:rFonts w:ascii="Times New Roman" w:hAnsi="Times New Roman"/>
          <w:b/>
          <w:sz w:val="24"/>
          <w:szCs w:val="24"/>
        </w:rPr>
        <w:t>%-</w:t>
      </w:r>
      <w:r>
        <w:rPr>
          <w:rFonts w:ascii="Times New Roman" w:hAnsi="Times New Roman"/>
          <w:sz w:val="24"/>
          <w:szCs w:val="24"/>
        </w:rPr>
        <w:t xml:space="preserve">át adják. És bár a </w:t>
      </w:r>
      <w:r w:rsidRPr="001B7E8D">
        <w:rPr>
          <w:rFonts w:ascii="Times New Roman" w:hAnsi="Times New Roman"/>
          <w:b/>
          <w:sz w:val="24"/>
          <w:szCs w:val="24"/>
        </w:rPr>
        <w:t>100 millió Ft/db feletti</w:t>
      </w:r>
      <w:r>
        <w:rPr>
          <w:rFonts w:ascii="Times New Roman" w:hAnsi="Times New Roman"/>
          <w:sz w:val="24"/>
          <w:szCs w:val="24"/>
        </w:rPr>
        <w:t xml:space="preserve"> áron elkelt birtoktestek </w:t>
      </w:r>
      <w:r w:rsidRPr="001B7E8D">
        <w:rPr>
          <w:rFonts w:ascii="Times New Roman" w:hAnsi="Times New Roman"/>
          <w:b/>
          <w:sz w:val="24"/>
          <w:szCs w:val="24"/>
        </w:rPr>
        <w:t>darabszáma</w:t>
      </w:r>
      <w:r>
        <w:rPr>
          <w:rFonts w:ascii="Times New Roman" w:hAnsi="Times New Roman"/>
          <w:sz w:val="24"/>
          <w:szCs w:val="24"/>
        </w:rPr>
        <w:t xml:space="preserve"> mindössze </w:t>
      </w:r>
      <w:r>
        <w:rPr>
          <w:rFonts w:ascii="Times New Roman" w:hAnsi="Times New Roman"/>
          <w:b/>
          <w:sz w:val="24"/>
          <w:szCs w:val="24"/>
        </w:rPr>
        <w:t>22,7</w:t>
      </w:r>
      <w:r w:rsidRPr="001B7E8D">
        <w:rPr>
          <w:rFonts w:ascii="Times New Roman" w:hAnsi="Times New Roman"/>
          <w:b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 xml:space="preserve">, ám ezek adják az elárverezett összes </w:t>
      </w:r>
      <w:r w:rsidRPr="0065064C">
        <w:rPr>
          <w:rFonts w:ascii="Times New Roman" w:hAnsi="Times New Roman"/>
          <w:b/>
          <w:sz w:val="24"/>
          <w:szCs w:val="24"/>
        </w:rPr>
        <w:t>terület</w:t>
      </w:r>
      <w:r>
        <w:rPr>
          <w:rFonts w:ascii="Times New Roman" w:hAnsi="Times New Roman"/>
          <w:sz w:val="24"/>
          <w:szCs w:val="24"/>
        </w:rPr>
        <w:t xml:space="preserve"> több mint </w:t>
      </w:r>
      <w:r>
        <w:rPr>
          <w:rFonts w:ascii="Times New Roman" w:hAnsi="Times New Roman"/>
          <w:b/>
          <w:sz w:val="24"/>
          <w:szCs w:val="24"/>
        </w:rPr>
        <w:t>60</w:t>
      </w:r>
      <w:r w:rsidRPr="0065064C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-át. </w:t>
      </w:r>
    </w:p>
    <w:p w:rsidR="00836F48" w:rsidRDefault="00836F48" w:rsidP="00836F4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Tanulságosak </w:t>
      </w:r>
      <w:r w:rsidRPr="00BF6B88">
        <w:rPr>
          <w:rFonts w:ascii="Times New Roman" w:hAnsi="Times New Roman"/>
          <w:b/>
          <w:sz w:val="24"/>
          <w:szCs w:val="24"/>
        </w:rPr>
        <w:t>az elkelt területek hektáronkénti árai</w:t>
      </w:r>
      <w:r>
        <w:rPr>
          <w:rFonts w:ascii="Times New Roman" w:hAnsi="Times New Roman"/>
          <w:sz w:val="24"/>
          <w:szCs w:val="24"/>
        </w:rPr>
        <w:t xml:space="preserve"> is, különösen összehasonlítva azokat a nyugat-európai földárakkal. Az átlagos vételár </w:t>
      </w:r>
      <w:r w:rsidRPr="008A4F75">
        <w:rPr>
          <w:rFonts w:ascii="Times New Roman" w:hAnsi="Times New Roman"/>
          <w:b/>
          <w:sz w:val="24"/>
          <w:szCs w:val="24"/>
        </w:rPr>
        <w:t>1,4</w:t>
      </w:r>
      <w:r>
        <w:rPr>
          <w:rFonts w:ascii="Times New Roman" w:hAnsi="Times New Roman"/>
          <w:b/>
          <w:sz w:val="24"/>
          <w:szCs w:val="24"/>
        </w:rPr>
        <w:t>20</w:t>
      </w:r>
      <w:r w:rsidRPr="008A4F75">
        <w:rPr>
          <w:rFonts w:ascii="Times New Roman" w:hAnsi="Times New Roman"/>
          <w:b/>
          <w:sz w:val="24"/>
          <w:szCs w:val="24"/>
        </w:rPr>
        <w:t xml:space="preserve"> mFt/ha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E521B2">
        <w:rPr>
          <w:rFonts w:ascii="Times New Roman" w:hAnsi="Times New Roman"/>
          <w:sz w:val="24"/>
          <w:szCs w:val="24"/>
        </w:rPr>
        <w:t>a legmagasabb nyertes árajánlat pedig</w:t>
      </w:r>
      <w:r>
        <w:rPr>
          <w:rFonts w:ascii="Times New Roman" w:hAnsi="Times New Roman"/>
          <w:b/>
          <w:sz w:val="24"/>
          <w:szCs w:val="24"/>
        </w:rPr>
        <w:t xml:space="preserve"> 3,482 mFt/ha </w:t>
      </w:r>
      <w:r w:rsidRPr="00BF6B88">
        <w:rPr>
          <w:rFonts w:ascii="Times New Roman" w:hAnsi="Times New Roman"/>
          <w:sz w:val="24"/>
          <w:szCs w:val="24"/>
        </w:rPr>
        <w:t>volt,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ám itt is pontosabb képet kapunk, ha a</w:t>
      </w:r>
      <w:r w:rsidR="000E0C55">
        <w:rPr>
          <w:rFonts w:ascii="Times New Roman" w:hAnsi="Times New Roman"/>
          <w:sz w:val="24"/>
          <w:szCs w:val="24"/>
        </w:rPr>
        <w:t>z elárverezett területek</w:t>
      </w:r>
      <w:r>
        <w:rPr>
          <w:rFonts w:ascii="Times New Roman" w:hAnsi="Times New Roman"/>
          <w:sz w:val="24"/>
          <w:szCs w:val="24"/>
        </w:rPr>
        <w:t xml:space="preserve"> </w:t>
      </w:r>
      <w:r w:rsidR="000E0C55" w:rsidRPr="000E0C55">
        <w:rPr>
          <w:rFonts w:ascii="Times New Roman" w:hAnsi="Times New Roman"/>
          <w:b/>
          <w:sz w:val="24"/>
          <w:szCs w:val="24"/>
        </w:rPr>
        <w:t>egység</w:t>
      </w:r>
      <w:r w:rsidRPr="000E0C55">
        <w:rPr>
          <w:rFonts w:ascii="Times New Roman" w:hAnsi="Times New Roman"/>
          <w:b/>
          <w:sz w:val="24"/>
          <w:szCs w:val="24"/>
        </w:rPr>
        <w:t>á</w:t>
      </w:r>
      <w:r w:rsidRPr="005E1E3D">
        <w:rPr>
          <w:rFonts w:ascii="Times New Roman" w:hAnsi="Times New Roman"/>
          <w:b/>
          <w:sz w:val="24"/>
          <w:szCs w:val="24"/>
        </w:rPr>
        <w:t>r</w:t>
      </w:r>
      <w:r w:rsidR="000E0C55">
        <w:rPr>
          <w:rFonts w:ascii="Times New Roman" w:hAnsi="Times New Roman"/>
          <w:b/>
          <w:sz w:val="24"/>
          <w:szCs w:val="24"/>
        </w:rPr>
        <w:t>-</w:t>
      </w:r>
      <w:r w:rsidRPr="005E1E3D">
        <w:rPr>
          <w:rFonts w:ascii="Times New Roman" w:hAnsi="Times New Roman"/>
          <w:b/>
          <w:sz w:val="24"/>
          <w:szCs w:val="24"/>
        </w:rPr>
        <w:t>kategóriák szerinti megoszlás</w:t>
      </w:r>
      <w:r>
        <w:rPr>
          <w:rFonts w:ascii="Times New Roman" w:hAnsi="Times New Roman"/>
          <w:sz w:val="24"/>
          <w:szCs w:val="24"/>
        </w:rPr>
        <w:t xml:space="preserve">át is megvizsgáljuk, amit a </w:t>
      </w:r>
      <w:r>
        <w:rPr>
          <w:rFonts w:ascii="Times New Roman" w:hAnsi="Times New Roman"/>
          <w:b/>
          <w:sz w:val="24"/>
          <w:szCs w:val="24"/>
        </w:rPr>
        <w:t>6</w:t>
      </w:r>
      <w:r w:rsidRPr="005E1E3D">
        <w:rPr>
          <w:rFonts w:ascii="Times New Roman" w:hAnsi="Times New Roman"/>
          <w:b/>
          <w:sz w:val="24"/>
          <w:szCs w:val="24"/>
        </w:rPr>
        <w:t>. táblázat</w:t>
      </w:r>
      <w:r>
        <w:rPr>
          <w:rFonts w:ascii="Times New Roman" w:hAnsi="Times New Roman"/>
          <w:sz w:val="24"/>
          <w:szCs w:val="24"/>
        </w:rPr>
        <w:t xml:space="preserve"> foglal össze.</w:t>
      </w:r>
    </w:p>
    <w:p w:rsidR="00836F48" w:rsidRDefault="00836F48" w:rsidP="00A50EF5">
      <w:pPr>
        <w:spacing w:before="240" w:after="240"/>
        <w:jc w:val="center"/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Pr="00824F42">
        <w:rPr>
          <w:rFonts w:ascii="Times New Roman" w:hAnsi="Times New Roman"/>
          <w:b/>
          <w:i/>
          <w:sz w:val="24"/>
          <w:szCs w:val="24"/>
        </w:rPr>
        <w:t>. táblázat:</w:t>
      </w:r>
      <w:r w:rsidRPr="00824F42">
        <w:rPr>
          <w:rFonts w:ascii="Times New Roman" w:hAnsi="Times New Roman"/>
          <w:i/>
          <w:sz w:val="24"/>
          <w:szCs w:val="24"/>
        </w:rPr>
        <w:t xml:space="preserve"> </w:t>
      </w:r>
      <w:r w:rsidRPr="00A03968">
        <w:rPr>
          <w:rFonts w:ascii="Times New Roman" w:hAnsi="Times New Roman"/>
          <w:i/>
          <w:sz w:val="24"/>
          <w:szCs w:val="24"/>
        </w:rPr>
        <w:t xml:space="preserve">Az elárverezett </w:t>
      </w:r>
      <w:r>
        <w:rPr>
          <w:rFonts w:ascii="Times New Roman" w:hAnsi="Times New Roman"/>
          <w:i/>
          <w:sz w:val="24"/>
          <w:szCs w:val="24"/>
        </w:rPr>
        <w:t>területek egységár-</w:t>
      </w:r>
      <w:r w:rsidRPr="00A03968">
        <w:rPr>
          <w:rFonts w:ascii="Times New Roman" w:hAnsi="Times New Roman"/>
          <w:i/>
          <w:sz w:val="24"/>
          <w:szCs w:val="24"/>
        </w:rPr>
        <w:t xml:space="preserve">kategóriák </w:t>
      </w:r>
      <w:r>
        <w:rPr>
          <w:rFonts w:ascii="Times New Roman" w:hAnsi="Times New Roman"/>
          <w:i/>
          <w:sz w:val="24"/>
          <w:szCs w:val="24"/>
        </w:rPr>
        <w:t xml:space="preserve">(mFt/ha) </w:t>
      </w:r>
      <w:r w:rsidRPr="00A03968">
        <w:rPr>
          <w:rFonts w:ascii="Times New Roman" w:hAnsi="Times New Roman"/>
          <w:i/>
          <w:sz w:val="24"/>
          <w:szCs w:val="24"/>
        </w:rPr>
        <w:t>szerinti megoszlása</w:t>
      </w:r>
      <w:r>
        <w:t xml:space="preserve"> </w:t>
      </w:r>
    </w:p>
    <w:tbl>
      <w:tblPr>
        <w:tblStyle w:val="Rcsostblzat"/>
        <w:tblW w:w="0" w:type="auto"/>
        <w:jc w:val="center"/>
        <w:tblInd w:w="1526" w:type="dxa"/>
        <w:tblLook w:val="04A0"/>
      </w:tblPr>
      <w:tblGrid>
        <w:gridCol w:w="1977"/>
        <w:gridCol w:w="809"/>
        <w:gridCol w:w="1046"/>
        <w:gridCol w:w="1058"/>
        <w:gridCol w:w="919"/>
      </w:tblGrid>
      <w:tr w:rsidR="00836F48" w:rsidRPr="002A7F0A" w:rsidTr="00836F48">
        <w:trPr>
          <w:jc w:val="center"/>
        </w:trPr>
        <w:tc>
          <w:tcPr>
            <w:tcW w:w="0" w:type="auto"/>
            <w:vMerge w:val="restart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Egységár kategóriák </w:t>
            </w:r>
          </w:p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(mFt/ha)</w:t>
            </w:r>
          </w:p>
        </w:tc>
        <w:tc>
          <w:tcPr>
            <w:tcW w:w="0" w:type="auto"/>
            <w:gridSpan w:val="2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Birtoktestek száma</w:t>
            </w:r>
          </w:p>
        </w:tc>
        <w:tc>
          <w:tcPr>
            <w:tcW w:w="0" w:type="auto"/>
            <w:gridSpan w:val="2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Birtoktestek területe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  <w:vMerge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80DD8" w:rsidP="00880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      –    </w:t>
            </w:r>
            <w:r w:rsidR="00836F48" w:rsidRPr="002A7F0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0,5 –    1,0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2.638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1,0 –    1,5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7.673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1,5 –    2,0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5.282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2,0 –    2,5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2,5 –    3,0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2A7F0A" w:rsidRDefault="00836F48" w:rsidP="00836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3,0 –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</w:tcPr>
          <w:p w:rsidR="00836F48" w:rsidRPr="002A7F0A" w:rsidRDefault="00836F48" w:rsidP="00836F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836F48" w:rsidRPr="002A7F0A" w:rsidTr="00836F48">
        <w:trPr>
          <w:jc w:val="center"/>
        </w:trPr>
        <w:tc>
          <w:tcPr>
            <w:tcW w:w="0" w:type="auto"/>
          </w:tcPr>
          <w:p w:rsidR="00836F48" w:rsidRPr="00130FDB" w:rsidRDefault="00836F48" w:rsidP="00836F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392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17.072</w:t>
            </w:r>
          </w:p>
        </w:tc>
        <w:tc>
          <w:tcPr>
            <w:tcW w:w="0" w:type="auto"/>
          </w:tcPr>
          <w:p w:rsidR="00836F48" w:rsidRPr="00130FDB" w:rsidRDefault="00836F48" w:rsidP="00836F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FDB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836F48" w:rsidRPr="00E521B2" w:rsidRDefault="00836F48" w:rsidP="00A50EF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1B2">
        <w:rPr>
          <w:rFonts w:ascii="Times New Roman" w:hAnsi="Times New Roman" w:cs="Times New Roman"/>
          <w:sz w:val="24"/>
          <w:szCs w:val="24"/>
        </w:rPr>
        <w:t xml:space="preserve">Bár ezek a földárak a ténylegesen gazdálkodó családok és fiatalok számára nem teszik lehetővé egy 40-50 hektáros birtoktest megvásárlását, ám </w:t>
      </w:r>
      <w:r w:rsidRPr="00E521B2">
        <w:rPr>
          <w:rFonts w:ascii="Times New Roman" w:hAnsi="Times New Roman" w:cs="Times New Roman"/>
          <w:b/>
          <w:sz w:val="24"/>
          <w:szCs w:val="24"/>
        </w:rPr>
        <w:t>a spekuláns tőke számára kiváló befektetés</w:t>
      </w:r>
      <w:r w:rsidRPr="00E521B2">
        <w:rPr>
          <w:rFonts w:ascii="Times New Roman" w:hAnsi="Times New Roman" w:cs="Times New Roman"/>
          <w:sz w:val="24"/>
          <w:szCs w:val="24"/>
        </w:rPr>
        <w:t xml:space="preserve">nek tűnik, hiszen a liberalizálódó földpiacon várhatóan kiegyenlítődő </w:t>
      </w:r>
      <w:r w:rsidRPr="00E521B2">
        <w:rPr>
          <w:rFonts w:ascii="Times New Roman" w:hAnsi="Times New Roman" w:cs="Times New Roman"/>
          <w:b/>
          <w:sz w:val="24"/>
          <w:szCs w:val="24"/>
        </w:rPr>
        <w:t>európai földárak</w:t>
      </w:r>
      <w:r w:rsidRPr="00E521B2">
        <w:rPr>
          <w:rFonts w:ascii="Times New Roman" w:hAnsi="Times New Roman" w:cs="Times New Roman"/>
          <w:sz w:val="24"/>
          <w:szCs w:val="24"/>
        </w:rPr>
        <w:t xml:space="preserve"> tudatában a többségében (az elárverezett terület több mint </w:t>
      </w:r>
      <w:r w:rsidR="00A46300">
        <w:rPr>
          <w:rFonts w:ascii="Times New Roman" w:hAnsi="Times New Roman" w:cs="Times New Roman"/>
          <w:sz w:val="24"/>
          <w:szCs w:val="24"/>
        </w:rPr>
        <w:t>3/4-ede,</w:t>
      </w:r>
      <w:r w:rsidRPr="00E521B2">
        <w:rPr>
          <w:rFonts w:ascii="Times New Roman" w:hAnsi="Times New Roman" w:cs="Times New Roman"/>
          <w:sz w:val="24"/>
          <w:szCs w:val="24"/>
        </w:rPr>
        <w:t xml:space="preserve"> </w:t>
      </w:r>
      <w:r w:rsidRPr="00E521B2">
        <w:rPr>
          <w:rFonts w:ascii="Times New Roman" w:hAnsi="Times New Roman" w:cs="Times New Roman"/>
          <w:b/>
          <w:sz w:val="24"/>
          <w:szCs w:val="24"/>
        </w:rPr>
        <w:t>75,8%</w:t>
      </w:r>
      <w:r w:rsidRPr="00E521B2">
        <w:rPr>
          <w:rFonts w:ascii="Times New Roman" w:hAnsi="Times New Roman" w:cs="Times New Roman"/>
          <w:sz w:val="24"/>
          <w:szCs w:val="24"/>
        </w:rPr>
        <w:t xml:space="preserve">-a esetében) </w:t>
      </w:r>
      <w:r w:rsidRPr="00E521B2">
        <w:rPr>
          <w:rFonts w:ascii="Times New Roman" w:hAnsi="Times New Roman" w:cs="Times New Roman"/>
          <w:b/>
          <w:sz w:val="24"/>
          <w:szCs w:val="24"/>
        </w:rPr>
        <w:t>1-2 mFt/ha</w:t>
      </w:r>
      <w:r w:rsidRPr="00E521B2">
        <w:rPr>
          <w:rFonts w:ascii="Times New Roman" w:hAnsi="Times New Roman" w:cs="Times New Roman"/>
          <w:sz w:val="24"/>
          <w:szCs w:val="24"/>
        </w:rPr>
        <w:t xml:space="preserve"> közötti földvásárlás belátható időn belül akár </w:t>
      </w:r>
      <w:r w:rsidRPr="00E521B2">
        <w:rPr>
          <w:rFonts w:ascii="Times New Roman" w:hAnsi="Times New Roman" w:cs="Times New Roman"/>
          <w:b/>
          <w:sz w:val="24"/>
          <w:szCs w:val="24"/>
        </w:rPr>
        <w:t>megtízszerezheti</w:t>
      </w:r>
      <w:r w:rsidRPr="00E521B2">
        <w:rPr>
          <w:rFonts w:ascii="Times New Roman" w:hAnsi="Times New Roman" w:cs="Times New Roman"/>
          <w:sz w:val="24"/>
          <w:szCs w:val="24"/>
        </w:rPr>
        <w:t xml:space="preserve"> </w:t>
      </w:r>
      <w:r w:rsidRPr="00E521B2">
        <w:rPr>
          <w:rFonts w:ascii="Times New Roman" w:hAnsi="Times New Roman" w:cs="Times New Roman"/>
          <w:b/>
          <w:sz w:val="24"/>
          <w:szCs w:val="24"/>
        </w:rPr>
        <w:t>a</w:t>
      </w:r>
      <w:r w:rsidRPr="00E521B2">
        <w:rPr>
          <w:rFonts w:ascii="Times New Roman" w:hAnsi="Times New Roman" w:cs="Times New Roman"/>
          <w:sz w:val="24"/>
          <w:szCs w:val="24"/>
        </w:rPr>
        <w:t xml:space="preserve"> földvásárlásra fordított, </w:t>
      </w:r>
      <w:r w:rsidRPr="00E521B2">
        <w:rPr>
          <w:rFonts w:ascii="Times New Roman" w:hAnsi="Times New Roman" w:cs="Times New Roman"/>
          <w:b/>
          <w:sz w:val="24"/>
          <w:szCs w:val="24"/>
        </w:rPr>
        <w:t>befektetett tőkét</w:t>
      </w:r>
      <w:r w:rsidRPr="00E521B2">
        <w:rPr>
          <w:rFonts w:ascii="Times New Roman" w:hAnsi="Times New Roman" w:cs="Times New Roman"/>
          <w:sz w:val="24"/>
          <w:szCs w:val="24"/>
        </w:rPr>
        <w:t xml:space="preserve">. Ezért veti rá hát magát olyan mohón az </w:t>
      </w:r>
      <w:r w:rsidRPr="00E521B2">
        <w:rPr>
          <w:rFonts w:ascii="Times New Roman" w:hAnsi="Times New Roman" w:cs="Times New Roman"/>
          <w:b/>
          <w:sz w:val="24"/>
          <w:szCs w:val="24"/>
        </w:rPr>
        <w:t>európai árakhoz képest olcsó állami föld</w:t>
      </w:r>
      <w:r w:rsidRPr="00E521B2">
        <w:rPr>
          <w:rFonts w:ascii="Times New Roman" w:hAnsi="Times New Roman" w:cs="Times New Roman"/>
          <w:sz w:val="24"/>
          <w:szCs w:val="24"/>
        </w:rPr>
        <w:t xml:space="preserve">re a </w:t>
      </w:r>
      <w:r w:rsidRPr="00E521B2">
        <w:rPr>
          <w:rFonts w:ascii="Times New Roman" w:hAnsi="Times New Roman" w:cs="Times New Roman"/>
          <w:b/>
          <w:sz w:val="24"/>
          <w:szCs w:val="24"/>
        </w:rPr>
        <w:t>spekuláns tőke</w:t>
      </w:r>
      <w:r w:rsidRPr="00E521B2">
        <w:rPr>
          <w:rFonts w:ascii="Times New Roman" w:hAnsi="Times New Roman" w:cs="Times New Roman"/>
          <w:sz w:val="24"/>
          <w:szCs w:val="24"/>
        </w:rPr>
        <w:t>, és viszi el azt a ténylegesen helyben élő, gazdálkodó családok és a fiatalok elől.</w:t>
      </w:r>
    </w:p>
    <w:p w:rsidR="00836F48" w:rsidRPr="00B631D8" w:rsidRDefault="00836F48" w:rsidP="00836F4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1D8">
        <w:rPr>
          <w:rFonts w:ascii="Times New Roman" w:hAnsi="Times New Roman"/>
          <w:sz w:val="24"/>
          <w:szCs w:val="24"/>
        </w:rPr>
        <w:t xml:space="preserve">E fenti birtoktest-méretek és </w:t>
      </w:r>
      <w:r>
        <w:rPr>
          <w:rFonts w:ascii="Times New Roman" w:hAnsi="Times New Roman"/>
          <w:sz w:val="24"/>
          <w:szCs w:val="24"/>
        </w:rPr>
        <w:t>-</w:t>
      </w:r>
      <w:r w:rsidRPr="00B631D8">
        <w:rPr>
          <w:rFonts w:ascii="Times New Roman" w:hAnsi="Times New Roman"/>
          <w:sz w:val="24"/>
          <w:szCs w:val="24"/>
        </w:rPr>
        <w:t xml:space="preserve">árak ismeretében le kell szögeznünk, hogy </w:t>
      </w:r>
      <w:r>
        <w:rPr>
          <w:rFonts w:ascii="Times New Roman" w:hAnsi="Times New Roman"/>
          <w:sz w:val="24"/>
          <w:szCs w:val="24"/>
        </w:rPr>
        <w:t>a</w:t>
      </w:r>
      <w:r w:rsidRPr="00B631D8">
        <w:rPr>
          <w:rFonts w:ascii="Times New Roman" w:hAnsi="Times New Roman"/>
          <w:sz w:val="24"/>
          <w:szCs w:val="24"/>
        </w:rPr>
        <w:t xml:space="preserve"> mai mezőgazdasági jövedelmi viszonyok között ekkora összegeket a családi gazdaságok, a gazdálkodó családok nem tudnak földvásárlásra fordítani. Nem meglepő tehát, hogy – mint látni fogjuk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A72FA">
        <w:rPr>
          <w:rFonts w:ascii="Times New Roman" w:hAnsi="Times New Roman"/>
          <w:b/>
          <w:sz w:val="24"/>
          <w:szCs w:val="24"/>
        </w:rPr>
        <w:t>a valóban helyben élő, gazdálkodó családok használható méretű birtoktestek megvásárlásának a közelébe sem jutottak</w:t>
      </w:r>
      <w:r w:rsidRPr="00B631D8">
        <w:rPr>
          <w:rFonts w:ascii="Times New Roman" w:hAnsi="Times New Roman"/>
          <w:sz w:val="24"/>
          <w:szCs w:val="24"/>
        </w:rPr>
        <w:t xml:space="preserve">, az árverező, licitáló külső tőkeerő a föld közelébe sem engedte őket. Márpedig ha </w:t>
      </w:r>
      <w:r w:rsidRPr="00FA72FA">
        <w:rPr>
          <w:rFonts w:ascii="Times New Roman" w:hAnsi="Times New Roman"/>
          <w:b/>
          <w:sz w:val="24"/>
          <w:szCs w:val="24"/>
        </w:rPr>
        <w:t>a spekuláns tőke szerzi meg</w:t>
      </w:r>
      <w:r w:rsidRPr="00B631D8">
        <w:rPr>
          <w:rFonts w:ascii="Times New Roman" w:hAnsi="Times New Roman"/>
          <w:sz w:val="24"/>
          <w:szCs w:val="24"/>
        </w:rPr>
        <w:t xml:space="preserve"> ezt a nemzetbiztonsági jelentőségű, stratégiai erőforrásunkat, akkor nem csak a gazdatársadalom és a vidék, de mindannyiunk élelmezési, élelmiszer- és környezetbiztonsága, a helyi gazdaság és társadalom stabilitása kerül végveszélybe.</w:t>
      </w:r>
    </w:p>
    <w:p w:rsidR="00836F48" w:rsidRDefault="00836F48" w:rsidP="00836F4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Ami a földértékesítésből származó </w:t>
      </w:r>
      <w:r w:rsidRPr="002C0C99">
        <w:rPr>
          <w:rFonts w:ascii="Times New Roman" w:hAnsi="Times New Roman"/>
          <w:b/>
          <w:sz w:val="24"/>
          <w:szCs w:val="24"/>
        </w:rPr>
        <w:t>állami bevételeket</w:t>
      </w:r>
      <w:r>
        <w:rPr>
          <w:rFonts w:ascii="Times New Roman" w:hAnsi="Times New Roman"/>
          <w:sz w:val="24"/>
          <w:szCs w:val="24"/>
        </w:rPr>
        <w:t xml:space="preserve"> illeti, a kép szintén nagyon csalóka. Míg ugyanis a meghirdetett területek kikiáltási árai alapján az összes tervezett árbevétel 29 milliárd 834 millió Ft-nak, az elkelt területek nyertes vételárai alapján az összes kimutatott megyei árbevétel pedig 24 milliárd 242 millió Ft-nak adódik, addig ennek csupán töredéke – 10-20 %-a – az állam tényleges árbevétele. A kedvezményes állami hitel igénybe vételéhez ugyanis – amivel az árverezők túlnyomó többsége élni akar – a jelenlegi bérlőknek csupán a vételár 10%-ával, egyéb vevőknek 20%-ával kell saját erőként rendelkezniük. Miután – mint később látni fogjuk – a nyertes árverezők mintegy 40 %-a saját bérleményét kívánja megvásárolni, és túlnyomó többségük állami hitelt kíván ehhez igénybe venni, így a tényleges árbevétel aligha haladhatja meg a kimutatott vételár 16 %-át, az 4 milliárd Ft-ot. </w:t>
      </w:r>
    </w:p>
    <w:p w:rsidR="00836F48" w:rsidRDefault="00836F48" w:rsidP="00836F4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De lássuk most már </w:t>
      </w:r>
      <w:r w:rsidRPr="00332A59">
        <w:rPr>
          <w:rFonts w:ascii="Times New Roman" w:hAnsi="Times New Roman"/>
          <w:b/>
          <w:sz w:val="24"/>
          <w:szCs w:val="24"/>
        </w:rPr>
        <w:t>a vizsgálatok részletes megyei eredményeit</w:t>
      </w:r>
      <w:r>
        <w:rPr>
          <w:rFonts w:ascii="Times New Roman" w:hAnsi="Times New Roman"/>
          <w:sz w:val="24"/>
          <w:szCs w:val="24"/>
        </w:rPr>
        <w:t>! Ennek során vizsgáljuk meg az árverezésekkel érintett településeket, a helyi lakosok szereplését, földbérlők és árverezők viszonyát, majd a legnagyobb nyertes érdekeltségek és árverezők rangsorát, nyertes árajánlataikat és az általuk megszerzett területek jellemzőit.</w:t>
      </w:r>
    </w:p>
    <w:p w:rsidR="000A4406" w:rsidRDefault="000A4406" w:rsidP="00836F48">
      <w:pPr>
        <w:pStyle w:val="Cmsor2"/>
        <w:numPr>
          <w:ilvl w:val="0"/>
          <w:numId w:val="17"/>
        </w:numPr>
        <w:spacing w:before="360" w:after="240" w:line="240" w:lineRule="auto"/>
        <w:ind w:left="340"/>
      </w:pPr>
      <w:r>
        <w:lastRenderedPageBreak/>
        <w:t>Az érintett települések és a helybeli földvásárlók</w:t>
      </w:r>
      <w:r w:rsidR="00AA0ABF">
        <w:t xml:space="preserve"> </w:t>
      </w:r>
    </w:p>
    <w:p w:rsidR="00133516" w:rsidRPr="00133516" w:rsidRDefault="00133516" w:rsidP="002E4F6A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516">
        <w:rPr>
          <w:rFonts w:ascii="Times New Roman" w:hAnsi="Times New Roman"/>
          <w:sz w:val="24"/>
          <w:szCs w:val="24"/>
        </w:rPr>
        <w:t xml:space="preserve">A </w:t>
      </w:r>
      <w:r w:rsidRPr="00133516">
        <w:rPr>
          <w:rFonts w:ascii="Times New Roman" w:hAnsi="Times New Roman"/>
          <w:b/>
          <w:sz w:val="24"/>
          <w:szCs w:val="24"/>
        </w:rPr>
        <w:t>helyben lakó, gazdálkodó és állami földre pályázó családok</w:t>
      </w:r>
      <w:r w:rsidRPr="00133516">
        <w:rPr>
          <w:rFonts w:ascii="Times New Roman" w:hAnsi="Times New Roman"/>
          <w:sz w:val="24"/>
          <w:szCs w:val="24"/>
        </w:rPr>
        <w:t xml:space="preserve">, helyi közösségek helyzetét jól jellemzi a helyi lakosok, helyi érdekeltségek által elnyert birtoktestek száma, területe, és az összes elárverezett területhez viszonyított aránya. Ezt szemlélteti a </w:t>
      </w:r>
      <w:r w:rsidR="00880DD8">
        <w:rPr>
          <w:rFonts w:ascii="Times New Roman" w:hAnsi="Times New Roman"/>
          <w:b/>
          <w:sz w:val="24"/>
          <w:szCs w:val="24"/>
        </w:rPr>
        <w:t>7</w:t>
      </w:r>
      <w:r w:rsidRPr="00133516">
        <w:rPr>
          <w:rFonts w:ascii="Times New Roman" w:hAnsi="Times New Roman"/>
          <w:b/>
          <w:sz w:val="24"/>
          <w:szCs w:val="24"/>
        </w:rPr>
        <w:t>. táblázat</w:t>
      </w:r>
      <w:r w:rsidRPr="00133516">
        <w:rPr>
          <w:rFonts w:ascii="Times New Roman" w:hAnsi="Times New Roman"/>
          <w:sz w:val="24"/>
          <w:szCs w:val="24"/>
        </w:rPr>
        <w:t xml:space="preserve"> és a </w:t>
      </w:r>
      <w:r w:rsidR="00880DD8">
        <w:rPr>
          <w:rFonts w:ascii="Times New Roman" w:hAnsi="Times New Roman"/>
          <w:b/>
          <w:sz w:val="24"/>
          <w:szCs w:val="24"/>
        </w:rPr>
        <w:t>3</w:t>
      </w:r>
      <w:r w:rsidRPr="00133516">
        <w:rPr>
          <w:rFonts w:ascii="Times New Roman" w:hAnsi="Times New Roman"/>
          <w:b/>
          <w:sz w:val="24"/>
          <w:szCs w:val="24"/>
        </w:rPr>
        <w:t>. ábra</w:t>
      </w:r>
      <w:r w:rsidRPr="00133516">
        <w:rPr>
          <w:rFonts w:ascii="Times New Roman" w:hAnsi="Times New Roman"/>
          <w:sz w:val="24"/>
          <w:szCs w:val="24"/>
        </w:rPr>
        <w:t xml:space="preserve">. </w:t>
      </w:r>
    </w:p>
    <w:p w:rsidR="00E04D85" w:rsidRPr="00DB0492" w:rsidRDefault="00AA0ABF" w:rsidP="002E4F6A">
      <w:pPr>
        <w:pStyle w:val="tblacm"/>
        <w:spacing w:before="120" w:after="120"/>
        <w:jc w:val="both"/>
        <w:rPr>
          <w:rFonts w:ascii="Times New Roman" w:eastAsiaTheme="minorHAnsi" w:hAnsi="Times New Roman" w:cstheme="minorBidi"/>
          <w:i w:val="0"/>
          <w:sz w:val="24"/>
          <w:szCs w:val="24"/>
        </w:rPr>
      </w:pPr>
      <w:r w:rsidRPr="00DB0492">
        <w:rPr>
          <w:rFonts w:ascii="Times New Roman" w:eastAsiaTheme="minorHAnsi" w:hAnsi="Times New Roman" w:cstheme="minorBidi"/>
          <w:i w:val="0"/>
          <w:sz w:val="24"/>
          <w:szCs w:val="24"/>
        </w:rPr>
        <w:t xml:space="preserve">A megyei árveréseken elkelt és 205 nyertes árverező által megszerzett 392 db birtoktest </w:t>
      </w:r>
      <w:r w:rsidRPr="006F51B7">
        <w:rPr>
          <w:rFonts w:ascii="Times New Roman" w:eastAsiaTheme="minorHAnsi" w:hAnsi="Times New Roman" w:cstheme="minorBidi"/>
          <w:b/>
          <w:i w:val="0"/>
          <w:sz w:val="24"/>
          <w:szCs w:val="24"/>
        </w:rPr>
        <w:t>68 település</w:t>
      </w:r>
      <w:r w:rsidRPr="00DB0492">
        <w:rPr>
          <w:rFonts w:ascii="Times New Roman" w:eastAsiaTheme="minorHAnsi" w:hAnsi="Times New Roman" w:cstheme="minorBidi"/>
          <w:i w:val="0"/>
          <w:sz w:val="24"/>
          <w:szCs w:val="24"/>
        </w:rPr>
        <w:t xml:space="preserve"> közigazgatási területén helyezkedik el. Az elárverezett birtoktestek és területek </w:t>
      </w:r>
      <w:r w:rsidR="00DB0492" w:rsidRPr="00DB0492">
        <w:rPr>
          <w:rFonts w:ascii="Times New Roman" w:eastAsiaTheme="minorHAnsi" w:hAnsi="Times New Roman" w:cstheme="minorBidi"/>
          <w:i w:val="0"/>
          <w:sz w:val="24"/>
          <w:szCs w:val="24"/>
        </w:rPr>
        <w:t xml:space="preserve">e települések közti eloszlását a </w:t>
      </w:r>
      <w:r w:rsidR="00880DD8">
        <w:rPr>
          <w:rFonts w:ascii="Times New Roman" w:eastAsiaTheme="minorHAnsi" w:hAnsi="Times New Roman" w:cstheme="minorBidi"/>
          <w:b/>
          <w:i w:val="0"/>
          <w:sz w:val="24"/>
          <w:szCs w:val="24"/>
        </w:rPr>
        <w:t>7</w:t>
      </w:r>
      <w:r w:rsidR="00DB0492" w:rsidRPr="00DB0492">
        <w:rPr>
          <w:rFonts w:ascii="Times New Roman" w:eastAsiaTheme="minorHAnsi" w:hAnsi="Times New Roman" w:cstheme="minorBidi"/>
          <w:b/>
          <w:i w:val="0"/>
          <w:sz w:val="24"/>
          <w:szCs w:val="24"/>
        </w:rPr>
        <w:t>. táblázat</w:t>
      </w:r>
      <w:r w:rsidR="00DB0492" w:rsidRPr="00DB0492">
        <w:rPr>
          <w:rFonts w:ascii="Times New Roman" w:eastAsiaTheme="minorHAnsi" w:hAnsi="Times New Roman" w:cstheme="minorBidi"/>
          <w:i w:val="0"/>
          <w:sz w:val="24"/>
          <w:szCs w:val="24"/>
        </w:rPr>
        <w:t xml:space="preserve"> adatai mutatják.</w:t>
      </w:r>
    </w:p>
    <w:p w:rsidR="002173EB" w:rsidRPr="00880DD8" w:rsidRDefault="00880DD8" w:rsidP="00A50EF5">
      <w:pPr>
        <w:pStyle w:val="tblacm"/>
        <w:spacing w:before="240"/>
        <w:rPr>
          <w:rFonts w:ascii="Times New Roman" w:hAnsi="Times New Roman"/>
          <w:sz w:val="24"/>
          <w:szCs w:val="24"/>
        </w:rPr>
      </w:pPr>
      <w:r w:rsidRPr="00880DD8">
        <w:rPr>
          <w:rFonts w:ascii="Times New Roman" w:hAnsi="Times New Roman"/>
          <w:b/>
          <w:sz w:val="24"/>
          <w:szCs w:val="24"/>
        </w:rPr>
        <w:t xml:space="preserve">7. </w:t>
      </w:r>
      <w:r w:rsidR="006F0F2A" w:rsidRPr="00880DD8">
        <w:rPr>
          <w:rFonts w:ascii="Times New Roman" w:hAnsi="Times New Roman"/>
          <w:b/>
          <w:sz w:val="24"/>
          <w:szCs w:val="24"/>
        </w:rPr>
        <w:t>táblázat:</w:t>
      </w:r>
      <w:r w:rsidR="006F0F2A" w:rsidRPr="00880DD8">
        <w:rPr>
          <w:rFonts w:ascii="Times New Roman" w:hAnsi="Times New Roman"/>
          <w:sz w:val="24"/>
          <w:szCs w:val="24"/>
        </w:rPr>
        <w:t xml:space="preserve"> </w:t>
      </w:r>
      <w:r w:rsidR="002173EB" w:rsidRPr="00880DD8">
        <w:rPr>
          <w:rFonts w:ascii="Times New Roman" w:hAnsi="Times New Roman"/>
          <w:sz w:val="24"/>
          <w:szCs w:val="24"/>
        </w:rPr>
        <w:t xml:space="preserve">Az összes és a helyi lakosok által </w:t>
      </w:r>
      <w:r w:rsidR="00692D1A" w:rsidRPr="00880DD8">
        <w:rPr>
          <w:rFonts w:ascii="Times New Roman" w:hAnsi="Times New Roman"/>
          <w:sz w:val="24"/>
          <w:szCs w:val="24"/>
        </w:rPr>
        <w:t xml:space="preserve">megszerzett </w:t>
      </w:r>
      <w:r w:rsidR="003D5A06" w:rsidRPr="00880DD8">
        <w:rPr>
          <w:rFonts w:ascii="Times New Roman" w:hAnsi="Times New Roman"/>
          <w:sz w:val="24"/>
          <w:szCs w:val="24"/>
        </w:rPr>
        <w:t xml:space="preserve">birtoktestek </w:t>
      </w:r>
      <w:r w:rsidR="002173EB" w:rsidRPr="00880DD8">
        <w:rPr>
          <w:rFonts w:ascii="Times New Roman" w:hAnsi="Times New Roman"/>
          <w:sz w:val="24"/>
          <w:szCs w:val="24"/>
        </w:rPr>
        <w:t>száma és területe</w:t>
      </w:r>
    </w:p>
    <w:tbl>
      <w:tblPr>
        <w:tblW w:w="0" w:type="auto"/>
        <w:jc w:val="center"/>
        <w:tblInd w:w="212" w:type="dxa"/>
        <w:tblCellMar>
          <w:left w:w="70" w:type="dxa"/>
          <w:right w:w="70" w:type="dxa"/>
        </w:tblCellMar>
        <w:tblLook w:val="04A0"/>
      </w:tblPr>
      <w:tblGrid>
        <w:gridCol w:w="2090"/>
        <w:gridCol w:w="910"/>
        <w:gridCol w:w="1122"/>
        <w:gridCol w:w="1472"/>
        <w:gridCol w:w="1472"/>
      </w:tblGrid>
      <w:tr w:rsidR="002173EB" w:rsidRPr="002A7F0A" w:rsidTr="00FE700C">
        <w:trPr>
          <w:trHeight w:val="113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:rsidR="002173EB" w:rsidRPr="002A7F0A" w:rsidRDefault="002173EB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Település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2173EB" w:rsidRPr="002A7F0A" w:rsidRDefault="00DA0CD7" w:rsidP="002E4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Birtoktestek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száma (db)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területe (ha) 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összes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helyiek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összes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helyiek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Aba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7D1E75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7D1E75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Adony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7D1E75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3D5A0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7D1E75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Alap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7D1E75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7D1E75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7D1E75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7D1E75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Alcsútdoboz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3D5A06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3D5A0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5A06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A06" w:rsidRPr="002A7F0A" w:rsidRDefault="003D5A06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Alsószentiván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A06" w:rsidRPr="002A7F0A" w:rsidRDefault="007D1E75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A06" w:rsidRPr="002A7F0A" w:rsidRDefault="003D5A0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A06" w:rsidRPr="002A7F0A" w:rsidRDefault="007D1E75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A06" w:rsidRPr="002A7F0A" w:rsidRDefault="003D5A0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Bakonyk</w:t>
            </w:r>
            <w:r w:rsidR="00AA0ABF" w:rsidRPr="002A7F0A">
              <w:rPr>
                <w:rFonts w:ascii="Times New Roman" w:hAnsi="Times New Roman"/>
                <w:sz w:val="20"/>
                <w:szCs w:val="20"/>
              </w:rPr>
              <w:t>ú</w:t>
            </w:r>
            <w:r w:rsidRPr="002A7F0A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7D1E75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08BC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8BC" w:rsidRPr="002A7F0A" w:rsidRDefault="00D708BC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Baracska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8BC" w:rsidRPr="002A7F0A" w:rsidRDefault="00D708BC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8BC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8BC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8BC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08BC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8BC" w:rsidRPr="002A7F0A" w:rsidRDefault="00D708BC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Beloiannisz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8BC" w:rsidRPr="002A7F0A" w:rsidRDefault="00D708BC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8BC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8BC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8BC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Bicske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D708BC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Bodajk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D708BC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Csákberény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Csákvár</w:t>
            </w: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D708BC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D708BC"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D708B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D708BC" w:rsidRPr="002A7F0A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</w:tr>
      <w:tr w:rsidR="00407226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26" w:rsidRPr="002A7F0A" w:rsidRDefault="00407226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Csókakő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26" w:rsidRPr="002A7F0A" w:rsidRDefault="00407226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226" w:rsidRPr="002A7F0A" w:rsidRDefault="0040722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226" w:rsidRPr="002A7F0A" w:rsidRDefault="0040722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226" w:rsidRPr="002A7F0A" w:rsidRDefault="0040722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Csór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407226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40722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40722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Daruszentmiklós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40722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Előszállás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407226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407226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Enying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27A"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67527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7527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7527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Ercsi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7527A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7527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C053A1"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27A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27A" w:rsidRPr="002A7F0A" w:rsidRDefault="0067527A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Etyek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527A" w:rsidRPr="002A7F0A" w:rsidRDefault="0067527A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27A" w:rsidRPr="002A7F0A" w:rsidRDefault="0067527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27A" w:rsidRPr="002A7F0A" w:rsidRDefault="0067527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27A" w:rsidRPr="002A7F0A" w:rsidRDefault="0067527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Felcsút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E20BA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E20BA2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BA2" w:rsidRPr="002A7F0A" w:rsidRDefault="00E20BA2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Füle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BA2" w:rsidRPr="002A7F0A" w:rsidRDefault="00E20BA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BA2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BA2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BA2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Gárdony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E20BA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1.204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E20BA2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BA2" w:rsidRPr="002A7F0A" w:rsidRDefault="00E20BA2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Gyúró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BA2" w:rsidRPr="002A7F0A" w:rsidRDefault="00E20BA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BA2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BA2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BA2" w:rsidRPr="002A7F0A" w:rsidRDefault="00E20BA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Hantos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D23A4D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D23A4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Igar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D23A4D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D23A4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D23A4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Isztimér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A3A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A3A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A3A" w:rsidRPr="002A7F0A" w:rsidRDefault="00217A3A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Iváncsa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A3A" w:rsidRPr="002A7F0A" w:rsidRDefault="00217A3A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A3A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A3A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A3A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Kajászó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A3A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Káloz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Kisláng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A3A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A3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Kőszárhegy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0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EB" w:rsidRPr="002A7F0A" w:rsidRDefault="008720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Lajoskomárom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20EB" w:rsidRPr="002A7F0A" w:rsidRDefault="008720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EB" w:rsidRPr="002A7F0A" w:rsidRDefault="008720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0EB" w:rsidRPr="002A7F0A" w:rsidRDefault="008720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0EB" w:rsidRPr="002A7F0A" w:rsidRDefault="008720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53A1" w:rsidRPr="002A7F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Lepsény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8720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8720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8720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8720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Lovasberény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8720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Magyaralmás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Mány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2CA1"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AD2CA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AD2CA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AD2CA1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A1" w:rsidRPr="002A7F0A" w:rsidRDefault="00AD2CA1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Mátyásdomb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A1" w:rsidRPr="002A7F0A" w:rsidRDefault="00AD2CA1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CA1" w:rsidRPr="002A7F0A" w:rsidRDefault="00AD2CA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CA1" w:rsidRPr="002A7F0A" w:rsidRDefault="00AD2CA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CA1" w:rsidRPr="002A7F0A" w:rsidRDefault="00AD2CA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CA1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A1" w:rsidRPr="002A7F0A" w:rsidRDefault="00AD2CA1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Mezőfalva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CA1" w:rsidRPr="002A7F0A" w:rsidRDefault="00AD2CA1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CA1" w:rsidRPr="002A7F0A" w:rsidRDefault="00AD2CA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CA1" w:rsidRPr="002A7F0A" w:rsidRDefault="00AD2CA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51B11"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CA1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</w:tr>
      <w:tr w:rsidR="00633014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014" w:rsidRPr="002A7F0A" w:rsidRDefault="00633014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Mezőszentgyörgy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014" w:rsidRPr="002A7F0A" w:rsidRDefault="00633014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014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014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014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014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014" w:rsidRPr="002A7F0A" w:rsidRDefault="00633014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Mezőszilas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014" w:rsidRPr="002A7F0A" w:rsidRDefault="00633014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014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014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014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Mór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33014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Nadap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33014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51B11"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Nagykarácsony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014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014" w:rsidRPr="002A7F0A" w:rsidRDefault="00633014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Nagylók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3014" w:rsidRPr="002A7F0A" w:rsidRDefault="00633014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014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014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014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Nagyvenyim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Óbarok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33014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lastRenderedPageBreak/>
              <w:t>Perkáta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33014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3014" w:rsidRPr="002A7F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33014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A0F29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F29" w:rsidRPr="002A7F0A" w:rsidRDefault="006A0F29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Polgárdi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0F29" w:rsidRPr="002A7F0A" w:rsidRDefault="006A0F29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0F29" w:rsidRPr="002A7F0A" w:rsidRDefault="00A51B1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F29" w:rsidRPr="002A7F0A" w:rsidRDefault="006A0F29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F29" w:rsidRPr="002A7F0A" w:rsidRDefault="00A51B1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Pusztaegres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A0F29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A0F29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Pusztaszabolcs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A0F29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6A0F29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A0F29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1.41</w:t>
            </w:r>
            <w:r w:rsidR="00A51B11"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A0F29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Rácalmás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B12AB1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B12AB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2173EB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2AB1" w:rsidRPr="002A7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B12AB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Sárbogárd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2AB1" w:rsidRPr="002A7F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B12AB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B12AB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B12AB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Sárkeresztúr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B12AB1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B12AB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B12AB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B12AB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2AB1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AB1" w:rsidRPr="002A7F0A" w:rsidRDefault="00B12AB1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Sárosd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AB1" w:rsidRPr="002A7F0A" w:rsidRDefault="00B12AB1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AB1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AB1" w:rsidRPr="002A7F0A" w:rsidRDefault="00B12AB1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AB1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Sárszentágota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09776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Seregélyes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09776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Soponya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09776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097762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762" w:rsidRPr="002A7F0A" w:rsidRDefault="00097762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Söréd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762" w:rsidRPr="002A7F0A" w:rsidRDefault="0009776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762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762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762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97762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762" w:rsidRPr="002A7F0A" w:rsidRDefault="00097762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Szabadegyháza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762" w:rsidRPr="002A7F0A" w:rsidRDefault="0009776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762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762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762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Szabadhidvég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09776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Szár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09776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Székesfehérvár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097762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97762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Vajta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E01DA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Vál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E01DA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Velence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E01DA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Vereb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6E01DA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6E01D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Vértesacsa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0D498D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0D498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D498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D498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0D498D" w:rsidP="002E4F6A">
            <w:pPr>
              <w:pStyle w:val="Listaszerbekezds"/>
              <w:numPr>
                <w:ilvl w:val="1"/>
                <w:numId w:val="6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Zichyújfalu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0D498D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73EB" w:rsidRPr="002A7F0A" w:rsidRDefault="000D498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D498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3EB" w:rsidRPr="002A7F0A" w:rsidRDefault="000D498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3EB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A 6</w:t>
            </w:r>
            <w:r w:rsidR="000D498D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település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2173EB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D498D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AA0ABF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2173EB" w:rsidRPr="002A7F0A" w:rsidRDefault="000D498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173EB" w:rsidRPr="002A7F0A" w:rsidRDefault="000D498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17.072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173EB" w:rsidRPr="002A7F0A" w:rsidRDefault="000D498D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3.419</w:t>
            </w:r>
          </w:p>
        </w:tc>
      </w:tr>
    </w:tbl>
    <w:p w:rsidR="002173EB" w:rsidRDefault="003542BD" w:rsidP="00F6109C">
      <w:pPr>
        <w:spacing w:before="120"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542BD">
        <w:rPr>
          <w:rFonts w:ascii="Times New Roman" w:hAnsi="Times New Roman"/>
          <w:b/>
          <w:sz w:val="18"/>
          <w:szCs w:val="18"/>
        </w:rPr>
        <w:t>Megjegyzés</w:t>
      </w:r>
      <w:r w:rsidR="002173EB" w:rsidRPr="003542BD">
        <w:rPr>
          <w:rFonts w:ascii="Times New Roman" w:hAnsi="Times New Roman"/>
          <w:b/>
          <w:sz w:val="18"/>
          <w:szCs w:val="18"/>
        </w:rPr>
        <w:t>*</w:t>
      </w:r>
      <w:r w:rsidR="002173EB" w:rsidRPr="0061588F">
        <w:rPr>
          <w:rFonts w:ascii="Times New Roman" w:hAnsi="Times New Roman"/>
          <w:sz w:val="18"/>
          <w:szCs w:val="18"/>
        </w:rPr>
        <w:t>: a fiktív helyi lakcímmel (a Csákvári Mg. Zrt. irodaházába bejelentett) pályázókkal együtt</w:t>
      </w:r>
    </w:p>
    <w:p w:rsidR="00DB0492" w:rsidRPr="00DB0492" w:rsidRDefault="00DB0492" w:rsidP="00A50EF5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B0492">
        <w:rPr>
          <w:rFonts w:ascii="Times New Roman" w:hAnsi="Times New Roman"/>
          <w:sz w:val="24"/>
          <w:szCs w:val="24"/>
        </w:rPr>
        <w:t xml:space="preserve">A </w:t>
      </w:r>
      <w:r w:rsidRPr="00DB0492">
        <w:rPr>
          <w:rFonts w:ascii="Times New Roman" w:eastAsia="Calibri" w:hAnsi="Times New Roman" w:cs="Times New Roman"/>
          <w:sz w:val="24"/>
          <w:szCs w:val="24"/>
        </w:rPr>
        <w:t xml:space="preserve">táblázat </w:t>
      </w:r>
      <w:r w:rsidR="00290FE3">
        <w:rPr>
          <w:rFonts w:ascii="Times New Roman" w:eastAsia="Calibri" w:hAnsi="Times New Roman" w:cs="Times New Roman"/>
          <w:sz w:val="24"/>
          <w:szCs w:val="24"/>
        </w:rPr>
        <w:t xml:space="preserve">adatai </w:t>
      </w:r>
      <w:r w:rsidRPr="00DB0492">
        <w:rPr>
          <w:rFonts w:ascii="Times New Roman" w:eastAsia="Calibri" w:hAnsi="Times New Roman" w:cs="Times New Roman"/>
          <w:sz w:val="24"/>
          <w:szCs w:val="24"/>
        </w:rPr>
        <w:t xml:space="preserve">alapján megállapítható, </w:t>
      </w:r>
      <w:r>
        <w:rPr>
          <w:rFonts w:ascii="Times New Roman" w:eastAsia="Calibri" w:hAnsi="Times New Roman" w:cs="Times New Roman"/>
          <w:sz w:val="24"/>
          <w:szCs w:val="24"/>
        </w:rPr>
        <w:t xml:space="preserve">hogy a 392 db elárverezett birtoktestből csupán 101 db-ot – 25,8%-ot – tudtak </w:t>
      </w:r>
      <w:r w:rsidRPr="003542BD">
        <w:rPr>
          <w:rFonts w:ascii="Times New Roman" w:eastAsia="Calibri" w:hAnsi="Times New Roman" w:cs="Times New Roman"/>
          <w:b/>
          <w:sz w:val="24"/>
          <w:szCs w:val="24"/>
        </w:rPr>
        <w:t>helyi lakosok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megszerezni. Ezek is az átlagnál kisebb birtoktestek voltak, így nem meglepő, hogy a 17.072 ha elkelt állami földterületből, arányait tekintve még kisebb,csupán 3.419 ha (kereken </w:t>
      </w:r>
      <w:r w:rsidRPr="003542BD">
        <w:rPr>
          <w:rFonts w:ascii="Times New Roman" w:eastAsia="Calibri" w:hAnsi="Times New Roman" w:cs="Times New Roman"/>
          <w:b/>
          <w:sz w:val="24"/>
          <w:szCs w:val="24"/>
        </w:rPr>
        <w:t>20%</w:t>
      </w:r>
      <w:r>
        <w:rPr>
          <w:rFonts w:ascii="Times New Roman" w:eastAsia="Calibri" w:hAnsi="Times New Roman" w:cs="Times New Roman"/>
          <w:sz w:val="24"/>
          <w:szCs w:val="24"/>
        </w:rPr>
        <w:t xml:space="preserve">) jutott helyieknek. Ezt az alacsony – </w:t>
      </w:r>
      <w:r w:rsidRPr="003542BD">
        <w:rPr>
          <w:rFonts w:ascii="Times New Roman" w:eastAsia="Calibri" w:hAnsi="Times New Roman" w:cs="Times New Roman"/>
          <w:b/>
          <w:sz w:val="24"/>
          <w:szCs w:val="24"/>
        </w:rPr>
        <w:t>a kormányzati kommunikációval szöges ellentétben álló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arányt jól szemlélteti a </w:t>
      </w:r>
      <w:r w:rsidR="00880DD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B0492">
        <w:rPr>
          <w:rFonts w:ascii="Times New Roman" w:eastAsia="Calibri" w:hAnsi="Times New Roman" w:cs="Times New Roman"/>
          <w:b/>
          <w:sz w:val="24"/>
          <w:szCs w:val="24"/>
        </w:rPr>
        <w:t>. ábra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417C" w:rsidRPr="00880DD8" w:rsidRDefault="00880DD8" w:rsidP="00A50EF5">
      <w:pPr>
        <w:pStyle w:val="tblacm"/>
        <w:spacing w:before="240" w:after="0"/>
        <w:rPr>
          <w:rFonts w:ascii="Times New Roman" w:hAnsi="Times New Roman"/>
          <w:b/>
          <w:color w:val="FF0000"/>
          <w:sz w:val="24"/>
          <w:szCs w:val="24"/>
        </w:rPr>
      </w:pPr>
      <w:r w:rsidRPr="00880DD8">
        <w:rPr>
          <w:rFonts w:ascii="Times New Roman" w:hAnsi="Times New Roman"/>
          <w:b/>
          <w:sz w:val="24"/>
          <w:szCs w:val="24"/>
        </w:rPr>
        <w:t>3</w:t>
      </w:r>
      <w:r w:rsidR="006F0F2A" w:rsidRPr="00880DD8">
        <w:rPr>
          <w:rFonts w:ascii="Times New Roman" w:hAnsi="Times New Roman"/>
          <w:b/>
          <w:sz w:val="24"/>
          <w:szCs w:val="24"/>
        </w:rPr>
        <w:t>.</w:t>
      </w:r>
      <w:r w:rsidR="00AE417C" w:rsidRPr="00880DD8">
        <w:rPr>
          <w:rFonts w:ascii="Times New Roman" w:hAnsi="Times New Roman"/>
          <w:b/>
          <w:sz w:val="24"/>
          <w:szCs w:val="24"/>
        </w:rPr>
        <w:t xml:space="preserve"> ábra: </w:t>
      </w:r>
      <w:r w:rsidR="00AE417C" w:rsidRPr="00880DD8">
        <w:rPr>
          <w:rFonts w:ascii="Times New Roman" w:hAnsi="Times New Roman"/>
          <w:sz w:val="24"/>
          <w:szCs w:val="24"/>
        </w:rPr>
        <w:t xml:space="preserve">A helyi lakosok által elnyert földterületek aránya (%) Fejér megyében </w:t>
      </w:r>
    </w:p>
    <w:tbl>
      <w:tblPr>
        <w:tblW w:w="10229" w:type="dxa"/>
        <w:jc w:val="center"/>
        <w:tblInd w:w="538" w:type="dxa"/>
        <w:tblLook w:val="04A0"/>
      </w:tblPr>
      <w:tblGrid>
        <w:gridCol w:w="5114"/>
        <w:gridCol w:w="5115"/>
      </w:tblGrid>
      <w:tr w:rsidR="00AE417C" w:rsidRPr="008B072A" w:rsidTr="00AE417C">
        <w:trPr>
          <w:jc w:val="center"/>
        </w:trPr>
        <w:tc>
          <w:tcPr>
            <w:tcW w:w="5114" w:type="dxa"/>
          </w:tcPr>
          <w:p w:rsidR="00AE417C" w:rsidRDefault="00AE417C" w:rsidP="00A50EF5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B072A">
              <w:rPr>
                <w:rFonts w:ascii="Times New Roman" w:hAnsi="Times New Roman"/>
                <w:b/>
                <w:i/>
              </w:rPr>
              <w:t>a)</w:t>
            </w:r>
            <w:r w:rsidRPr="008B072A">
              <w:rPr>
                <w:rFonts w:ascii="Times New Roman" w:hAnsi="Times New Roman"/>
                <w:i/>
              </w:rPr>
              <w:t xml:space="preserve"> </w:t>
            </w:r>
            <w:r w:rsidR="001C3514">
              <w:rPr>
                <w:rFonts w:ascii="Times New Roman" w:hAnsi="Times New Roman"/>
                <w:i/>
              </w:rPr>
              <w:t>birtoktestek</w:t>
            </w:r>
            <w:r>
              <w:rPr>
                <w:rFonts w:ascii="Times New Roman" w:hAnsi="Times New Roman"/>
                <w:i/>
              </w:rPr>
              <w:t xml:space="preserve"> száma</w:t>
            </w:r>
          </w:p>
          <w:p w:rsidR="00AE417C" w:rsidRPr="008B072A" w:rsidRDefault="00AE417C" w:rsidP="002E4F6A">
            <w:pPr>
              <w:spacing w:after="24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AE417C" w:rsidRPr="008B072A" w:rsidRDefault="00AE417C" w:rsidP="002E4F6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75E52">
              <w:rPr>
                <w:rFonts w:ascii="Times New Roman" w:hAnsi="Times New Roman"/>
                <w:noProof/>
                <w:bdr w:val="single" w:sz="4" w:space="0" w:color="auto"/>
                <w:lang w:eastAsia="hu-HU"/>
              </w:rPr>
              <w:drawing>
                <wp:inline distT="0" distB="0" distL="0" distR="0">
                  <wp:extent cx="2957885" cy="1995777"/>
                  <wp:effectExtent l="0" t="0" r="0" b="0"/>
                  <wp:docPr id="7" name="Diagram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115" w:type="dxa"/>
          </w:tcPr>
          <w:p w:rsidR="00AE417C" w:rsidRDefault="00AE417C" w:rsidP="00A50EF5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B072A">
              <w:rPr>
                <w:rFonts w:ascii="Times New Roman" w:hAnsi="Times New Roman"/>
                <w:b/>
                <w:i/>
              </w:rPr>
              <w:t>b)</w:t>
            </w:r>
            <w:r w:rsidRPr="008B072A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terület</w:t>
            </w:r>
          </w:p>
          <w:p w:rsidR="00AE417C" w:rsidRPr="008B072A" w:rsidRDefault="00AE417C" w:rsidP="002E4F6A">
            <w:pPr>
              <w:spacing w:after="24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417C" w:rsidRPr="008B072A" w:rsidRDefault="00AE417C" w:rsidP="002E4F6A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E75E52">
              <w:rPr>
                <w:rFonts w:ascii="Times New Roman" w:hAnsi="Times New Roman"/>
                <w:noProof/>
                <w:bdr w:val="single" w:sz="4" w:space="0" w:color="auto"/>
                <w:lang w:eastAsia="hu-HU"/>
              </w:rPr>
              <w:drawing>
                <wp:inline distT="0" distB="0" distL="0" distR="0">
                  <wp:extent cx="2886323" cy="1979875"/>
                  <wp:effectExtent l="19050" t="0" r="0" b="0"/>
                  <wp:docPr id="19" name="Diagram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AE417C" w:rsidRDefault="00AE417C" w:rsidP="002E4F6A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</w:rPr>
      </w:pPr>
    </w:p>
    <w:p w:rsidR="00133516" w:rsidRDefault="00133516" w:rsidP="00A6171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516">
        <w:rPr>
          <w:rFonts w:ascii="Times New Roman" w:hAnsi="Times New Roman"/>
          <w:sz w:val="24"/>
          <w:szCs w:val="24"/>
        </w:rPr>
        <w:t xml:space="preserve">Összességében az állapítható meg, hogy </w:t>
      </w:r>
      <w:r w:rsidRPr="00133516">
        <w:rPr>
          <w:rFonts w:ascii="Times New Roman" w:hAnsi="Times New Roman"/>
          <w:b/>
          <w:sz w:val="24"/>
          <w:szCs w:val="24"/>
        </w:rPr>
        <w:t>a helybeliek</w:t>
      </w:r>
      <w:r w:rsidR="005006CE">
        <w:rPr>
          <w:rFonts w:ascii="Times New Roman" w:hAnsi="Times New Roman"/>
          <w:sz w:val="24"/>
          <w:szCs w:val="24"/>
        </w:rPr>
        <w:t xml:space="preserve">, helyben lakó, gazdálkodó </w:t>
      </w:r>
      <w:r w:rsidRPr="00133516">
        <w:rPr>
          <w:rFonts w:ascii="Times New Roman" w:hAnsi="Times New Roman"/>
          <w:sz w:val="24"/>
          <w:szCs w:val="24"/>
        </w:rPr>
        <w:t xml:space="preserve">családok, helyi közösségek – a kormányzati kommunikációval szemben – </w:t>
      </w:r>
      <w:r w:rsidRPr="00133516">
        <w:rPr>
          <w:rFonts w:ascii="Times New Roman" w:hAnsi="Times New Roman"/>
          <w:b/>
          <w:sz w:val="24"/>
          <w:szCs w:val="24"/>
        </w:rPr>
        <w:t>az elárverezett területeknek csupán mintegy 1/5-ét tudták a saját településük földjeiből megszerezni</w:t>
      </w:r>
      <w:r w:rsidRPr="00133516">
        <w:rPr>
          <w:rFonts w:ascii="Times New Roman" w:hAnsi="Times New Roman"/>
          <w:sz w:val="24"/>
          <w:szCs w:val="24"/>
        </w:rPr>
        <w:t xml:space="preserve">, a 4/5 részét külső árverezők, érdekeltségek vitték el a helyi gazdaközösségek elől.  Ez is </w:t>
      </w:r>
      <w:r w:rsidRPr="00133516">
        <w:rPr>
          <w:rFonts w:ascii="Times New Roman" w:hAnsi="Times New Roman"/>
          <w:b/>
          <w:sz w:val="24"/>
          <w:szCs w:val="24"/>
        </w:rPr>
        <w:t>optimista becslés</w:t>
      </w:r>
      <w:r w:rsidRPr="00133516">
        <w:rPr>
          <w:rFonts w:ascii="Times New Roman" w:hAnsi="Times New Roman"/>
          <w:sz w:val="24"/>
          <w:szCs w:val="24"/>
        </w:rPr>
        <w:t>, hiszen a nyertes</w:t>
      </w:r>
      <w:r w:rsidR="005006CE">
        <w:rPr>
          <w:rFonts w:ascii="Times New Roman" w:hAnsi="Times New Roman"/>
          <w:sz w:val="24"/>
          <w:szCs w:val="24"/>
        </w:rPr>
        <w:t xml:space="preserve">ek </w:t>
      </w:r>
      <w:r w:rsidRPr="00133516">
        <w:rPr>
          <w:rFonts w:ascii="Times New Roman" w:hAnsi="Times New Roman"/>
          <w:sz w:val="24"/>
          <w:szCs w:val="24"/>
        </w:rPr>
        <w:t xml:space="preserve">közül néhányan – a földbérleti pályázatoknál már megismert eljáráshoz hasonlóan itt is – </w:t>
      </w:r>
      <w:r w:rsidR="002F41D9">
        <w:rPr>
          <w:rFonts w:ascii="Times New Roman" w:hAnsi="Times New Roman"/>
          <w:sz w:val="24"/>
          <w:szCs w:val="24"/>
        </w:rPr>
        <w:t xml:space="preserve">feltehetően </w:t>
      </w:r>
      <w:r w:rsidRPr="00133516">
        <w:rPr>
          <w:rFonts w:ascii="Times New Roman" w:hAnsi="Times New Roman"/>
          <w:sz w:val="24"/>
          <w:szCs w:val="24"/>
        </w:rPr>
        <w:t xml:space="preserve">fiktív lakcímeket szerepeltettek. </w:t>
      </w:r>
    </w:p>
    <w:p w:rsidR="00A50EF5" w:rsidRDefault="00A50EF5" w:rsidP="00A50E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EF5" w:rsidRPr="00133516" w:rsidRDefault="00A50EF5" w:rsidP="00A50E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30A0" w:rsidRDefault="00332A59" w:rsidP="009E1C6F">
      <w:pPr>
        <w:pStyle w:val="Listaszerbekezds"/>
        <w:numPr>
          <w:ilvl w:val="0"/>
          <w:numId w:val="19"/>
        </w:numPr>
        <w:spacing w:before="360" w:after="240" w:line="240" w:lineRule="auto"/>
        <w:ind w:left="340"/>
        <w:rPr>
          <w:rFonts w:ascii="Times New Roman" w:hAnsi="Times New Roman"/>
          <w:b/>
          <w:sz w:val="24"/>
          <w:szCs w:val="24"/>
        </w:rPr>
      </w:pPr>
      <w:r w:rsidRPr="003542BD">
        <w:rPr>
          <w:rFonts w:ascii="Times New Roman" w:hAnsi="Times New Roman"/>
          <w:b/>
          <w:sz w:val="24"/>
          <w:szCs w:val="24"/>
        </w:rPr>
        <w:lastRenderedPageBreak/>
        <w:t>V</w:t>
      </w:r>
      <w:r w:rsidR="009030A0" w:rsidRPr="003542BD">
        <w:rPr>
          <w:rFonts w:ascii="Times New Roman" w:hAnsi="Times New Roman"/>
          <w:b/>
          <w:sz w:val="24"/>
          <w:szCs w:val="24"/>
        </w:rPr>
        <w:t xml:space="preserve">esztes </w:t>
      </w:r>
      <w:r w:rsidRPr="003542BD">
        <w:rPr>
          <w:rFonts w:ascii="Times New Roman" w:hAnsi="Times New Roman"/>
          <w:b/>
          <w:sz w:val="24"/>
          <w:szCs w:val="24"/>
        </w:rPr>
        <w:t xml:space="preserve">és nyertes </w:t>
      </w:r>
      <w:r w:rsidR="009030A0" w:rsidRPr="003542BD">
        <w:rPr>
          <w:rFonts w:ascii="Times New Roman" w:hAnsi="Times New Roman"/>
          <w:b/>
          <w:sz w:val="24"/>
          <w:szCs w:val="24"/>
        </w:rPr>
        <w:t>települések</w:t>
      </w:r>
      <w:r w:rsidR="00A42528">
        <w:rPr>
          <w:rFonts w:ascii="Times New Roman" w:hAnsi="Times New Roman"/>
          <w:b/>
          <w:sz w:val="24"/>
          <w:szCs w:val="24"/>
        </w:rPr>
        <w:t xml:space="preserve"> </w:t>
      </w:r>
    </w:p>
    <w:p w:rsidR="003542BD" w:rsidRPr="00133516" w:rsidRDefault="00133516" w:rsidP="002E4F6A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3516">
        <w:rPr>
          <w:rFonts w:ascii="Times New Roman" w:hAnsi="Times New Roman"/>
          <w:sz w:val="24"/>
          <w:szCs w:val="24"/>
        </w:rPr>
        <w:t>A</w:t>
      </w:r>
      <w:r w:rsidR="00F6109C">
        <w:rPr>
          <w:rFonts w:ascii="Times New Roman" w:hAnsi="Times New Roman"/>
          <w:sz w:val="24"/>
          <w:szCs w:val="24"/>
        </w:rPr>
        <w:t xml:space="preserve"> </w:t>
      </w:r>
      <w:r w:rsidRPr="00133516">
        <w:rPr>
          <w:rFonts w:ascii="Times New Roman" w:hAnsi="Times New Roman"/>
          <w:sz w:val="24"/>
          <w:szCs w:val="24"/>
        </w:rPr>
        <w:t xml:space="preserve">települések érdekérvényesítő képességében is </w:t>
      </w:r>
      <w:r w:rsidRPr="00133516">
        <w:rPr>
          <w:rFonts w:ascii="Times New Roman" w:hAnsi="Times New Roman"/>
          <w:b/>
          <w:sz w:val="24"/>
          <w:szCs w:val="24"/>
        </w:rPr>
        <w:t>jelentős eltérés mutatkozik</w:t>
      </w:r>
      <w:r w:rsidRPr="00133516">
        <w:rPr>
          <w:rFonts w:ascii="Times New Roman" w:hAnsi="Times New Roman"/>
          <w:sz w:val="24"/>
          <w:szCs w:val="24"/>
        </w:rPr>
        <w:t xml:space="preserve">. Vannak kifejezetten vesztes települések, ahonnan senki </w:t>
      </w:r>
      <w:r w:rsidR="00290FE3">
        <w:rPr>
          <w:rFonts w:ascii="Times New Roman" w:hAnsi="Times New Roman"/>
          <w:sz w:val="24"/>
          <w:szCs w:val="24"/>
        </w:rPr>
        <w:t>s</w:t>
      </w:r>
      <w:r w:rsidRPr="00133516">
        <w:rPr>
          <w:rFonts w:ascii="Times New Roman" w:hAnsi="Times New Roman"/>
          <w:sz w:val="24"/>
          <w:szCs w:val="24"/>
        </w:rPr>
        <w:t>em nyert, sőt a saját területüket is más településekről pályázók szerezték meg. Vannak viszont erős, nyertes települések, amelyek pályázói nemcsak a saját település, de más települések területeit is meg tudták szerezni. A</w:t>
      </w:r>
      <w:r w:rsidRPr="00133516">
        <w:rPr>
          <w:rFonts w:ascii="Times New Roman" w:hAnsi="Times New Roman"/>
          <w:b/>
          <w:sz w:val="24"/>
          <w:szCs w:val="24"/>
        </w:rPr>
        <w:t xml:space="preserve"> </w:t>
      </w:r>
      <w:r w:rsidR="00880DD8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 w:rsidRPr="00133516">
        <w:rPr>
          <w:rFonts w:ascii="Times New Roman" w:hAnsi="Times New Roman"/>
          <w:b/>
          <w:sz w:val="24"/>
          <w:szCs w:val="24"/>
        </w:rPr>
        <w:t xml:space="preserve"> táblázat</w:t>
      </w:r>
      <w:r w:rsidRPr="00133516">
        <w:rPr>
          <w:rFonts w:ascii="Times New Roman" w:hAnsi="Times New Roman"/>
          <w:sz w:val="24"/>
          <w:szCs w:val="24"/>
        </w:rPr>
        <w:t xml:space="preserve"> </w:t>
      </w:r>
      <w:r w:rsidR="00E24D1B">
        <w:rPr>
          <w:rFonts w:ascii="Times New Roman" w:hAnsi="Times New Roman"/>
          <w:sz w:val="24"/>
          <w:szCs w:val="24"/>
        </w:rPr>
        <w:t xml:space="preserve">a külső árverezők által megszerzett – </w:t>
      </w:r>
      <w:r w:rsidR="00F6109C">
        <w:rPr>
          <w:rFonts w:ascii="Times New Roman" w:hAnsi="Times New Roman"/>
          <w:sz w:val="24"/>
          <w:szCs w:val="24"/>
        </w:rPr>
        <w:t>3</w:t>
      </w:r>
      <w:r w:rsidR="00E24D1B">
        <w:rPr>
          <w:rFonts w:ascii="Times New Roman" w:hAnsi="Times New Roman"/>
          <w:sz w:val="24"/>
          <w:szCs w:val="24"/>
        </w:rPr>
        <w:t xml:space="preserve">00 hektárnál nagyobb – állami földterületek településenkénti megoszlását, azaz a </w:t>
      </w:r>
      <w:r w:rsidR="00E24D1B" w:rsidRPr="00E24D1B">
        <w:rPr>
          <w:rFonts w:ascii="Times New Roman" w:hAnsi="Times New Roman"/>
          <w:b/>
          <w:sz w:val="24"/>
          <w:szCs w:val="24"/>
        </w:rPr>
        <w:t>vesztesnek tekinthető települések</w:t>
      </w:r>
      <w:r w:rsidR="00E24D1B">
        <w:rPr>
          <w:rFonts w:ascii="Times New Roman" w:hAnsi="Times New Roman"/>
          <w:sz w:val="24"/>
          <w:szCs w:val="24"/>
        </w:rPr>
        <w:t xml:space="preserve"> </w:t>
      </w:r>
      <w:r w:rsidR="00EE4042">
        <w:rPr>
          <w:rFonts w:ascii="Times New Roman" w:hAnsi="Times New Roman"/>
          <w:sz w:val="24"/>
          <w:szCs w:val="24"/>
        </w:rPr>
        <w:t xml:space="preserve">ez alapján kialakuló </w:t>
      </w:r>
      <w:r w:rsidR="00E24D1B">
        <w:rPr>
          <w:rFonts w:ascii="Times New Roman" w:hAnsi="Times New Roman"/>
          <w:sz w:val="24"/>
          <w:szCs w:val="24"/>
        </w:rPr>
        <w:t xml:space="preserve">rangsorát szemlélteti. </w:t>
      </w:r>
      <w:r w:rsidR="00C41932">
        <w:rPr>
          <w:rFonts w:ascii="Times New Roman" w:hAnsi="Times New Roman"/>
          <w:sz w:val="24"/>
          <w:szCs w:val="24"/>
        </w:rPr>
        <w:t xml:space="preserve">A </w:t>
      </w:r>
      <w:r w:rsidR="00880DD8">
        <w:rPr>
          <w:rFonts w:ascii="Times New Roman" w:hAnsi="Times New Roman"/>
          <w:b/>
          <w:sz w:val="24"/>
          <w:szCs w:val="24"/>
        </w:rPr>
        <w:t>9</w:t>
      </w:r>
      <w:r w:rsidR="00C41932">
        <w:rPr>
          <w:rFonts w:ascii="Times New Roman" w:hAnsi="Times New Roman"/>
          <w:b/>
          <w:sz w:val="24"/>
          <w:szCs w:val="24"/>
        </w:rPr>
        <w:t>.</w:t>
      </w:r>
      <w:r w:rsidR="00C41932" w:rsidRPr="00E24D1B">
        <w:rPr>
          <w:rFonts w:ascii="Times New Roman" w:hAnsi="Times New Roman"/>
          <w:b/>
          <w:sz w:val="24"/>
          <w:szCs w:val="24"/>
        </w:rPr>
        <w:t xml:space="preserve"> táblázat</w:t>
      </w:r>
      <w:r w:rsidR="00C41932">
        <w:rPr>
          <w:rFonts w:ascii="Times New Roman" w:hAnsi="Times New Roman"/>
          <w:sz w:val="24"/>
          <w:szCs w:val="24"/>
        </w:rPr>
        <w:t xml:space="preserve"> ezek közül azokat a legnagyobb vesztes</w:t>
      </w:r>
      <w:r w:rsidR="00F6109C">
        <w:rPr>
          <w:rFonts w:ascii="Times New Roman" w:hAnsi="Times New Roman"/>
          <w:sz w:val="24"/>
          <w:szCs w:val="24"/>
        </w:rPr>
        <w:t xml:space="preserve"> településeket </w:t>
      </w:r>
      <w:r w:rsidR="00C41932">
        <w:rPr>
          <w:rFonts w:ascii="Times New Roman" w:hAnsi="Times New Roman"/>
          <w:sz w:val="24"/>
          <w:szCs w:val="24"/>
        </w:rPr>
        <w:t xml:space="preserve">sorolja fel, ahol </w:t>
      </w:r>
      <w:r w:rsidR="00C41932" w:rsidRPr="00E24D1B">
        <w:rPr>
          <w:rFonts w:ascii="Times New Roman" w:hAnsi="Times New Roman"/>
          <w:b/>
          <w:sz w:val="24"/>
          <w:szCs w:val="24"/>
        </w:rPr>
        <w:t>helybeliek</w:t>
      </w:r>
      <w:r w:rsidR="00C41932">
        <w:rPr>
          <w:rFonts w:ascii="Times New Roman" w:hAnsi="Times New Roman"/>
          <w:sz w:val="24"/>
          <w:szCs w:val="24"/>
        </w:rPr>
        <w:t xml:space="preserve"> saját </w:t>
      </w:r>
      <w:r w:rsidR="00F6109C">
        <w:rPr>
          <w:rFonts w:ascii="Times New Roman" w:hAnsi="Times New Roman"/>
          <w:sz w:val="24"/>
          <w:szCs w:val="24"/>
        </w:rPr>
        <w:t>lakhelyük</w:t>
      </w:r>
      <w:r w:rsidR="00C41932">
        <w:rPr>
          <w:rFonts w:ascii="Times New Roman" w:hAnsi="Times New Roman"/>
          <w:sz w:val="24"/>
          <w:szCs w:val="24"/>
        </w:rPr>
        <w:t xml:space="preserve"> földjeiből </w:t>
      </w:r>
      <w:r w:rsidR="00C41932" w:rsidRPr="00E24D1B">
        <w:rPr>
          <w:rFonts w:ascii="Times New Roman" w:hAnsi="Times New Roman"/>
          <w:b/>
          <w:sz w:val="24"/>
          <w:szCs w:val="24"/>
        </w:rPr>
        <w:t>egyáltalán nem</w:t>
      </w:r>
      <w:r w:rsidR="00C41932">
        <w:rPr>
          <w:rFonts w:ascii="Times New Roman" w:hAnsi="Times New Roman"/>
          <w:sz w:val="24"/>
          <w:szCs w:val="24"/>
        </w:rPr>
        <w:t xml:space="preserve"> tudtak vásárolni.</w:t>
      </w:r>
    </w:p>
    <w:p w:rsidR="00563A13" w:rsidRPr="00880DD8" w:rsidRDefault="00880DD8" w:rsidP="00A61716">
      <w:pPr>
        <w:pStyle w:val="Listaszerbekezds"/>
        <w:spacing w:before="360" w:after="240" w:line="240" w:lineRule="auto"/>
        <w:ind w:left="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880DD8">
        <w:rPr>
          <w:rFonts w:ascii="Times New Roman" w:hAnsi="Times New Roman"/>
          <w:b/>
          <w:i/>
          <w:sz w:val="24"/>
          <w:szCs w:val="24"/>
        </w:rPr>
        <w:t>8</w:t>
      </w:r>
      <w:r w:rsidR="00563A13" w:rsidRPr="00880DD8">
        <w:rPr>
          <w:rFonts w:ascii="Times New Roman" w:hAnsi="Times New Roman"/>
          <w:b/>
          <w:i/>
          <w:sz w:val="24"/>
          <w:szCs w:val="24"/>
        </w:rPr>
        <w:t>. táblázat:</w:t>
      </w:r>
      <w:r w:rsidR="00563A13" w:rsidRPr="00880DD8">
        <w:rPr>
          <w:rFonts w:ascii="Times New Roman" w:hAnsi="Times New Roman"/>
          <w:i/>
          <w:sz w:val="24"/>
          <w:szCs w:val="24"/>
        </w:rPr>
        <w:t xml:space="preserve"> A </w:t>
      </w:r>
      <w:r w:rsidR="00563A13" w:rsidRPr="00880DD8">
        <w:rPr>
          <w:rFonts w:ascii="Times New Roman" w:hAnsi="Times New Roman"/>
          <w:b/>
          <w:i/>
          <w:sz w:val="24"/>
          <w:szCs w:val="24"/>
        </w:rPr>
        <w:t>külső árverezők</w:t>
      </w:r>
      <w:r w:rsidR="00563A13" w:rsidRPr="00880DD8">
        <w:rPr>
          <w:rFonts w:ascii="Times New Roman" w:hAnsi="Times New Roman"/>
          <w:i/>
          <w:sz w:val="24"/>
          <w:szCs w:val="24"/>
        </w:rPr>
        <w:t xml:space="preserve"> által megszerzett állami földterületek településenkénti </w:t>
      </w:r>
      <w:r>
        <w:rPr>
          <w:rFonts w:ascii="Times New Roman" w:hAnsi="Times New Roman"/>
          <w:i/>
          <w:sz w:val="24"/>
          <w:szCs w:val="24"/>
        </w:rPr>
        <w:t>rangsora</w:t>
      </w:r>
      <w:r w:rsidR="00563A13" w:rsidRPr="00880DD8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0" w:type="auto"/>
        <w:jc w:val="center"/>
        <w:tblInd w:w="-1706" w:type="dxa"/>
        <w:tblCellMar>
          <w:left w:w="70" w:type="dxa"/>
          <w:right w:w="70" w:type="dxa"/>
        </w:tblCellMar>
        <w:tblLook w:val="04A0"/>
      </w:tblPr>
      <w:tblGrid>
        <w:gridCol w:w="5506"/>
        <w:gridCol w:w="1122"/>
        <w:gridCol w:w="1472"/>
      </w:tblGrid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:rsidR="00563A13" w:rsidRPr="002A7F0A" w:rsidRDefault="00563A13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Település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63A13" w:rsidRPr="002A7F0A" w:rsidRDefault="00563A13" w:rsidP="00E56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Eredményes </w:t>
            </w:r>
            <w:r w:rsidR="00E56D5C">
              <w:rPr>
                <w:rFonts w:ascii="Times New Roman" w:hAnsi="Times New Roman" w:cs="Times New Roman"/>
                <w:b/>
                <w:sz w:val="20"/>
                <w:szCs w:val="20"/>
              </w:rPr>
              <w:t>árverezés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563A13" w:rsidRPr="002A7F0A" w:rsidRDefault="00563A13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(db)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(ha) 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Pusztaszabolcs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1304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Gárdony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Hantos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Seregélyes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Alcsútdoboz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761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Etyek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666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Sárbogárd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Zichyújfalu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593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Mány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Szabadegyháza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516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Ercsi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482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Vereb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Velence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Nagylók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370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Lepsény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358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Mátyásdomb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347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/>
                <w:b/>
                <w:sz w:val="20"/>
                <w:szCs w:val="20"/>
              </w:rPr>
              <w:t>Vértesacsa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328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Szabadhidvég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Igar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017387">
            <w:pPr>
              <w:pStyle w:val="Listaszerbekezds"/>
              <w:numPr>
                <w:ilvl w:val="1"/>
                <w:numId w:val="7"/>
              </w:numPr>
              <w:spacing w:after="0" w:line="240" w:lineRule="auto"/>
              <w:ind w:left="397"/>
              <w:rPr>
                <w:rFonts w:ascii="Times New Roman" w:hAnsi="Times New Roman"/>
                <w:sz w:val="20"/>
                <w:szCs w:val="20"/>
              </w:rPr>
            </w:pPr>
            <w:r w:rsidRPr="002A7F0A">
              <w:rPr>
                <w:rFonts w:ascii="Times New Roman" w:hAnsi="Times New Roman"/>
                <w:sz w:val="20"/>
                <w:szCs w:val="20"/>
              </w:rPr>
              <w:t>Lajoskomárom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63A13" w:rsidRPr="002A7F0A" w:rsidRDefault="00563A13" w:rsidP="00F61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További 3</w:t>
            </w:r>
            <w:r w:rsidR="00F6109C" w:rsidRPr="002A7F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6109C"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00 ha alatti – termőföldet veszítő település összesen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63A13" w:rsidRPr="002A7F0A" w:rsidRDefault="00F6109C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A13" w:rsidRPr="002A7F0A" w:rsidRDefault="00F6109C" w:rsidP="00161D45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2.319</w:t>
            </w:r>
          </w:p>
        </w:tc>
      </w:tr>
      <w:tr w:rsidR="00563A1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563A13" w:rsidRPr="002A7F0A" w:rsidRDefault="00563A13" w:rsidP="002E4F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Az 57 termőföldet veszítő település mindösszesen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63A13" w:rsidRPr="002A7F0A" w:rsidRDefault="00563A13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13.653</w:t>
            </w:r>
          </w:p>
        </w:tc>
      </w:tr>
    </w:tbl>
    <w:p w:rsidR="00563A13" w:rsidRDefault="00563A13" w:rsidP="00F6109C">
      <w:pPr>
        <w:pStyle w:val="Listaszerbekezds"/>
        <w:spacing w:before="120" w:after="12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B550A4">
        <w:rPr>
          <w:rFonts w:ascii="Times New Roman" w:hAnsi="Times New Roman"/>
          <w:b/>
          <w:sz w:val="18"/>
          <w:szCs w:val="18"/>
        </w:rPr>
        <w:t>Megjegyzés:</w:t>
      </w:r>
      <w:r w:rsidRPr="00B550A4">
        <w:rPr>
          <w:rFonts w:ascii="Times New Roman" w:hAnsi="Times New Roman"/>
          <w:sz w:val="18"/>
          <w:szCs w:val="18"/>
        </w:rPr>
        <w:t xml:space="preserve"> vastagon szedve azok a települések, ahol </w:t>
      </w:r>
      <w:r w:rsidRPr="00B550A4">
        <w:rPr>
          <w:rFonts w:ascii="Times New Roman" w:hAnsi="Times New Roman"/>
          <w:b/>
          <w:sz w:val="18"/>
          <w:szCs w:val="18"/>
        </w:rPr>
        <w:t>helybeliek</w:t>
      </w:r>
      <w:r w:rsidRPr="00B550A4">
        <w:rPr>
          <w:rFonts w:ascii="Times New Roman" w:hAnsi="Times New Roman"/>
          <w:sz w:val="18"/>
          <w:szCs w:val="18"/>
        </w:rPr>
        <w:t xml:space="preserve"> egyáltalán </w:t>
      </w:r>
      <w:r w:rsidRPr="00B550A4">
        <w:rPr>
          <w:rFonts w:ascii="Times New Roman" w:hAnsi="Times New Roman"/>
          <w:b/>
          <w:sz w:val="18"/>
          <w:szCs w:val="18"/>
        </w:rPr>
        <w:t>nem tudtak</w:t>
      </w:r>
      <w:r w:rsidRPr="00B550A4">
        <w:rPr>
          <w:rFonts w:ascii="Times New Roman" w:hAnsi="Times New Roman"/>
          <w:sz w:val="18"/>
          <w:szCs w:val="18"/>
        </w:rPr>
        <w:t xml:space="preserve"> állami földterülethez jutni</w:t>
      </w:r>
    </w:p>
    <w:p w:rsidR="004566B7" w:rsidRPr="00880DD8" w:rsidRDefault="00880DD8" w:rsidP="00A61716">
      <w:pPr>
        <w:pStyle w:val="Listaszerbekezds"/>
        <w:spacing w:before="360" w:after="24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880DD8">
        <w:rPr>
          <w:rFonts w:ascii="Times New Roman" w:hAnsi="Times New Roman"/>
          <w:b/>
          <w:i/>
          <w:sz w:val="24"/>
          <w:szCs w:val="24"/>
        </w:rPr>
        <w:t>9</w:t>
      </w:r>
      <w:r w:rsidR="006F0F2A" w:rsidRPr="00880DD8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4566B7" w:rsidRPr="00880DD8">
        <w:rPr>
          <w:rFonts w:ascii="Times New Roman" w:hAnsi="Times New Roman"/>
          <w:b/>
          <w:i/>
          <w:sz w:val="24"/>
          <w:szCs w:val="24"/>
        </w:rPr>
        <w:t xml:space="preserve">táblázat: </w:t>
      </w:r>
      <w:r w:rsidR="004566B7" w:rsidRPr="00880DD8">
        <w:rPr>
          <w:rFonts w:ascii="Times New Roman" w:hAnsi="Times New Roman"/>
          <w:i/>
          <w:sz w:val="24"/>
          <w:szCs w:val="24"/>
        </w:rPr>
        <w:t>Azok a</w:t>
      </w:r>
      <w:r w:rsidR="00F34420" w:rsidRPr="00880DD8">
        <w:rPr>
          <w:rFonts w:ascii="Times New Roman" w:hAnsi="Times New Roman"/>
          <w:i/>
          <w:sz w:val="24"/>
          <w:szCs w:val="24"/>
        </w:rPr>
        <w:t xml:space="preserve"> </w:t>
      </w:r>
      <w:r w:rsidR="004566B7" w:rsidRPr="00880DD8">
        <w:rPr>
          <w:rFonts w:ascii="Times New Roman" w:hAnsi="Times New Roman"/>
          <w:i/>
          <w:sz w:val="24"/>
          <w:szCs w:val="24"/>
        </w:rPr>
        <w:t xml:space="preserve">települések, ahol </w:t>
      </w:r>
      <w:r w:rsidR="004566B7" w:rsidRPr="00880DD8">
        <w:rPr>
          <w:rFonts w:ascii="Times New Roman" w:hAnsi="Times New Roman"/>
          <w:b/>
          <w:i/>
          <w:sz w:val="24"/>
          <w:szCs w:val="24"/>
        </w:rPr>
        <w:t>helybeli</w:t>
      </w:r>
      <w:r w:rsidR="00F34420" w:rsidRPr="00880DD8">
        <w:rPr>
          <w:rFonts w:ascii="Times New Roman" w:hAnsi="Times New Roman"/>
          <w:b/>
          <w:i/>
          <w:sz w:val="24"/>
          <w:szCs w:val="24"/>
        </w:rPr>
        <w:t>ek</w:t>
      </w:r>
      <w:r w:rsidR="00F34420" w:rsidRPr="00880DD8">
        <w:rPr>
          <w:rFonts w:ascii="Times New Roman" w:hAnsi="Times New Roman"/>
          <w:i/>
          <w:sz w:val="24"/>
          <w:szCs w:val="24"/>
        </w:rPr>
        <w:t xml:space="preserve"> egyáltalán </w:t>
      </w:r>
      <w:r w:rsidR="00D35E0F" w:rsidRPr="00880DD8">
        <w:rPr>
          <w:rFonts w:ascii="Times New Roman" w:hAnsi="Times New Roman"/>
          <w:b/>
          <w:i/>
          <w:sz w:val="24"/>
          <w:szCs w:val="24"/>
        </w:rPr>
        <w:t>nem tudtak</w:t>
      </w:r>
      <w:r w:rsidR="00D35E0F" w:rsidRPr="00880DD8">
        <w:rPr>
          <w:rFonts w:ascii="Times New Roman" w:hAnsi="Times New Roman"/>
          <w:i/>
          <w:sz w:val="24"/>
          <w:szCs w:val="24"/>
        </w:rPr>
        <w:t xml:space="preserve"> állami földterülethez jutni </w:t>
      </w:r>
    </w:p>
    <w:tbl>
      <w:tblPr>
        <w:tblW w:w="0" w:type="auto"/>
        <w:jc w:val="center"/>
        <w:tblInd w:w="212" w:type="dxa"/>
        <w:tblCellMar>
          <w:left w:w="70" w:type="dxa"/>
          <w:right w:w="70" w:type="dxa"/>
        </w:tblCellMar>
        <w:tblLook w:val="04A0"/>
      </w:tblPr>
      <w:tblGrid>
        <w:gridCol w:w="3490"/>
        <w:gridCol w:w="910"/>
        <w:gridCol w:w="1472"/>
      </w:tblGrid>
      <w:tr w:rsidR="00EA596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:rsidR="00EA5960" w:rsidRPr="002A7F0A" w:rsidRDefault="00EA5960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Település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EA5960" w:rsidRPr="002A7F0A" w:rsidRDefault="00EA5960" w:rsidP="00E56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Eredményes </w:t>
            </w:r>
            <w:r w:rsidR="00E56D5C">
              <w:rPr>
                <w:rFonts w:ascii="Times New Roman" w:hAnsi="Times New Roman" w:cs="Times New Roman"/>
                <w:b/>
                <w:sz w:val="20"/>
                <w:szCs w:val="20"/>
              </w:rPr>
              <w:t>árverezés</w:t>
            </w:r>
          </w:p>
        </w:tc>
      </w:tr>
      <w:tr w:rsidR="00EA5960" w:rsidRPr="002A7F0A" w:rsidTr="00FE700C">
        <w:trPr>
          <w:trHeight w:val="113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EA5960" w:rsidRPr="002A7F0A" w:rsidRDefault="00EA5960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960" w:rsidRPr="002A7F0A" w:rsidRDefault="00EA5960" w:rsidP="002E4F6A">
            <w:pPr>
              <w:tabs>
                <w:tab w:val="decimal" w:pos="77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(db)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A5960" w:rsidRPr="002A7F0A" w:rsidRDefault="00EA5960" w:rsidP="002E4F6A">
            <w:pPr>
              <w:tabs>
                <w:tab w:val="decimal" w:pos="77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(ha) 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1. 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Alcsútdoboz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2. 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Etyek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3.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Zichyújfalu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4.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Szabadegyháza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5.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Ercsi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6.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Vereb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7.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Nagylók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8. 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Lepsény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 9.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Mátyásdomb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Vértesacsa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Baracska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420" w:rsidRPr="002A7F0A" w:rsidRDefault="00660488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F34420" w:rsidRPr="002A7F0A">
              <w:rPr>
                <w:rFonts w:ascii="Times New Roman" w:hAnsi="Times New Roman" w:cs="Times New Roman"/>
                <w:sz w:val="20"/>
                <w:szCs w:val="20"/>
              </w:rPr>
              <w:t>Mezőszentgyörgy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F3442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További 17 település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42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420" w:rsidRPr="002A7F0A" w:rsidRDefault="00F34420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EA5960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EA5960" w:rsidRPr="002A7F0A" w:rsidRDefault="00EA5960" w:rsidP="002E4F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F34420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 abszolút vesztes </w:t>
            </w: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település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EA5960" w:rsidRPr="002A7F0A" w:rsidRDefault="00F34420" w:rsidP="002E4F6A">
            <w:pPr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EA5960" w:rsidRPr="002A7F0A" w:rsidRDefault="006F0F2A" w:rsidP="002E4F6A">
            <w:pPr>
              <w:tabs>
                <w:tab w:val="decimal" w:pos="770"/>
              </w:tabs>
              <w:spacing w:after="0" w:line="240" w:lineRule="auto"/>
              <w:ind w:right="21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5.546</w:t>
            </w:r>
          </w:p>
        </w:tc>
      </w:tr>
    </w:tbl>
    <w:p w:rsidR="00E24D1B" w:rsidRPr="00E24D1B" w:rsidRDefault="00E24D1B" w:rsidP="00AF7C6E">
      <w:pPr>
        <w:spacing w:before="36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24D1B">
        <w:rPr>
          <w:rFonts w:ascii="Times New Roman" w:hAnsi="Times New Roman"/>
          <w:sz w:val="24"/>
          <w:szCs w:val="24"/>
        </w:rPr>
        <w:t>A táblázatokban</w:t>
      </w:r>
      <w:r w:rsidRPr="00E24D1B">
        <w:rPr>
          <w:rFonts w:ascii="Times New Roman" w:hAnsi="Times New Roman"/>
          <w:b/>
          <w:sz w:val="24"/>
          <w:szCs w:val="24"/>
        </w:rPr>
        <w:t xml:space="preserve"> </w:t>
      </w:r>
      <w:r w:rsidRPr="00E24D1B">
        <w:rPr>
          <w:rFonts w:ascii="Times New Roman" w:hAnsi="Times New Roman"/>
          <w:sz w:val="24"/>
          <w:szCs w:val="24"/>
        </w:rPr>
        <w:t xml:space="preserve">szereplő adatok alapján az alábbi fontosabb megállapítások tehetők. </w:t>
      </w:r>
    </w:p>
    <w:p w:rsidR="005B289B" w:rsidRDefault="00E24D1B" w:rsidP="00017387">
      <w:pPr>
        <w:numPr>
          <w:ilvl w:val="0"/>
          <w:numId w:val="20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B289B">
        <w:rPr>
          <w:rFonts w:ascii="Times New Roman" w:hAnsi="Times New Roman"/>
          <w:sz w:val="24"/>
          <w:szCs w:val="24"/>
        </w:rPr>
        <w:lastRenderedPageBreak/>
        <w:t xml:space="preserve">A földárverések által </w:t>
      </w:r>
      <w:r w:rsidR="00BC3598">
        <w:rPr>
          <w:rFonts w:ascii="Times New Roman" w:hAnsi="Times New Roman"/>
          <w:sz w:val="24"/>
          <w:szCs w:val="24"/>
        </w:rPr>
        <w:t xml:space="preserve">területével </w:t>
      </w:r>
      <w:r w:rsidRPr="005B289B">
        <w:rPr>
          <w:rFonts w:ascii="Times New Roman" w:hAnsi="Times New Roman"/>
          <w:sz w:val="24"/>
          <w:szCs w:val="24"/>
        </w:rPr>
        <w:t xml:space="preserve">érintett </w:t>
      </w:r>
      <w:r w:rsidRPr="005B289B">
        <w:rPr>
          <w:rFonts w:ascii="Times New Roman" w:hAnsi="Times New Roman"/>
          <w:b/>
          <w:sz w:val="24"/>
          <w:szCs w:val="24"/>
        </w:rPr>
        <w:t>6</w:t>
      </w:r>
      <w:r w:rsidR="00823AD3" w:rsidRPr="005B289B">
        <w:rPr>
          <w:rFonts w:ascii="Times New Roman" w:hAnsi="Times New Roman"/>
          <w:b/>
          <w:sz w:val="24"/>
          <w:szCs w:val="24"/>
        </w:rPr>
        <w:t>8</w:t>
      </w:r>
      <w:r w:rsidRPr="005B289B">
        <w:rPr>
          <w:rFonts w:ascii="Times New Roman" w:hAnsi="Times New Roman"/>
          <w:b/>
          <w:sz w:val="24"/>
          <w:szCs w:val="24"/>
        </w:rPr>
        <w:t xml:space="preserve"> település </w:t>
      </w:r>
      <w:r w:rsidRPr="005B289B">
        <w:rPr>
          <w:rFonts w:ascii="Times New Roman" w:hAnsi="Times New Roman"/>
          <w:sz w:val="24"/>
          <w:szCs w:val="24"/>
        </w:rPr>
        <w:t xml:space="preserve">közül </w:t>
      </w:r>
      <w:r w:rsidR="00823AD3" w:rsidRPr="005B289B">
        <w:rPr>
          <w:rFonts w:ascii="Times New Roman" w:hAnsi="Times New Roman"/>
          <w:b/>
          <w:sz w:val="24"/>
          <w:szCs w:val="24"/>
        </w:rPr>
        <w:t>57 településen</w:t>
      </w:r>
      <w:r w:rsidR="00823AD3" w:rsidRPr="005B289B">
        <w:rPr>
          <w:rFonts w:ascii="Times New Roman" w:hAnsi="Times New Roman"/>
          <w:sz w:val="24"/>
          <w:szCs w:val="24"/>
        </w:rPr>
        <w:t xml:space="preserve"> 290 db – összesen mintegy </w:t>
      </w:r>
      <w:r w:rsidR="00823AD3" w:rsidRPr="007F58E4">
        <w:rPr>
          <w:rFonts w:ascii="Times New Roman" w:hAnsi="Times New Roman"/>
          <w:b/>
          <w:sz w:val="24"/>
          <w:szCs w:val="24"/>
        </w:rPr>
        <w:t>13.700</w:t>
      </w:r>
      <w:r w:rsidR="007F58E4">
        <w:rPr>
          <w:rFonts w:ascii="Times New Roman" w:hAnsi="Times New Roman"/>
          <w:b/>
          <w:sz w:val="24"/>
          <w:szCs w:val="24"/>
        </w:rPr>
        <w:t>!</w:t>
      </w:r>
      <w:r w:rsidR="00823AD3" w:rsidRPr="007F58E4">
        <w:rPr>
          <w:rFonts w:ascii="Times New Roman" w:hAnsi="Times New Roman"/>
          <w:b/>
          <w:sz w:val="24"/>
          <w:szCs w:val="24"/>
        </w:rPr>
        <w:t xml:space="preserve"> ha</w:t>
      </w:r>
      <w:r w:rsidR="00823AD3" w:rsidRPr="005B289B">
        <w:rPr>
          <w:rFonts w:ascii="Times New Roman" w:hAnsi="Times New Roman"/>
          <w:sz w:val="24"/>
          <w:szCs w:val="24"/>
        </w:rPr>
        <w:t xml:space="preserve"> össz</w:t>
      </w:r>
      <w:r w:rsidR="00EE4042">
        <w:rPr>
          <w:rFonts w:ascii="Times New Roman" w:hAnsi="Times New Roman"/>
          <w:sz w:val="24"/>
          <w:szCs w:val="24"/>
        </w:rPr>
        <w:t xml:space="preserve">es </w:t>
      </w:r>
      <w:r w:rsidR="00823AD3" w:rsidRPr="005B289B">
        <w:rPr>
          <w:rFonts w:ascii="Times New Roman" w:hAnsi="Times New Roman"/>
          <w:sz w:val="24"/>
          <w:szCs w:val="24"/>
        </w:rPr>
        <w:t xml:space="preserve">területű – birtoktestet </w:t>
      </w:r>
      <w:r w:rsidR="00823AD3" w:rsidRPr="005B289B">
        <w:rPr>
          <w:rFonts w:ascii="Times New Roman" w:hAnsi="Times New Roman"/>
          <w:b/>
          <w:sz w:val="24"/>
          <w:szCs w:val="24"/>
        </w:rPr>
        <w:t>külső árverezők</w:t>
      </w:r>
      <w:r w:rsidR="00823AD3" w:rsidRPr="005B289B">
        <w:rPr>
          <w:rFonts w:ascii="Times New Roman" w:hAnsi="Times New Roman"/>
          <w:sz w:val="24"/>
          <w:szCs w:val="24"/>
        </w:rPr>
        <w:t xml:space="preserve"> szereztek meg</w:t>
      </w:r>
      <w:r w:rsidR="005B289B" w:rsidRPr="005B289B">
        <w:rPr>
          <w:rFonts w:ascii="Times New Roman" w:hAnsi="Times New Roman"/>
          <w:sz w:val="24"/>
          <w:szCs w:val="24"/>
        </w:rPr>
        <w:t xml:space="preserve">. </w:t>
      </w:r>
      <w:r w:rsidR="005B289B">
        <w:rPr>
          <w:rFonts w:ascii="Times New Roman" w:hAnsi="Times New Roman"/>
          <w:sz w:val="24"/>
          <w:szCs w:val="24"/>
        </w:rPr>
        <w:t xml:space="preserve">Közülük a vesztesek rangsora élén olyan települések állnak, mint pl. sorrendben </w:t>
      </w:r>
      <w:r w:rsidR="005B289B" w:rsidRPr="007F58E4">
        <w:rPr>
          <w:rFonts w:ascii="Times New Roman" w:hAnsi="Times New Roman"/>
          <w:i/>
          <w:sz w:val="24"/>
          <w:szCs w:val="24"/>
        </w:rPr>
        <w:t xml:space="preserve">Pusztaszabolcs, Gárdony, </w:t>
      </w:r>
      <w:r w:rsidR="005B289B" w:rsidRPr="00EE5A46">
        <w:rPr>
          <w:rFonts w:ascii="Times New Roman" w:hAnsi="Times New Roman"/>
          <w:i/>
          <w:sz w:val="24"/>
          <w:szCs w:val="24"/>
          <w:u w:val="single"/>
        </w:rPr>
        <w:t>Hantos,</w:t>
      </w:r>
      <w:r w:rsidR="005B289B" w:rsidRPr="007F58E4">
        <w:rPr>
          <w:rFonts w:ascii="Times New Roman" w:hAnsi="Times New Roman"/>
          <w:i/>
          <w:sz w:val="24"/>
          <w:szCs w:val="24"/>
        </w:rPr>
        <w:t xml:space="preserve"> Seregélyes</w:t>
      </w:r>
      <w:r w:rsidR="007F58E4" w:rsidRPr="007F58E4">
        <w:rPr>
          <w:rFonts w:ascii="Times New Roman" w:hAnsi="Times New Roman"/>
          <w:i/>
          <w:sz w:val="24"/>
          <w:szCs w:val="24"/>
        </w:rPr>
        <w:t>, Alcsútdoboz</w:t>
      </w:r>
      <w:r w:rsidR="007F58E4">
        <w:rPr>
          <w:rFonts w:ascii="Times New Roman" w:hAnsi="Times New Roman"/>
          <w:sz w:val="24"/>
          <w:szCs w:val="24"/>
        </w:rPr>
        <w:t xml:space="preserve"> vagy éppen </w:t>
      </w:r>
      <w:r w:rsidR="007F58E4" w:rsidRPr="007F58E4">
        <w:rPr>
          <w:rFonts w:ascii="Times New Roman" w:hAnsi="Times New Roman"/>
          <w:i/>
          <w:sz w:val="24"/>
          <w:szCs w:val="24"/>
        </w:rPr>
        <w:t>Etyek</w:t>
      </w:r>
      <w:r w:rsidR="007F58E4">
        <w:rPr>
          <w:rFonts w:ascii="Times New Roman" w:hAnsi="Times New Roman"/>
          <w:sz w:val="24"/>
          <w:szCs w:val="24"/>
        </w:rPr>
        <w:t>, amelyek területéből 500 hektárnál is több került külső árverezők tulajdonába.</w:t>
      </w:r>
      <w:r w:rsidR="005B289B">
        <w:rPr>
          <w:rFonts w:ascii="Times New Roman" w:hAnsi="Times New Roman"/>
          <w:sz w:val="24"/>
          <w:szCs w:val="24"/>
        </w:rPr>
        <w:t xml:space="preserve"> </w:t>
      </w:r>
    </w:p>
    <w:p w:rsidR="00E24D1B" w:rsidRPr="005B289B" w:rsidRDefault="005B289B" w:rsidP="00017387">
      <w:pPr>
        <w:numPr>
          <w:ilvl w:val="0"/>
          <w:numId w:val="20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érintett 68 település közül </w:t>
      </w:r>
      <w:r w:rsidR="00823AD3" w:rsidRPr="005B289B">
        <w:rPr>
          <w:rFonts w:ascii="Times New Roman" w:hAnsi="Times New Roman"/>
          <w:b/>
          <w:sz w:val="24"/>
          <w:szCs w:val="24"/>
        </w:rPr>
        <w:t>29</w:t>
      </w:r>
      <w:r w:rsidR="00E24D1B" w:rsidRPr="005B289B">
        <w:rPr>
          <w:rFonts w:ascii="Times New Roman" w:hAnsi="Times New Roman"/>
          <w:b/>
          <w:sz w:val="24"/>
          <w:szCs w:val="24"/>
        </w:rPr>
        <w:t xml:space="preserve">! településen </w:t>
      </w:r>
      <w:r w:rsidR="00823AD3" w:rsidRPr="005B289B">
        <w:rPr>
          <w:rFonts w:ascii="Times New Roman" w:hAnsi="Times New Roman"/>
          <w:b/>
          <w:sz w:val="24"/>
          <w:szCs w:val="24"/>
        </w:rPr>
        <w:t xml:space="preserve">egyáltalán </w:t>
      </w:r>
      <w:r w:rsidR="00E24D1B" w:rsidRPr="005B289B">
        <w:rPr>
          <w:rFonts w:ascii="Times New Roman" w:hAnsi="Times New Roman"/>
          <w:b/>
          <w:sz w:val="24"/>
          <w:szCs w:val="24"/>
        </w:rPr>
        <w:t xml:space="preserve">nem volt helybeli nyertes </w:t>
      </w:r>
      <w:r w:rsidR="00823AD3" w:rsidRPr="005B289B">
        <w:rPr>
          <w:rFonts w:ascii="Times New Roman" w:hAnsi="Times New Roman"/>
          <w:b/>
          <w:sz w:val="24"/>
          <w:szCs w:val="24"/>
        </w:rPr>
        <w:t>árverező</w:t>
      </w:r>
      <w:r w:rsidR="00E24D1B" w:rsidRPr="005B289B">
        <w:rPr>
          <w:rFonts w:ascii="Times New Roman" w:hAnsi="Times New Roman"/>
          <w:b/>
          <w:sz w:val="24"/>
          <w:szCs w:val="24"/>
        </w:rPr>
        <w:t xml:space="preserve">. </w:t>
      </w:r>
      <w:r w:rsidR="00E24D1B" w:rsidRPr="005B289B">
        <w:rPr>
          <w:rFonts w:ascii="Times New Roman" w:hAnsi="Times New Roman"/>
          <w:sz w:val="24"/>
          <w:szCs w:val="24"/>
        </w:rPr>
        <w:t xml:space="preserve">A </w:t>
      </w:r>
      <w:r w:rsidR="00823AD3" w:rsidRPr="005B289B">
        <w:rPr>
          <w:rFonts w:ascii="Times New Roman" w:hAnsi="Times New Roman"/>
          <w:sz w:val="24"/>
          <w:szCs w:val="24"/>
        </w:rPr>
        <w:t>29</w:t>
      </w:r>
      <w:r w:rsidR="00E24D1B" w:rsidRPr="005B289B">
        <w:rPr>
          <w:rFonts w:ascii="Times New Roman" w:hAnsi="Times New Roman"/>
          <w:sz w:val="24"/>
          <w:szCs w:val="24"/>
        </w:rPr>
        <w:t xml:space="preserve"> </w:t>
      </w:r>
      <w:r w:rsidR="00823AD3" w:rsidRPr="005B289B">
        <w:rPr>
          <w:rFonts w:ascii="Times New Roman" w:hAnsi="Times New Roman"/>
          <w:sz w:val="24"/>
          <w:szCs w:val="24"/>
        </w:rPr>
        <w:t xml:space="preserve">legnagyobb </w:t>
      </w:r>
      <w:r w:rsidR="00E24D1B" w:rsidRPr="005B289B">
        <w:rPr>
          <w:rFonts w:ascii="Times New Roman" w:hAnsi="Times New Roman"/>
          <w:sz w:val="24"/>
          <w:szCs w:val="24"/>
        </w:rPr>
        <w:t>vesztes</w:t>
      </w:r>
      <w:r w:rsidR="00823AD3" w:rsidRPr="005B289B">
        <w:rPr>
          <w:rFonts w:ascii="Times New Roman" w:hAnsi="Times New Roman"/>
          <w:sz w:val="24"/>
          <w:szCs w:val="24"/>
        </w:rPr>
        <w:t>nek tekinthető</w:t>
      </w:r>
      <w:r w:rsidR="00E24D1B" w:rsidRPr="005B289B">
        <w:rPr>
          <w:rFonts w:ascii="Times New Roman" w:hAnsi="Times New Roman"/>
          <w:sz w:val="24"/>
          <w:szCs w:val="24"/>
        </w:rPr>
        <w:t xml:space="preserve"> településen </w:t>
      </w:r>
      <w:r w:rsidR="00823AD3" w:rsidRPr="005B289B">
        <w:rPr>
          <w:rFonts w:ascii="Times New Roman" w:hAnsi="Times New Roman"/>
          <w:sz w:val="24"/>
          <w:szCs w:val="24"/>
        </w:rPr>
        <w:t>126</w:t>
      </w:r>
      <w:r w:rsidR="00E24D1B" w:rsidRPr="005B289B">
        <w:rPr>
          <w:rFonts w:ascii="Times New Roman" w:hAnsi="Times New Roman"/>
          <w:sz w:val="24"/>
          <w:szCs w:val="24"/>
        </w:rPr>
        <w:t xml:space="preserve"> </w:t>
      </w:r>
      <w:r w:rsidRPr="005B289B">
        <w:rPr>
          <w:rFonts w:ascii="Times New Roman" w:hAnsi="Times New Roman"/>
          <w:sz w:val="24"/>
          <w:szCs w:val="24"/>
        </w:rPr>
        <w:t>birtoktest, ö</w:t>
      </w:r>
      <w:r w:rsidR="00E24D1B" w:rsidRPr="005B289B">
        <w:rPr>
          <w:rFonts w:ascii="Times New Roman" w:hAnsi="Times New Roman"/>
          <w:sz w:val="24"/>
          <w:szCs w:val="24"/>
        </w:rPr>
        <w:t>sszesen</w:t>
      </w:r>
      <w:r w:rsidRPr="005B289B">
        <w:rPr>
          <w:rFonts w:ascii="Times New Roman" w:hAnsi="Times New Roman"/>
          <w:sz w:val="24"/>
          <w:szCs w:val="24"/>
        </w:rPr>
        <w:t xml:space="preserve"> mintegy </w:t>
      </w:r>
      <w:r w:rsidRPr="005B289B">
        <w:rPr>
          <w:rFonts w:ascii="Times New Roman" w:hAnsi="Times New Roman"/>
          <w:b/>
          <w:sz w:val="24"/>
          <w:szCs w:val="24"/>
        </w:rPr>
        <w:t>5.550</w:t>
      </w:r>
      <w:r w:rsidR="00E24D1B" w:rsidRPr="005B289B">
        <w:rPr>
          <w:rFonts w:ascii="Times New Roman" w:hAnsi="Times New Roman"/>
          <w:b/>
          <w:sz w:val="24"/>
          <w:szCs w:val="24"/>
        </w:rPr>
        <w:t>! ha</w:t>
      </w:r>
      <w:r w:rsidR="00E24D1B" w:rsidRPr="005B289B">
        <w:rPr>
          <w:rFonts w:ascii="Times New Roman" w:hAnsi="Times New Roman"/>
          <w:sz w:val="24"/>
          <w:szCs w:val="24"/>
        </w:rPr>
        <w:t xml:space="preserve"> állami földterület </w:t>
      </w:r>
      <w:r w:rsidRPr="005B289B">
        <w:rPr>
          <w:rFonts w:ascii="Times New Roman" w:hAnsi="Times New Roman"/>
          <w:sz w:val="24"/>
          <w:szCs w:val="24"/>
        </w:rPr>
        <w:t>tulajdonjoga</w:t>
      </w:r>
      <w:r w:rsidR="00E24D1B" w:rsidRPr="005B289B">
        <w:rPr>
          <w:rFonts w:ascii="Times New Roman" w:hAnsi="Times New Roman"/>
          <w:sz w:val="24"/>
          <w:szCs w:val="24"/>
        </w:rPr>
        <w:t xml:space="preserve"> kerül </w:t>
      </w:r>
      <w:r w:rsidR="00E24D1B" w:rsidRPr="007F58E4">
        <w:rPr>
          <w:rFonts w:ascii="Times New Roman" w:hAnsi="Times New Roman"/>
          <w:sz w:val="24"/>
          <w:szCs w:val="24"/>
        </w:rPr>
        <w:t>más településen élők</w:t>
      </w:r>
      <w:r w:rsidRPr="007F58E4">
        <w:rPr>
          <w:rFonts w:ascii="Times New Roman" w:hAnsi="Times New Roman"/>
          <w:sz w:val="24"/>
          <w:szCs w:val="24"/>
        </w:rPr>
        <w:t xml:space="preserve"> magántulajdonába.</w:t>
      </w:r>
      <w:r w:rsidR="00E24D1B" w:rsidRPr="005B289B">
        <w:rPr>
          <w:rFonts w:ascii="Times New Roman" w:hAnsi="Times New Roman"/>
          <w:b/>
          <w:sz w:val="24"/>
          <w:szCs w:val="24"/>
        </w:rPr>
        <w:t xml:space="preserve"> </w:t>
      </w:r>
      <w:r w:rsidR="007F58E4">
        <w:rPr>
          <w:rFonts w:ascii="Times New Roman" w:hAnsi="Times New Roman"/>
          <w:sz w:val="24"/>
          <w:szCs w:val="24"/>
        </w:rPr>
        <w:t xml:space="preserve">Közülük a legnagyobb vesztesek rangsora élén olyan települések állnak, mint pl. sorrendben </w:t>
      </w:r>
      <w:r w:rsidR="007F58E4" w:rsidRPr="007F58E4">
        <w:rPr>
          <w:rFonts w:ascii="Times New Roman" w:hAnsi="Times New Roman"/>
          <w:i/>
          <w:sz w:val="24"/>
          <w:szCs w:val="24"/>
        </w:rPr>
        <w:t>Alcsútdoboz</w:t>
      </w:r>
      <w:r w:rsidR="007F58E4">
        <w:rPr>
          <w:rFonts w:ascii="Times New Roman" w:hAnsi="Times New Roman"/>
          <w:i/>
          <w:sz w:val="24"/>
          <w:szCs w:val="24"/>
        </w:rPr>
        <w:t xml:space="preserve">, </w:t>
      </w:r>
      <w:r w:rsidR="007F58E4" w:rsidRPr="007F58E4">
        <w:rPr>
          <w:rFonts w:ascii="Times New Roman" w:hAnsi="Times New Roman"/>
          <w:i/>
          <w:sz w:val="24"/>
          <w:szCs w:val="24"/>
        </w:rPr>
        <w:t>Etyek</w:t>
      </w:r>
      <w:r w:rsidR="007F58E4">
        <w:rPr>
          <w:rFonts w:ascii="Times New Roman" w:hAnsi="Times New Roman"/>
          <w:sz w:val="24"/>
          <w:szCs w:val="24"/>
        </w:rPr>
        <w:t xml:space="preserve">, </w:t>
      </w:r>
      <w:r w:rsidR="007F58E4">
        <w:rPr>
          <w:rFonts w:ascii="Times New Roman" w:hAnsi="Times New Roman"/>
          <w:i/>
          <w:sz w:val="24"/>
          <w:szCs w:val="24"/>
        </w:rPr>
        <w:t xml:space="preserve">Zichyújfalu, Szabadegyháza, Ercsi, Vereb, </w:t>
      </w:r>
      <w:r w:rsidR="00EE5A46">
        <w:rPr>
          <w:rFonts w:ascii="Times New Roman" w:hAnsi="Times New Roman"/>
          <w:i/>
          <w:sz w:val="24"/>
          <w:szCs w:val="24"/>
        </w:rPr>
        <w:t xml:space="preserve">Nagylók, </w:t>
      </w:r>
      <w:r w:rsidR="00EE5A46" w:rsidRPr="00EE5A46">
        <w:rPr>
          <w:rFonts w:ascii="Times New Roman" w:hAnsi="Times New Roman"/>
          <w:i/>
          <w:sz w:val="24"/>
          <w:szCs w:val="24"/>
          <w:u w:val="single"/>
        </w:rPr>
        <w:t>Lepsény</w:t>
      </w:r>
      <w:r w:rsidR="00EE5A46">
        <w:rPr>
          <w:rFonts w:ascii="Times New Roman" w:hAnsi="Times New Roman"/>
          <w:i/>
          <w:sz w:val="24"/>
          <w:szCs w:val="24"/>
        </w:rPr>
        <w:t xml:space="preserve">, Mátyásdomb, </w:t>
      </w:r>
      <w:r w:rsidR="00EE5A46">
        <w:rPr>
          <w:rFonts w:ascii="Times New Roman" w:hAnsi="Times New Roman"/>
          <w:sz w:val="24"/>
          <w:szCs w:val="24"/>
        </w:rPr>
        <w:t xml:space="preserve">vagy éppen </w:t>
      </w:r>
      <w:r w:rsidR="00EE5A46">
        <w:rPr>
          <w:rFonts w:ascii="Times New Roman" w:hAnsi="Times New Roman"/>
          <w:i/>
          <w:sz w:val="24"/>
          <w:szCs w:val="24"/>
        </w:rPr>
        <w:t xml:space="preserve">Vértesacsa, </w:t>
      </w:r>
      <w:r w:rsidR="007F58E4">
        <w:rPr>
          <w:rFonts w:ascii="Times New Roman" w:hAnsi="Times New Roman"/>
          <w:sz w:val="24"/>
          <w:szCs w:val="24"/>
        </w:rPr>
        <w:t xml:space="preserve">amelyek területéből </w:t>
      </w:r>
      <w:r w:rsidR="00EE5A46">
        <w:rPr>
          <w:rFonts w:ascii="Times New Roman" w:hAnsi="Times New Roman"/>
          <w:sz w:val="24"/>
          <w:szCs w:val="24"/>
        </w:rPr>
        <w:t>300</w:t>
      </w:r>
      <w:r w:rsidR="007F58E4">
        <w:rPr>
          <w:rFonts w:ascii="Times New Roman" w:hAnsi="Times New Roman"/>
          <w:sz w:val="24"/>
          <w:szCs w:val="24"/>
        </w:rPr>
        <w:t xml:space="preserve"> hektárnál is több került külső árverezők tulajdonába.</w:t>
      </w:r>
    </w:p>
    <w:p w:rsidR="005B289B" w:rsidRDefault="005B289B" w:rsidP="00017387">
      <w:pPr>
        <w:numPr>
          <w:ilvl w:val="0"/>
          <w:numId w:val="20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B289B">
        <w:rPr>
          <w:rFonts w:ascii="Times New Roman" w:hAnsi="Times New Roman"/>
          <w:sz w:val="24"/>
          <w:szCs w:val="24"/>
        </w:rPr>
        <w:t xml:space="preserve">Az érintett </w:t>
      </w:r>
      <w:r w:rsidRPr="005B289B">
        <w:rPr>
          <w:rFonts w:ascii="Times New Roman" w:hAnsi="Times New Roman"/>
          <w:b/>
          <w:sz w:val="24"/>
          <w:szCs w:val="24"/>
        </w:rPr>
        <w:t>települések többsége</w:t>
      </w:r>
      <w:r w:rsidRPr="005B289B">
        <w:rPr>
          <w:rFonts w:ascii="Times New Roman" w:hAnsi="Times New Roman"/>
          <w:sz w:val="24"/>
          <w:szCs w:val="24"/>
        </w:rPr>
        <w:t xml:space="preserve"> tehát </w:t>
      </w:r>
      <w:r w:rsidRPr="005B289B">
        <w:rPr>
          <w:rFonts w:ascii="Times New Roman" w:hAnsi="Times New Roman"/>
          <w:b/>
          <w:sz w:val="24"/>
          <w:szCs w:val="24"/>
        </w:rPr>
        <w:t>igazi vesztes</w:t>
      </w:r>
      <w:r w:rsidRPr="005B289B">
        <w:rPr>
          <w:rFonts w:ascii="Times New Roman" w:hAnsi="Times New Roman"/>
          <w:sz w:val="24"/>
          <w:szCs w:val="24"/>
        </w:rPr>
        <w:t xml:space="preserve">nek tekinthető, hiszen </w:t>
      </w:r>
      <w:r w:rsidRPr="005B289B">
        <w:rPr>
          <w:rFonts w:ascii="Times New Roman" w:hAnsi="Times New Roman"/>
          <w:b/>
          <w:sz w:val="24"/>
          <w:szCs w:val="24"/>
        </w:rPr>
        <w:t>helyiek nem</w:t>
      </w:r>
      <w:r w:rsidRPr="005B289B">
        <w:rPr>
          <w:rFonts w:ascii="Times New Roman" w:hAnsi="Times New Roman"/>
          <w:sz w:val="24"/>
          <w:szCs w:val="24"/>
        </w:rPr>
        <w:t xml:space="preserve"> </w:t>
      </w:r>
      <w:r w:rsidRPr="005B289B">
        <w:rPr>
          <w:rFonts w:ascii="Times New Roman" w:hAnsi="Times New Roman"/>
          <w:b/>
          <w:sz w:val="24"/>
          <w:szCs w:val="24"/>
        </w:rPr>
        <w:t>jutottak saját határuk földjeihez</w:t>
      </w:r>
      <w:r w:rsidRPr="005B289B">
        <w:rPr>
          <w:rFonts w:ascii="Times New Roman" w:hAnsi="Times New Roman"/>
          <w:sz w:val="24"/>
          <w:szCs w:val="24"/>
        </w:rPr>
        <w:t>, így ezek a települések semmiféle módon (közvetlen: adók, járulékok; közvetett: munkahely, vásárlóerő növekedés, népesség megtartás, stb.) nem részesülnek az állam által értékesített földek</w:t>
      </w:r>
      <w:r w:rsidR="00395A9E">
        <w:rPr>
          <w:rFonts w:ascii="Times New Roman" w:hAnsi="Times New Roman"/>
          <w:sz w:val="24"/>
          <w:szCs w:val="24"/>
        </w:rPr>
        <w:t xml:space="preserve">en </w:t>
      </w:r>
      <w:r w:rsidR="00395A9E" w:rsidRPr="005B289B">
        <w:rPr>
          <w:rFonts w:ascii="Times New Roman" w:hAnsi="Times New Roman"/>
          <w:sz w:val="24"/>
          <w:szCs w:val="24"/>
        </w:rPr>
        <w:t>folytatott</w:t>
      </w:r>
      <w:r w:rsidR="00395A9E">
        <w:rPr>
          <w:rFonts w:ascii="Times New Roman" w:hAnsi="Times New Roman"/>
          <w:sz w:val="24"/>
          <w:szCs w:val="24"/>
        </w:rPr>
        <w:t xml:space="preserve"> </w:t>
      </w:r>
      <w:r w:rsidR="00395A9E" w:rsidRPr="005B289B">
        <w:rPr>
          <w:rFonts w:ascii="Times New Roman" w:hAnsi="Times New Roman"/>
          <w:sz w:val="24"/>
          <w:szCs w:val="24"/>
        </w:rPr>
        <w:t>termelésből</w:t>
      </w:r>
      <w:r w:rsidRPr="005B289B">
        <w:rPr>
          <w:rFonts w:ascii="Times New Roman" w:hAnsi="Times New Roman"/>
          <w:sz w:val="24"/>
          <w:szCs w:val="24"/>
        </w:rPr>
        <w:t xml:space="preserve"> </w:t>
      </w:r>
      <w:r w:rsidR="00395A9E" w:rsidRPr="005B289B">
        <w:rPr>
          <w:rFonts w:ascii="Times New Roman" w:hAnsi="Times New Roman"/>
          <w:sz w:val="24"/>
          <w:szCs w:val="24"/>
        </w:rPr>
        <w:t xml:space="preserve">vagy azok </w:t>
      </w:r>
      <w:r w:rsidRPr="005B289B">
        <w:rPr>
          <w:rFonts w:ascii="Times New Roman" w:hAnsi="Times New Roman"/>
          <w:sz w:val="24"/>
          <w:szCs w:val="24"/>
        </w:rPr>
        <w:t>bérbeadásából származó jövedelemből.</w:t>
      </w:r>
    </w:p>
    <w:p w:rsidR="00EE5A46" w:rsidRPr="00E24D1B" w:rsidRDefault="00EE5A46" w:rsidP="00017387">
      <w:pPr>
        <w:numPr>
          <w:ilvl w:val="0"/>
          <w:numId w:val="20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i/>
          <w:sz w:val="24"/>
          <w:szCs w:val="24"/>
          <w:u w:val="single"/>
        </w:rPr>
        <w:t>aláhúzással</w:t>
      </w:r>
      <w:r>
        <w:rPr>
          <w:rFonts w:ascii="Times New Roman" w:hAnsi="Times New Roman"/>
          <w:sz w:val="24"/>
          <w:szCs w:val="24"/>
        </w:rPr>
        <w:t xml:space="preserve"> jelölt két vesztes település, </w:t>
      </w:r>
      <w:r w:rsidRPr="00EE5A46">
        <w:rPr>
          <w:rFonts w:ascii="Times New Roman" w:hAnsi="Times New Roman"/>
          <w:i/>
          <w:sz w:val="24"/>
          <w:szCs w:val="24"/>
          <w:u w:val="single"/>
        </w:rPr>
        <w:t>Hantos</w:t>
      </w:r>
      <w:r>
        <w:rPr>
          <w:rFonts w:ascii="Times New Roman" w:hAnsi="Times New Roman"/>
          <w:sz w:val="24"/>
          <w:szCs w:val="24"/>
        </w:rPr>
        <w:t xml:space="preserve"> és </w:t>
      </w:r>
      <w:r w:rsidRPr="00EE5A46">
        <w:rPr>
          <w:rFonts w:ascii="Times New Roman" w:hAnsi="Times New Roman"/>
          <w:i/>
          <w:sz w:val="24"/>
          <w:szCs w:val="24"/>
          <w:u w:val="single"/>
        </w:rPr>
        <w:t>Lepsény</w:t>
      </w:r>
      <w:r>
        <w:rPr>
          <w:rFonts w:ascii="Times New Roman" w:hAnsi="Times New Roman"/>
          <w:sz w:val="24"/>
          <w:szCs w:val="24"/>
        </w:rPr>
        <w:t xml:space="preserve"> példájára, mint a földbérleti és fölértékesítési rendszer </w:t>
      </w:r>
      <w:r w:rsidRPr="00EE5A46">
        <w:rPr>
          <w:rFonts w:ascii="Times New Roman" w:hAnsi="Times New Roman"/>
          <w:i/>
          <w:sz w:val="24"/>
          <w:szCs w:val="24"/>
        </w:rPr>
        <w:t>„</w:t>
      </w:r>
      <w:r w:rsidRPr="00EE5A46">
        <w:rPr>
          <w:rFonts w:ascii="Times New Roman" w:hAnsi="Times New Roman"/>
          <w:i/>
          <w:sz w:val="24"/>
          <w:szCs w:val="24"/>
          <w:u w:val="single"/>
        </w:rPr>
        <w:t>állatorvosi lovaira</w:t>
      </w:r>
      <w:r w:rsidRPr="00EE5A46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 bérlők és árverezők kapcsolatainak elemzése során még visszatérek.</w:t>
      </w:r>
    </w:p>
    <w:p w:rsidR="006C314A" w:rsidRPr="00EE5A46" w:rsidRDefault="00E24D1B" w:rsidP="002E4F6A">
      <w:pPr>
        <w:pStyle w:val="Listaszerbekezds"/>
        <w:spacing w:before="120" w:after="0" w:line="240" w:lineRule="auto"/>
        <w:ind w:left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E5A46">
        <w:rPr>
          <w:rFonts w:ascii="Times New Roman" w:eastAsiaTheme="minorHAnsi" w:hAnsi="Times New Roman" w:cstheme="minorBidi"/>
          <w:sz w:val="24"/>
          <w:szCs w:val="24"/>
        </w:rPr>
        <w:t>A</w:t>
      </w:r>
      <w:r w:rsidR="00880DD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880DD8">
        <w:rPr>
          <w:rFonts w:ascii="Times New Roman" w:eastAsiaTheme="minorHAnsi" w:hAnsi="Times New Roman" w:cstheme="minorBidi"/>
          <w:b/>
          <w:sz w:val="24"/>
          <w:szCs w:val="24"/>
        </w:rPr>
        <w:t>10</w:t>
      </w:r>
      <w:r w:rsidR="00EE5A46" w:rsidRPr="00EE5A46">
        <w:rPr>
          <w:rFonts w:ascii="Times New Roman" w:eastAsiaTheme="minorHAnsi" w:hAnsi="Times New Roman" w:cstheme="minorBidi"/>
          <w:b/>
          <w:sz w:val="24"/>
          <w:szCs w:val="24"/>
        </w:rPr>
        <w:t>.</w:t>
      </w:r>
      <w:r w:rsidRPr="00EE5A46">
        <w:rPr>
          <w:rFonts w:ascii="Times New Roman" w:eastAsiaTheme="minorHAnsi" w:hAnsi="Times New Roman" w:cstheme="minorBidi"/>
          <w:b/>
          <w:sz w:val="24"/>
          <w:szCs w:val="24"/>
        </w:rPr>
        <w:t xml:space="preserve"> táblázat</w:t>
      </w:r>
      <w:r w:rsidRPr="00EE5A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F64B3D">
        <w:rPr>
          <w:rFonts w:ascii="Times New Roman" w:eastAsiaTheme="minorHAnsi" w:hAnsi="Times New Roman" w:cstheme="minorBidi"/>
          <w:sz w:val="24"/>
          <w:szCs w:val="24"/>
        </w:rPr>
        <w:t xml:space="preserve">és a </w:t>
      </w:r>
      <w:r w:rsidR="00880DD8">
        <w:rPr>
          <w:rFonts w:ascii="Times New Roman" w:eastAsiaTheme="minorHAnsi" w:hAnsi="Times New Roman" w:cstheme="minorBidi"/>
          <w:b/>
          <w:sz w:val="24"/>
          <w:szCs w:val="24"/>
        </w:rPr>
        <w:t>4</w:t>
      </w:r>
      <w:r w:rsidR="00F64B3D" w:rsidRPr="00F64B3D">
        <w:rPr>
          <w:rFonts w:ascii="Times New Roman" w:eastAsiaTheme="minorHAnsi" w:hAnsi="Times New Roman" w:cstheme="minorBidi"/>
          <w:b/>
          <w:sz w:val="24"/>
          <w:szCs w:val="24"/>
        </w:rPr>
        <w:t>. ábra</w:t>
      </w:r>
      <w:r w:rsidR="00F64B3D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EE5A46">
        <w:rPr>
          <w:rFonts w:ascii="Times New Roman" w:eastAsiaTheme="minorHAnsi" w:hAnsi="Times New Roman" w:cstheme="minorBidi"/>
          <w:sz w:val="24"/>
          <w:szCs w:val="24"/>
        </w:rPr>
        <w:t xml:space="preserve">azokat a </w:t>
      </w:r>
      <w:r w:rsidR="00EE5A46" w:rsidRPr="00BC3598">
        <w:rPr>
          <w:rFonts w:ascii="Times New Roman" w:eastAsiaTheme="minorHAnsi" w:hAnsi="Times New Roman" w:cstheme="minorBidi"/>
          <w:b/>
          <w:sz w:val="24"/>
          <w:szCs w:val="24"/>
        </w:rPr>
        <w:t>nyertes települések</w:t>
      </w:r>
      <w:r w:rsidR="00EE5A46">
        <w:rPr>
          <w:rFonts w:ascii="Times New Roman" w:eastAsiaTheme="minorHAnsi" w:hAnsi="Times New Roman" w:cstheme="minorBidi"/>
          <w:sz w:val="24"/>
          <w:szCs w:val="24"/>
        </w:rPr>
        <w:t xml:space="preserve">et </w:t>
      </w:r>
      <w:r w:rsidRPr="00EE5A46">
        <w:rPr>
          <w:rFonts w:ascii="Times New Roman" w:eastAsiaTheme="minorHAnsi" w:hAnsi="Times New Roman" w:cstheme="minorBidi"/>
          <w:sz w:val="24"/>
          <w:szCs w:val="24"/>
        </w:rPr>
        <w:t xml:space="preserve">mutatja, ahonnan – a lakhely-adatok alapján </w:t>
      </w:r>
      <w:r w:rsidR="00EE5A46" w:rsidRPr="00EE5A46">
        <w:rPr>
          <w:rFonts w:ascii="Times New Roman" w:eastAsiaTheme="minorHAnsi" w:hAnsi="Times New Roman" w:cstheme="minorBidi"/>
          <w:sz w:val="24"/>
          <w:szCs w:val="24"/>
        </w:rPr>
        <w:t>–</w:t>
      </w:r>
      <w:r w:rsidRPr="00EE5A46">
        <w:rPr>
          <w:rFonts w:ascii="Times New Roman" w:eastAsiaTheme="minorHAnsi" w:hAnsi="Times New Roman" w:cstheme="minorBidi"/>
          <w:sz w:val="24"/>
          <w:szCs w:val="24"/>
        </w:rPr>
        <w:t xml:space="preserve"> a legtöbb nyertes </w:t>
      </w:r>
      <w:r w:rsidR="00EE5A46" w:rsidRPr="00EE5A46">
        <w:rPr>
          <w:rFonts w:ascii="Times New Roman" w:eastAsiaTheme="minorHAnsi" w:hAnsi="Times New Roman" w:cstheme="minorBidi"/>
          <w:sz w:val="24"/>
          <w:szCs w:val="24"/>
        </w:rPr>
        <w:t>árverező</w:t>
      </w:r>
      <w:r w:rsidR="00EE5A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EE5A46">
        <w:rPr>
          <w:rFonts w:ascii="Times New Roman" w:eastAsiaTheme="minorHAnsi" w:hAnsi="Times New Roman" w:cstheme="minorBidi"/>
          <w:sz w:val="24"/>
          <w:szCs w:val="24"/>
        </w:rPr>
        <w:t>kikerült, ahova tehát a vesztes településekről a föld haszna vándorol.</w:t>
      </w:r>
    </w:p>
    <w:p w:rsidR="000C7EE3" w:rsidRPr="00880DD8" w:rsidRDefault="00880DD8" w:rsidP="00A50EF5">
      <w:pPr>
        <w:pStyle w:val="Listaszerbekezds"/>
        <w:spacing w:before="240" w:after="240" w:line="240" w:lineRule="auto"/>
        <w:ind w:left="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880DD8">
        <w:rPr>
          <w:rFonts w:ascii="Times New Roman" w:hAnsi="Times New Roman"/>
          <w:b/>
          <w:i/>
          <w:sz w:val="24"/>
          <w:szCs w:val="24"/>
        </w:rPr>
        <w:t>10</w:t>
      </w:r>
      <w:r w:rsidR="006F0F2A" w:rsidRPr="00880DD8">
        <w:rPr>
          <w:rFonts w:ascii="Times New Roman" w:hAnsi="Times New Roman"/>
          <w:b/>
          <w:i/>
          <w:sz w:val="24"/>
          <w:szCs w:val="24"/>
        </w:rPr>
        <w:t>. táblázat:</w:t>
      </w:r>
      <w:r w:rsidR="006F0F2A" w:rsidRPr="00880DD8">
        <w:rPr>
          <w:rFonts w:ascii="Times New Roman" w:hAnsi="Times New Roman"/>
          <w:b/>
          <w:sz w:val="24"/>
          <w:szCs w:val="24"/>
        </w:rPr>
        <w:t xml:space="preserve"> </w:t>
      </w:r>
      <w:r w:rsidR="003E43C2" w:rsidRPr="00880DD8">
        <w:rPr>
          <w:rFonts w:ascii="Times New Roman" w:hAnsi="Times New Roman"/>
          <w:i/>
          <w:sz w:val="24"/>
          <w:szCs w:val="24"/>
        </w:rPr>
        <w:t xml:space="preserve">A </w:t>
      </w:r>
      <w:r w:rsidR="003E43C2" w:rsidRPr="00880DD8">
        <w:rPr>
          <w:rFonts w:ascii="Times New Roman" w:hAnsi="Times New Roman"/>
          <w:b/>
          <w:i/>
          <w:sz w:val="24"/>
          <w:szCs w:val="24"/>
        </w:rPr>
        <w:t>n</w:t>
      </w:r>
      <w:r w:rsidR="000C7EE3" w:rsidRPr="00880DD8">
        <w:rPr>
          <w:rFonts w:ascii="Times New Roman" w:hAnsi="Times New Roman"/>
          <w:b/>
          <w:i/>
          <w:sz w:val="24"/>
          <w:szCs w:val="24"/>
        </w:rPr>
        <w:t>yertes települések</w:t>
      </w:r>
      <w:r w:rsidR="000C7EE3" w:rsidRPr="00880DD8">
        <w:rPr>
          <w:rFonts w:ascii="Times New Roman" w:hAnsi="Times New Roman"/>
          <w:i/>
          <w:sz w:val="24"/>
          <w:szCs w:val="24"/>
        </w:rPr>
        <w:t xml:space="preserve"> rangsora a földet vásárlók lakhelye alapján</w:t>
      </w:r>
      <w:r w:rsidR="003E43C2" w:rsidRPr="00880DD8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0" w:type="auto"/>
        <w:jc w:val="center"/>
        <w:tblInd w:w="857" w:type="dxa"/>
        <w:tblCellMar>
          <w:left w:w="28" w:type="dxa"/>
          <w:right w:w="28" w:type="dxa"/>
        </w:tblCellMar>
        <w:tblLook w:val="04A0"/>
      </w:tblPr>
      <w:tblGrid>
        <w:gridCol w:w="2678"/>
        <w:gridCol w:w="612"/>
        <w:gridCol w:w="962"/>
        <w:gridCol w:w="1379"/>
        <w:gridCol w:w="912"/>
      </w:tblGrid>
      <w:tr w:rsidR="000C7EE3" w:rsidRPr="002A7F0A" w:rsidTr="00FE700C">
        <w:trPr>
          <w:trHeight w:val="11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C7EE3" w:rsidRPr="002A7F0A" w:rsidRDefault="000C7EE3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A nyertesek lakhelye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Birtoktestek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:rsidR="000C7EE3" w:rsidRPr="002A7F0A" w:rsidRDefault="000C7EE3" w:rsidP="002E4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száma</w:t>
            </w:r>
          </w:p>
          <w:p w:rsidR="000C7EE3" w:rsidRPr="002A7F0A" w:rsidRDefault="000C7EE3" w:rsidP="002E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(db)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EE3" w:rsidRPr="002A7F0A" w:rsidRDefault="000C7EE3" w:rsidP="002E4F6A">
            <w:pPr>
              <w:tabs>
                <w:tab w:val="decimal" w:pos="7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területe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7EE3" w:rsidRPr="002A7F0A" w:rsidRDefault="000C7EE3" w:rsidP="002E4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összes (ha)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EE3" w:rsidRPr="002A7F0A" w:rsidRDefault="000C7EE3" w:rsidP="002E4F6A">
            <w:pPr>
              <w:tabs>
                <w:tab w:val="decimal" w:pos="7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arány (%)</w:t>
            </w:r>
          </w:p>
        </w:tc>
      </w:tr>
      <w:tr w:rsidR="000C7EE3" w:rsidRPr="002A7F0A" w:rsidTr="00FE700C">
        <w:trPr>
          <w:trHeight w:val="12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EE3" w:rsidRPr="002A7F0A" w:rsidRDefault="000C7EE3" w:rsidP="002E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EE3" w:rsidRPr="002A7F0A" w:rsidRDefault="000C7EE3" w:rsidP="002E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EE3" w:rsidRPr="002A7F0A" w:rsidRDefault="000C7EE3" w:rsidP="002E4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településenként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EE3" w:rsidRPr="002A7F0A" w:rsidRDefault="000C7EE3" w:rsidP="002E4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halmozott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Felcsút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  <w:r w:rsidR="00395A9E"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Székesfehérvár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Budapest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Martonvásár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Csákvár</w:t>
            </w:r>
            <w:r w:rsidR="00BC3598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BC3598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0C7EE3" w:rsidRPr="002A7F0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BC3598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0C7EE3"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BC3598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0C7EE3"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Sárbogárd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40,9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Mezőfalva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Enying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Seregélyes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Gárdony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Lajoskomárom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Veszprém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63,2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Aba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Dég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68,7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Adony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Mezőszilas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Csabdi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75,4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Sárosd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77,1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Paloznak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78,7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Biatorbágy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Sukoró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81,2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Polgárdi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82,3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Sárszentlőrinc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Káloz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84,3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numPr>
                <w:ilvl w:val="0"/>
                <w:numId w:val="5"/>
              </w:numPr>
              <w:spacing w:after="0" w:line="240" w:lineRule="auto"/>
              <w:ind w:left="421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Soponya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85,2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C41932" w:rsidP="00C419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További 44</w:t>
            </w:r>
            <w:r w:rsidR="000C7EE3"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település 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C41932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C41932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C41932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C7EE3" w:rsidRPr="002A7F0A" w:rsidTr="00FE700C">
        <w:trPr>
          <w:trHeight w:val="1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A 69 nyertes település összesen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25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E955E2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7EE3" w:rsidRPr="002A7F0A" w:rsidRDefault="000C7EE3" w:rsidP="002E4F6A">
            <w:pPr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17.0</w:t>
            </w:r>
            <w:r w:rsidR="005F00A8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C7EE3" w:rsidRPr="002A7F0A" w:rsidRDefault="000C7EE3" w:rsidP="002E4F6A">
            <w:pPr>
              <w:spacing w:after="0" w:line="240" w:lineRule="auto"/>
              <w:ind w:right="227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D9760F" w:rsidRDefault="00BC3598" w:rsidP="002E4F6A">
      <w:pPr>
        <w:spacing w:before="120" w:after="240" w:line="240" w:lineRule="auto"/>
        <w:jc w:val="center"/>
        <w:rPr>
          <w:rFonts w:ascii="Times New Roman" w:hAnsi="Times New Roman"/>
          <w:b/>
          <w:i/>
        </w:rPr>
      </w:pPr>
      <w:r w:rsidRPr="003542BD">
        <w:rPr>
          <w:rFonts w:ascii="Times New Roman" w:hAnsi="Times New Roman"/>
          <w:b/>
          <w:sz w:val="18"/>
          <w:szCs w:val="18"/>
        </w:rPr>
        <w:t>Megjegyzés*</w:t>
      </w:r>
      <w:r w:rsidRPr="0061588F">
        <w:rPr>
          <w:rFonts w:ascii="Times New Roman" w:hAnsi="Times New Roman"/>
          <w:sz w:val="18"/>
          <w:szCs w:val="18"/>
        </w:rPr>
        <w:t>: a fiktív helyi lakcímmel (a Csákvári Mg. Zrt. irodaházába bejelentett) pályázókkal együtt</w:t>
      </w:r>
    </w:p>
    <w:p w:rsidR="000C7EE3" w:rsidRPr="00B85772" w:rsidRDefault="00B85772" w:rsidP="00A50EF5">
      <w:pPr>
        <w:pStyle w:val="tblacm"/>
        <w:spacing w:before="240"/>
        <w:rPr>
          <w:rFonts w:ascii="Times New Roman" w:hAnsi="Times New Roman"/>
          <w:color w:val="FF0000"/>
          <w:sz w:val="24"/>
          <w:szCs w:val="24"/>
        </w:rPr>
      </w:pPr>
      <w:r w:rsidRPr="00B85772">
        <w:rPr>
          <w:rFonts w:ascii="Times New Roman" w:hAnsi="Times New Roman"/>
          <w:b/>
          <w:sz w:val="24"/>
          <w:szCs w:val="24"/>
        </w:rPr>
        <w:lastRenderedPageBreak/>
        <w:t>4</w:t>
      </w:r>
      <w:r w:rsidR="00D51C0F" w:rsidRPr="00B85772">
        <w:rPr>
          <w:rFonts w:ascii="Times New Roman" w:hAnsi="Times New Roman"/>
          <w:b/>
          <w:sz w:val="24"/>
          <w:szCs w:val="24"/>
        </w:rPr>
        <w:t>.</w:t>
      </w:r>
      <w:r w:rsidR="000C7EE3" w:rsidRPr="00B85772">
        <w:rPr>
          <w:rFonts w:ascii="Times New Roman" w:hAnsi="Times New Roman"/>
          <w:b/>
          <w:sz w:val="24"/>
          <w:szCs w:val="24"/>
        </w:rPr>
        <w:t xml:space="preserve"> ábra: </w:t>
      </w:r>
      <w:r w:rsidR="000C7EE3" w:rsidRPr="00B85772">
        <w:rPr>
          <w:rFonts w:ascii="Times New Roman" w:hAnsi="Times New Roman"/>
          <w:sz w:val="24"/>
          <w:szCs w:val="24"/>
        </w:rPr>
        <w:t xml:space="preserve">A földárverések nyerteseinek lakhely szerinti </w:t>
      </w:r>
      <w:r>
        <w:rPr>
          <w:rFonts w:ascii="Times New Roman" w:hAnsi="Times New Roman"/>
          <w:sz w:val="24"/>
          <w:szCs w:val="24"/>
        </w:rPr>
        <w:t>megoszlása</w:t>
      </w:r>
      <w:r w:rsidR="000C7EE3" w:rsidRPr="00B85772">
        <w:rPr>
          <w:rFonts w:ascii="Times New Roman" w:hAnsi="Times New Roman"/>
          <w:sz w:val="24"/>
          <w:szCs w:val="24"/>
        </w:rPr>
        <w:t xml:space="preserve"> (%) az elnyert terület alapján</w:t>
      </w:r>
      <w:r w:rsidR="00501685" w:rsidRPr="00B85772">
        <w:rPr>
          <w:rFonts w:ascii="Times New Roman" w:hAnsi="Times New Roman"/>
          <w:sz w:val="24"/>
          <w:szCs w:val="24"/>
        </w:rPr>
        <w:t xml:space="preserve"> </w:t>
      </w:r>
    </w:p>
    <w:p w:rsidR="000C7EE3" w:rsidRDefault="000C7EE3" w:rsidP="002E4F6A">
      <w:pPr>
        <w:spacing w:line="240" w:lineRule="auto"/>
        <w:jc w:val="center"/>
        <w:rPr>
          <w:b/>
          <w:sz w:val="26"/>
          <w:szCs w:val="26"/>
        </w:rPr>
      </w:pPr>
      <w:r w:rsidRPr="003E1B87">
        <w:rPr>
          <w:b/>
          <w:noProof/>
          <w:sz w:val="26"/>
          <w:szCs w:val="26"/>
          <w:bdr w:val="single" w:sz="4" w:space="0" w:color="auto"/>
          <w:lang w:eastAsia="hu-HU"/>
        </w:rPr>
        <w:drawing>
          <wp:inline distT="0" distB="0" distL="0" distR="0">
            <wp:extent cx="5345155" cy="3571336"/>
            <wp:effectExtent l="19050" t="0" r="26945" b="0"/>
            <wp:docPr id="1" name="Diagram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64B3D" w:rsidRPr="001C700A" w:rsidRDefault="00F64B3D" w:rsidP="00A50EF5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C700A">
        <w:rPr>
          <w:rFonts w:ascii="Times New Roman" w:hAnsi="Times New Roman"/>
          <w:sz w:val="24"/>
          <w:szCs w:val="24"/>
        </w:rPr>
        <w:t>A táblázatban</w:t>
      </w:r>
      <w:r w:rsidRPr="001C700A">
        <w:rPr>
          <w:rFonts w:ascii="Times New Roman" w:hAnsi="Times New Roman"/>
          <w:b/>
          <w:sz w:val="24"/>
          <w:szCs w:val="24"/>
        </w:rPr>
        <w:t xml:space="preserve"> </w:t>
      </w:r>
      <w:r w:rsidRPr="001C700A">
        <w:rPr>
          <w:rFonts w:ascii="Times New Roman" w:hAnsi="Times New Roman"/>
          <w:sz w:val="24"/>
          <w:szCs w:val="24"/>
        </w:rPr>
        <w:t xml:space="preserve">szereplő adatok és az ábra információi alapján az alábbi </w:t>
      </w:r>
      <w:r w:rsidRPr="001C700A">
        <w:rPr>
          <w:rFonts w:ascii="Times New Roman" w:hAnsi="Times New Roman"/>
          <w:b/>
          <w:sz w:val="24"/>
          <w:szCs w:val="24"/>
        </w:rPr>
        <w:t>fontosabb megállapítások</w:t>
      </w:r>
      <w:r w:rsidRPr="001C700A">
        <w:rPr>
          <w:rFonts w:ascii="Times New Roman" w:hAnsi="Times New Roman"/>
          <w:sz w:val="24"/>
          <w:szCs w:val="24"/>
        </w:rPr>
        <w:t xml:space="preserve"> tehetők. </w:t>
      </w:r>
    </w:p>
    <w:p w:rsidR="00F64B3D" w:rsidRPr="001C700A" w:rsidRDefault="00F64B3D" w:rsidP="009E1C6F">
      <w:pPr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00A">
        <w:rPr>
          <w:rFonts w:ascii="Times New Roman" w:hAnsi="Times New Roman"/>
          <w:sz w:val="24"/>
          <w:szCs w:val="24"/>
        </w:rPr>
        <w:t xml:space="preserve">A területek közel </w:t>
      </w:r>
      <w:r w:rsidR="00FB57C7">
        <w:rPr>
          <w:rFonts w:ascii="Times New Roman" w:hAnsi="Times New Roman"/>
          <w:b/>
          <w:sz w:val="24"/>
          <w:szCs w:val="24"/>
        </w:rPr>
        <w:t>75</w:t>
      </w:r>
      <w:r w:rsidRPr="001C700A">
        <w:rPr>
          <w:rFonts w:ascii="Times New Roman" w:hAnsi="Times New Roman"/>
          <w:b/>
          <w:sz w:val="24"/>
          <w:szCs w:val="24"/>
        </w:rPr>
        <w:t>!%-</w:t>
      </w:r>
      <w:r w:rsidRPr="001C700A">
        <w:rPr>
          <w:rFonts w:ascii="Times New Roman" w:hAnsi="Times New Roman"/>
          <w:sz w:val="24"/>
          <w:szCs w:val="24"/>
        </w:rPr>
        <w:t>ának bérleti jogát megszerző nyertes pályázók a 6</w:t>
      </w:r>
      <w:r w:rsidR="00FB57C7">
        <w:rPr>
          <w:rFonts w:ascii="Times New Roman" w:hAnsi="Times New Roman"/>
          <w:sz w:val="24"/>
          <w:szCs w:val="24"/>
        </w:rPr>
        <w:t>9</w:t>
      </w:r>
      <w:r w:rsidRPr="001C700A">
        <w:rPr>
          <w:rFonts w:ascii="Times New Roman" w:hAnsi="Times New Roman"/>
          <w:sz w:val="24"/>
          <w:szCs w:val="24"/>
        </w:rPr>
        <w:t xml:space="preserve"> nyertes település közül mindössze </w:t>
      </w:r>
      <w:r w:rsidR="00FB57C7" w:rsidRPr="00FB57C7">
        <w:rPr>
          <w:rFonts w:ascii="Times New Roman" w:hAnsi="Times New Roman"/>
          <w:b/>
          <w:i/>
          <w:sz w:val="24"/>
          <w:szCs w:val="24"/>
        </w:rPr>
        <w:t>1</w:t>
      </w:r>
      <w:r w:rsidRPr="001C700A">
        <w:rPr>
          <w:rFonts w:ascii="Times New Roman" w:hAnsi="Times New Roman"/>
          <w:b/>
          <w:i/>
          <w:sz w:val="24"/>
          <w:szCs w:val="24"/>
        </w:rPr>
        <w:t>7! településről</w:t>
      </w:r>
      <w:r w:rsidRPr="001C700A">
        <w:rPr>
          <w:rFonts w:ascii="Times New Roman" w:hAnsi="Times New Roman"/>
          <w:sz w:val="24"/>
          <w:szCs w:val="24"/>
        </w:rPr>
        <w:t xml:space="preserve"> kerülnek ki. </w:t>
      </w:r>
    </w:p>
    <w:p w:rsidR="00F64B3D" w:rsidRPr="001C700A" w:rsidRDefault="00AC5851" w:rsidP="009E1C6F">
      <w:pPr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települési rangsort – az állami földbérleti pályázatokhoz hasonlóan</w:t>
      </w:r>
      <w:r>
        <w:rPr>
          <w:rStyle w:val="Lbjegyzet-hivatkozs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 – </w:t>
      </w:r>
      <w:r w:rsidR="00F64B3D" w:rsidRPr="001C700A">
        <w:rPr>
          <w:rFonts w:ascii="Times New Roman" w:hAnsi="Times New Roman"/>
          <w:sz w:val="24"/>
          <w:szCs w:val="24"/>
        </w:rPr>
        <w:t>nyertes pályázói (</w:t>
      </w:r>
      <w:r w:rsidR="00F64B3D" w:rsidRPr="00FB57C7">
        <w:rPr>
          <w:rFonts w:ascii="Times New Roman" w:hAnsi="Times New Roman"/>
          <w:i/>
          <w:sz w:val="24"/>
          <w:szCs w:val="24"/>
          <w:u w:val="single"/>
        </w:rPr>
        <w:t>Mészáros Lőrinc</w:t>
      </w:r>
      <w:r w:rsidR="00F64B3D" w:rsidRPr="001C700A">
        <w:rPr>
          <w:rFonts w:ascii="Times New Roman" w:hAnsi="Times New Roman"/>
          <w:sz w:val="24"/>
          <w:szCs w:val="24"/>
        </w:rPr>
        <w:t xml:space="preserve"> és </w:t>
      </w:r>
      <w:r w:rsidR="00395A9E">
        <w:rPr>
          <w:rFonts w:ascii="Times New Roman" w:hAnsi="Times New Roman"/>
          <w:sz w:val="24"/>
          <w:szCs w:val="24"/>
        </w:rPr>
        <w:t xml:space="preserve">közvetlen </w:t>
      </w:r>
      <w:r w:rsidR="00F64B3D" w:rsidRPr="001C700A">
        <w:rPr>
          <w:rFonts w:ascii="Times New Roman" w:hAnsi="Times New Roman"/>
          <w:sz w:val="24"/>
          <w:szCs w:val="24"/>
        </w:rPr>
        <w:t xml:space="preserve">családtagjai </w:t>
      </w:r>
      <w:r w:rsidR="00395A9E">
        <w:rPr>
          <w:rFonts w:ascii="Times New Roman" w:hAnsi="Times New Roman"/>
          <w:sz w:val="24"/>
          <w:szCs w:val="24"/>
        </w:rPr>
        <w:t xml:space="preserve">- </w:t>
      </w:r>
      <w:r w:rsidR="00F64B3D" w:rsidRPr="001C700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425</w:t>
      </w:r>
      <w:r w:rsidR="00F64B3D" w:rsidRPr="001C700A">
        <w:rPr>
          <w:rFonts w:ascii="Times New Roman" w:hAnsi="Times New Roman"/>
          <w:sz w:val="24"/>
          <w:szCs w:val="24"/>
        </w:rPr>
        <w:t xml:space="preserve"> ha</w:t>
      </w:r>
      <w:r w:rsidR="00395A9E">
        <w:rPr>
          <w:rFonts w:ascii="Times New Roman" w:hAnsi="Times New Roman"/>
          <w:sz w:val="24"/>
          <w:szCs w:val="24"/>
        </w:rPr>
        <w:t>,</w:t>
      </w:r>
      <w:r w:rsidR="00E955E2">
        <w:rPr>
          <w:rFonts w:ascii="Times New Roman" w:hAnsi="Times New Roman"/>
          <w:sz w:val="24"/>
          <w:szCs w:val="24"/>
        </w:rPr>
        <w:t xml:space="preserve"> valamint </w:t>
      </w:r>
      <w:r w:rsidR="00F64B3D" w:rsidRPr="00FB57C7">
        <w:rPr>
          <w:rFonts w:ascii="Times New Roman" w:hAnsi="Times New Roman"/>
          <w:i/>
          <w:sz w:val="24"/>
          <w:szCs w:val="24"/>
          <w:u w:val="single"/>
        </w:rPr>
        <w:t>Flier János</w:t>
      </w:r>
      <w:r w:rsidR="00F64B3D" w:rsidRPr="001C700A">
        <w:rPr>
          <w:rFonts w:ascii="Times New Roman" w:hAnsi="Times New Roman"/>
          <w:sz w:val="24"/>
          <w:szCs w:val="24"/>
        </w:rPr>
        <w:t xml:space="preserve"> és </w:t>
      </w:r>
      <w:r w:rsidR="00395A9E">
        <w:rPr>
          <w:rFonts w:ascii="Times New Roman" w:hAnsi="Times New Roman"/>
          <w:sz w:val="24"/>
          <w:szCs w:val="24"/>
        </w:rPr>
        <w:t>közvetlen családtagja</w:t>
      </w:r>
      <w:r w:rsidR="00F64B3D" w:rsidRPr="001C700A">
        <w:rPr>
          <w:rFonts w:ascii="Times New Roman" w:hAnsi="Times New Roman"/>
          <w:sz w:val="24"/>
          <w:szCs w:val="24"/>
        </w:rPr>
        <w:t xml:space="preserve"> </w:t>
      </w:r>
      <w:r w:rsidR="00395A9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="00395A9E">
        <w:rPr>
          <w:rFonts w:ascii="Times New Roman" w:hAnsi="Times New Roman"/>
          <w:sz w:val="24"/>
          <w:szCs w:val="24"/>
        </w:rPr>
        <w:t>1</w:t>
      </w:r>
      <w:r w:rsidR="00F64B3D" w:rsidRPr="001C700A">
        <w:rPr>
          <w:rFonts w:ascii="Times New Roman" w:hAnsi="Times New Roman"/>
          <w:sz w:val="24"/>
          <w:szCs w:val="24"/>
        </w:rPr>
        <w:t xml:space="preserve"> ha) révén </w:t>
      </w:r>
      <w:r>
        <w:rPr>
          <w:rFonts w:ascii="Times New Roman" w:hAnsi="Times New Roman"/>
          <w:sz w:val="24"/>
          <w:szCs w:val="24"/>
        </w:rPr>
        <w:t>itt is</w:t>
      </w:r>
      <w:r w:rsidR="00F64B3D" w:rsidRPr="001C700A">
        <w:rPr>
          <w:rFonts w:ascii="Times New Roman" w:hAnsi="Times New Roman"/>
          <w:sz w:val="24"/>
          <w:szCs w:val="24"/>
        </w:rPr>
        <w:t xml:space="preserve"> </w:t>
      </w:r>
      <w:r w:rsidR="00F64B3D" w:rsidRPr="00FB57C7">
        <w:rPr>
          <w:rFonts w:ascii="Times New Roman" w:hAnsi="Times New Roman"/>
          <w:b/>
          <w:i/>
          <w:sz w:val="24"/>
          <w:szCs w:val="24"/>
          <w:u w:val="single"/>
        </w:rPr>
        <w:t>Felcsút</w:t>
      </w:r>
      <w:r w:rsidR="00F64B3D" w:rsidRPr="001C70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vezeti</w:t>
      </w:r>
      <w:r w:rsidR="00F64B3D" w:rsidRPr="001C700A">
        <w:rPr>
          <w:rFonts w:ascii="Times New Roman" w:hAnsi="Times New Roman"/>
          <w:sz w:val="24"/>
          <w:szCs w:val="24"/>
        </w:rPr>
        <w:t>. A 3</w:t>
      </w:r>
      <w:r w:rsidR="00E955E2">
        <w:rPr>
          <w:rFonts w:ascii="Times New Roman" w:hAnsi="Times New Roman"/>
          <w:sz w:val="24"/>
          <w:szCs w:val="24"/>
        </w:rPr>
        <w:t>92</w:t>
      </w:r>
      <w:r w:rsidR="00F64B3D" w:rsidRPr="001C700A">
        <w:rPr>
          <w:rFonts w:ascii="Times New Roman" w:hAnsi="Times New Roman"/>
          <w:sz w:val="24"/>
          <w:szCs w:val="24"/>
        </w:rPr>
        <w:t>-b</w:t>
      </w:r>
      <w:r w:rsidR="00E955E2">
        <w:rPr>
          <w:rFonts w:ascii="Times New Roman" w:hAnsi="Times New Roman"/>
          <w:sz w:val="24"/>
          <w:szCs w:val="24"/>
        </w:rPr>
        <w:t>ő</w:t>
      </w:r>
      <w:r w:rsidR="00F64B3D" w:rsidRPr="001C700A">
        <w:rPr>
          <w:rFonts w:ascii="Times New Roman" w:hAnsi="Times New Roman"/>
          <w:sz w:val="24"/>
          <w:szCs w:val="24"/>
        </w:rPr>
        <w:t xml:space="preserve">l </w:t>
      </w:r>
      <w:r w:rsidR="00E955E2">
        <w:rPr>
          <w:rFonts w:ascii="Times New Roman" w:hAnsi="Times New Roman"/>
          <w:sz w:val="24"/>
          <w:szCs w:val="24"/>
        </w:rPr>
        <w:t xml:space="preserve">33 birtoktestre tett nyertes árajánlatával </w:t>
      </w:r>
      <w:r w:rsidR="00F64B3D" w:rsidRPr="001C700A">
        <w:rPr>
          <w:rFonts w:ascii="Times New Roman" w:hAnsi="Times New Roman"/>
          <w:sz w:val="24"/>
          <w:szCs w:val="24"/>
        </w:rPr>
        <w:t xml:space="preserve">megszerezte </w:t>
      </w:r>
      <w:r w:rsidR="00E955E2">
        <w:rPr>
          <w:rFonts w:ascii="Times New Roman" w:hAnsi="Times New Roman"/>
          <w:sz w:val="24"/>
          <w:szCs w:val="24"/>
        </w:rPr>
        <w:t xml:space="preserve">több mint </w:t>
      </w:r>
      <w:r w:rsidR="00E955E2">
        <w:rPr>
          <w:rFonts w:ascii="Times New Roman" w:hAnsi="Times New Roman"/>
          <w:b/>
          <w:sz w:val="24"/>
          <w:szCs w:val="24"/>
        </w:rPr>
        <w:t>1.600</w:t>
      </w:r>
      <w:r w:rsidR="00F64B3D" w:rsidRPr="001C700A">
        <w:rPr>
          <w:rFonts w:ascii="Times New Roman" w:hAnsi="Times New Roman"/>
          <w:b/>
          <w:sz w:val="24"/>
          <w:szCs w:val="24"/>
        </w:rPr>
        <w:t xml:space="preserve"> hektárnyi</w:t>
      </w:r>
      <w:r w:rsidR="00F64B3D" w:rsidRPr="001C700A">
        <w:rPr>
          <w:rFonts w:ascii="Times New Roman" w:hAnsi="Times New Roman"/>
          <w:sz w:val="24"/>
          <w:szCs w:val="24"/>
        </w:rPr>
        <w:t xml:space="preserve"> állami földterület </w:t>
      </w:r>
      <w:r w:rsidR="00E955E2">
        <w:rPr>
          <w:rFonts w:ascii="Times New Roman" w:hAnsi="Times New Roman"/>
          <w:sz w:val="24"/>
          <w:szCs w:val="24"/>
        </w:rPr>
        <w:t>tulajdon</w:t>
      </w:r>
      <w:r w:rsidR="00F64B3D" w:rsidRPr="001C700A">
        <w:rPr>
          <w:rFonts w:ascii="Times New Roman" w:hAnsi="Times New Roman"/>
          <w:sz w:val="24"/>
          <w:szCs w:val="24"/>
        </w:rPr>
        <w:t xml:space="preserve"> jogát, ami a megyében eddig </w:t>
      </w:r>
      <w:r w:rsidR="00E955E2">
        <w:rPr>
          <w:rFonts w:ascii="Times New Roman" w:hAnsi="Times New Roman"/>
          <w:sz w:val="24"/>
          <w:szCs w:val="24"/>
        </w:rPr>
        <w:t>elárverezett</w:t>
      </w:r>
      <w:r w:rsidR="00F64B3D" w:rsidRPr="001C700A">
        <w:rPr>
          <w:rFonts w:ascii="Times New Roman" w:hAnsi="Times New Roman"/>
          <w:sz w:val="24"/>
          <w:szCs w:val="24"/>
        </w:rPr>
        <w:t xml:space="preserve"> területeknek </w:t>
      </w:r>
      <w:r w:rsidR="00E955E2">
        <w:rPr>
          <w:rFonts w:ascii="Times New Roman" w:hAnsi="Times New Roman"/>
          <w:b/>
          <w:sz w:val="24"/>
          <w:szCs w:val="24"/>
        </w:rPr>
        <w:t>9,5</w:t>
      </w:r>
      <w:r w:rsidR="00F64B3D" w:rsidRPr="001C700A">
        <w:rPr>
          <w:rFonts w:ascii="Times New Roman" w:hAnsi="Times New Roman"/>
          <w:b/>
          <w:sz w:val="24"/>
          <w:szCs w:val="24"/>
        </w:rPr>
        <w:t>%-a.</w:t>
      </w:r>
      <w:r w:rsidR="00F64B3D" w:rsidRPr="001C700A">
        <w:rPr>
          <w:rFonts w:ascii="Times New Roman" w:hAnsi="Times New Roman"/>
          <w:sz w:val="24"/>
          <w:szCs w:val="24"/>
        </w:rPr>
        <w:t xml:space="preserve"> </w:t>
      </w:r>
    </w:p>
    <w:p w:rsidR="001C700A" w:rsidRPr="001C700A" w:rsidRDefault="00F64B3D" w:rsidP="009E1C6F">
      <w:pPr>
        <w:numPr>
          <w:ilvl w:val="0"/>
          <w:numId w:val="21"/>
        </w:numPr>
        <w:spacing w:before="120" w:after="0" w:line="240" w:lineRule="auto"/>
        <w:jc w:val="both"/>
        <w:rPr>
          <w:sz w:val="24"/>
          <w:szCs w:val="24"/>
        </w:rPr>
      </w:pPr>
      <w:r w:rsidRPr="001C700A">
        <w:rPr>
          <w:rFonts w:ascii="Times New Roman" w:hAnsi="Times New Roman"/>
          <w:sz w:val="24"/>
          <w:szCs w:val="24"/>
        </w:rPr>
        <w:t xml:space="preserve">De hasonló </w:t>
      </w:r>
      <w:r w:rsidRPr="001C700A">
        <w:rPr>
          <w:rFonts w:ascii="Times New Roman" w:hAnsi="Times New Roman"/>
          <w:i/>
          <w:sz w:val="24"/>
          <w:szCs w:val="24"/>
        </w:rPr>
        <w:t>„lobbyerővel”</w:t>
      </w:r>
      <w:r w:rsidRPr="001C700A">
        <w:rPr>
          <w:rFonts w:ascii="Times New Roman" w:hAnsi="Times New Roman"/>
          <w:sz w:val="24"/>
          <w:szCs w:val="24"/>
        </w:rPr>
        <w:t xml:space="preserve"> szerepel </w:t>
      </w:r>
      <w:r w:rsidRPr="00FB57C7">
        <w:rPr>
          <w:rFonts w:ascii="Times New Roman" w:hAnsi="Times New Roman"/>
          <w:i/>
          <w:sz w:val="24"/>
          <w:szCs w:val="24"/>
          <w:u w:val="single"/>
        </w:rPr>
        <w:t>Székesfehérvár</w:t>
      </w:r>
      <w:r w:rsidR="00E955E2" w:rsidRPr="00FB57C7">
        <w:rPr>
          <w:rFonts w:ascii="Times New Roman" w:hAnsi="Times New Roman"/>
          <w:i/>
          <w:sz w:val="24"/>
          <w:szCs w:val="24"/>
        </w:rPr>
        <w:t>,</w:t>
      </w:r>
      <w:r w:rsidR="00E955E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955E2" w:rsidRPr="00E955E2">
        <w:rPr>
          <w:rFonts w:ascii="Times New Roman" w:hAnsi="Times New Roman"/>
          <w:sz w:val="24"/>
          <w:szCs w:val="24"/>
        </w:rPr>
        <w:t>sőt</w:t>
      </w:r>
      <w:r w:rsidR="00E955E2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E955E2">
        <w:rPr>
          <w:rFonts w:ascii="Times New Roman" w:hAnsi="Times New Roman"/>
          <w:sz w:val="24"/>
          <w:szCs w:val="24"/>
        </w:rPr>
        <w:t xml:space="preserve">bármilyen meglepő </w:t>
      </w:r>
      <w:r w:rsidR="00E955E2">
        <w:rPr>
          <w:rFonts w:ascii="Times New Roman" w:hAnsi="Times New Roman"/>
          <w:b/>
          <w:i/>
          <w:sz w:val="24"/>
          <w:szCs w:val="24"/>
        </w:rPr>
        <w:t>–</w:t>
      </w:r>
      <w:r w:rsidRPr="001C700A">
        <w:rPr>
          <w:rFonts w:ascii="Times New Roman" w:hAnsi="Times New Roman"/>
          <w:sz w:val="24"/>
          <w:szCs w:val="24"/>
        </w:rPr>
        <w:t xml:space="preserve"> </w:t>
      </w:r>
      <w:r w:rsidR="00E955E2" w:rsidRPr="00FB57C7">
        <w:rPr>
          <w:rFonts w:ascii="Times New Roman" w:hAnsi="Times New Roman"/>
          <w:i/>
          <w:sz w:val="24"/>
          <w:szCs w:val="24"/>
          <w:u w:val="single"/>
        </w:rPr>
        <w:t>Budapest</w:t>
      </w:r>
      <w:r w:rsidRPr="00FB57C7">
        <w:rPr>
          <w:rFonts w:ascii="Times New Roman" w:hAnsi="Times New Roman"/>
          <w:sz w:val="24"/>
          <w:szCs w:val="24"/>
        </w:rPr>
        <w:t xml:space="preserve"> </w:t>
      </w:r>
      <w:r w:rsidRPr="001C700A">
        <w:rPr>
          <w:rFonts w:ascii="Times New Roman" w:hAnsi="Times New Roman"/>
          <w:sz w:val="24"/>
          <w:szCs w:val="24"/>
        </w:rPr>
        <w:t xml:space="preserve">és </w:t>
      </w:r>
      <w:r w:rsidR="00E955E2" w:rsidRPr="00FB57C7">
        <w:rPr>
          <w:rFonts w:ascii="Times New Roman" w:hAnsi="Times New Roman"/>
          <w:i/>
          <w:sz w:val="24"/>
          <w:szCs w:val="24"/>
          <w:u w:val="single"/>
        </w:rPr>
        <w:t>Martonvásár</w:t>
      </w:r>
      <w:r w:rsidR="00E955E2" w:rsidRPr="00FB57C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1C700A">
        <w:rPr>
          <w:rFonts w:ascii="Times New Roman" w:hAnsi="Times New Roman"/>
          <w:sz w:val="24"/>
          <w:szCs w:val="24"/>
        </w:rPr>
        <w:t xml:space="preserve">is, amelyek a maguk mintegy </w:t>
      </w:r>
      <w:r w:rsidRPr="001C700A">
        <w:rPr>
          <w:rFonts w:ascii="Times New Roman" w:hAnsi="Times New Roman"/>
          <w:b/>
          <w:sz w:val="24"/>
          <w:szCs w:val="24"/>
        </w:rPr>
        <w:t>1.</w:t>
      </w:r>
      <w:r w:rsidR="00E955E2">
        <w:rPr>
          <w:rFonts w:ascii="Times New Roman" w:hAnsi="Times New Roman"/>
          <w:b/>
          <w:sz w:val="24"/>
          <w:szCs w:val="24"/>
        </w:rPr>
        <w:t>0</w:t>
      </w:r>
      <w:r w:rsidRPr="001C700A">
        <w:rPr>
          <w:rFonts w:ascii="Times New Roman" w:hAnsi="Times New Roman"/>
          <w:b/>
          <w:sz w:val="24"/>
          <w:szCs w:val="24"/>
        </w:rPr>
        <w:t>00 - 1.</w:t>
      </w:r>
      <w:r w:rsidR="00E955E2">
        <w:rPr>
          <w:rFonts w:ascii="Times New Roman" w:hAnsi="Times New Roman"/>
          <w:b/>
          <w:sz w:val="24"/>
          <w:szCs w:val="24"/>
        </w:rPr>
        <w:t>5</w:t>
      </w:r>
      <w:r w:rsidRPr="001C700A">
        <w:rPr>
          <w:rFonts w:ascii="Times New Roman" w:hAnsi="Times New Roman"/>
          <w:b/>
          <w:sz w:val="24"/>
          <w:szCs w:val="24"/>
        </w:rPr>
        <w:t>00 hektárjával</w:t>
      </w:r>
      <w:r w:rsidRPr="001C700A">
        <w:rPr>
          <w:rFonts w:ascii="Times New Roman" w:hAnsi="Times New Roman"/>
          <w:sz w:val="24"/>
          <w:szCs w:val="24"/>
        </w:rPr>
        <w:t xml:space="preserve"> a</w:t>
      </w:r>
      <w:r w:rsidR="00FB57C7">
        <w:rPr>
          <w:rFonts w:ascii="Times New Roman" w:hAnsi="Times New Roman"/>
          <w:sz w:val="24"/>
          <w:szCs w:val="24"/>
        </w:rPr>
        <w:t xml:space="preserve">z értékesített állami </w:t>
      </w:r>
      <w:r w:rsidRPr="001C700A">
        <w:rPr>
          <w:rFonts w:ascii="Times New Roman" w:hAnsi="Times New Roman"/>
          <w:sz w:val="24"/>
          <w:szCs w:val="24"/>
        </w:rPr>
        <w:t xml:space="preserve">földekből </w:t>
      </w:r>
      <w:r w:rsidR="00E955E2">
        <w:rPr>
          <w:rFonts w:ascii="Times New Roman" w:hAnsi="Times New Roman"/>
          <w:sz w:val="24"/>
          <w:szCs w:val="24"/>
        </w:rPr>
        <w:t>6</w:t>
      </w:r>
      <w:r w:rsidRPr="001C700A">
        <w:rPr>
          <w:rFonts w:ascii="Times New Roman" w:hAnsi="Times New Roman"/>
          <w:sz w:val="24"/>
          <w:szCs w:val="24"/>
        </w:rPr>
        <w:t xml:space="preserve"> - </w:t>
      </w:r>
      <w:r w:rsidR="00E955E2">
        <w:rPr>
          <w:rFonts w:ascii="Times New Roman" w:hAnsi="Times New Roman"/>
          <w:sz w:val="24"/>
          <w:szCs w:val="24"/>
        </w:rPr>
        <w:t>9</w:t>
      </w:r>
      <w:r w:rsidRPr="001C700A">
        <w:rPr>
          <w:rFonts w:ascii="Times New Roman" w:hAnsi="Times New Roman"/>
          <w:sz w:val="24"/>
          <w:szCs w:val="24"/>
        </w:rPr>
        <w:t xml:space="preserve"> %-ban részesültek.</w:t>
      </w:r>
    </w:p>
    <w:p w:rsidR="00F64B3D" w:rsidRPr="001C700A" w:rsidRDefault="00F64B3D" w:rsidP="009E1C6F">
      <w:pPr>
        <w:numPr>
          <w:ilvl w:val="0"/>
          <w:numId w:val="21"/>
        </w:numPr>
        <w:spacing w:before="120" w:after="0" w:line="240" w:lineRule="auto"/>
        <w:jc w:val="both"/>
        <w:rPr>
          <w:sz w:val="24"/>
          <w:szCs w:val="24"/>
        </w:rPr>
      </w:pPr>
      <w:r w:rsidRPr="001C700A">
        <w:rPr>
          <w:rFonts w:ascii="Times New Roman" w:hAnsi="Times New Roman"/>
          <w:sz w:val="24"/>
          <w:szCs w:val="24"/>
        </w:rPr>
        <w:t>A</w:t>
      </w:r>
      <w:r w:rsidR="00E955E2">
        <w:rPr>
          <w:rFonts w:ascii="Times New Roman" w:hAnsi="Times New Roman"/>
          <w:sz w:val="24"/>
          <w:szCs w:val="24"/>
        </w:rPr>
        <w:t xml:space="preserve">z elárverezett </w:t>
      </w:r>
      <w:r w:rsidRPr="001C700A">
        <w:rPr>
          <w:rFonts w:ascii="Times New Roman" w:hAnsi="Times New Roman"/>
          <w:sz w:val="24"/>
          <w:szCs w:val="24"/>
        </w:rPr>
        <w:t xml:space="preserve">területek </w:t>
      </w:r>
      <w:r w:rsidR="00FB57C7">
        <w:rPr>
          <w:rFonts w:ascii="Times New Roman" w:hAnsi="Times New Roman"/>
          <w:sz w:val="24"/>
          <w:szCs w:val="24"/>
        </w:rPr>
        <w:t>3</w:t>
      </w:r>
      <w:r w:rsidRPr="001C700A">
        <w:rPr>
          <w:rFonts w:ascii="Times New Roman" w:hAnsi="Times New Roman"/>
          <w:sz w:val="24"/>
          <w:szCs w:val="24"/>
        </w:rPr>
        <w:t>–</w:t>
      </w:r>
      <w:r w:rsidR="00FB57C7">
        <w:rPr>
          <w:rFonts w:ascii="Times New Roman" w:hAnsi="Times New Roman"/>
          <w:sz w:val="24"/>
          <w:szCs w:val="24"/>
        </w:rPr>
        <w:t>6</w:t>
      </w:r>
      <w:r w:rsidRPr="001C700A">
        <w:rPr>
          <w:rFonts w:ascii="Times New Roman" w:hAnsi="Times New Roman"/>
          <w:sz w:val="24"/>
          <w:szCs w:val="24"/>
        </w:rPr>
        <w:t xml:space="preserve"> %-át, azaz </w:t>
      </w:r>
      <w:r w:rsidR="00FB57C7">
        <w:rPr>
          <w:rFonts w:ascii="Times New Roman" w:hAnsi="Times New Roman"/>
          <w:b/>
          <w:sz w:val="24"/>
          <w:szCs w:val="24"/>
        </w:rPr>
        <w:t>500</w:t>
      </w:r>
      <w:r w:rsidRPr="001C700A">
        <w:rPr>
          <w:rFonts w:ascii="Times New Roman" w:hAnsi="Times New Roman"/>
          <w:b/>
          <w:sz w:val="24"/>
          <w:szCs w:val="24"/>
        </w:rPr>
        <w:t>-</w:t>
      </w:r>
      <w:r w:rsidR="00FB57C7">
        <w:rPr>
          <w:rFonts w:ascii="Times New Roman" w:hAnsi="Times New Roman"/>
          <w:b/>
          <w:sz w:val="24"/>
          <w:szCs w:val="24"/>
        </w:rPr>
        <w:t>1.000</w:t>
      </w:r>
      <w:r w:rsidRPr="001C700A">
        <w:rPr>
          <w:rFonts w:ascii="Times New Roman" w:hAnsi="Times New Roman"/>
          <w:b/>
          <w:sz w:val="24"/>
          <w:szCs w:val="24"/>
        </w:rPr>
        <w:t xml:space="preserve"> hektár</w:t>
      </w:r>
      <w:r w:rsidRPr="001C700A">
        <w:rPr>
          <w:rFonts w:ascii="Times New Roman" w:hAnsi="Times New Roman"/>
          <w:sz w:val="24"/>
          <w:szCs w:val="24"/>
        </w:rPr>
        <w:t xml:space="preserve"> föld </w:t>
      </w:r>
      <w:r w:rsidR="00FB57C7">
        <w:rPr>
          <w:rFonts w:ascii="Times New Roman" w:hAnsi="Times New Roman"/>
          <w:sz w:val="24"/>
          <w:szCs w:val="24"/>
        </w:rPr>
        <w:t>tulajdon</w:t>
      </w:r>
      <w:r w:rsidRPr="001C700A">
        <w:rPr>
          <w:rFonts w:ascii="Times New Roman" w:hAnsi="Times New Roman"/>
          <w:sz w:val="24"/>
          <w:szCs w:val="24"/>
        </w:rPr>
        <w:t xml:space="preserve">jogát csökkenő sorrendben </w:t>
      </w:r>
      <w:r w:rsidRPr="00FB57C7">
        <w:rPr>
          <w:rFonts w:ascii="Times New Roman" w:hAnsi="Times New Roman"/>
          <w:i/>
          <w:sz w:val="24"/>
          <w:szCs w:val="24"/>
        </w:rPr>
        <w:t xml:space="preserve">Sárbogárd, </w:t>
      </w:r>
      <w:r w:rsidR="00FB57C7" w:rsidRPr="00FB57C7">
        <w:rPr>
          <w:rFonts w:ascii="Times New Roman" w:hAnsi="Times New Roman"/>
          <w:i/>
          <w:sz w:val="24"/>
          <w:szCs w:val="24"/>
        </w:rPr>
        <w:t xml:space="preserve">Mezőfalva, </w:t>
      </w:r>
      <w:r w:rsidRPr="00FB57C7">
        <w:rPr>
          <w:rFonts w:ascii="Times New Roman" w:hAnsi="Times New Roman"/>
          <w:i/>
          <w:sz w:val="24"/>
          <w:szCs w:val="24"/>
        </w:rPr>
        <w:t xml:space="preserve">Enying, </w:t>
      </w:r>
      <w:r w:rsidR="00FB57C7" w:rsidRPr="00FB57C7">
        <w:rPr>
          <w:rFonts w:ascii="Times New Roman" w:hAnsi="Times New Roman"/>
          <w:i/>
          <w:sz w:val="24"/>
          <w:szCs w:val="24"/>
        </w:rPr>
        <w:t xml:space="preserve">Seregélyes, Gárdony, Lajoskomárom </w:t>
      </w:r>
      <w:r w:rsidRPr="00FB57C7">
        <w:rPr>
          <w:rFonts w:ascii="Times New Roman" w:hAnsi="Times New Roman"/>
          <w:sz w:val="24"/>
          <w:szCs w:val="24"/>
        </w:rPr>
        <w:t xml:space="preserve">és </w:t>
      </w:r>
      <w:r w:rsidR="00FB57C7" w:rsidRPr="00FB57C7">
        <w:rPr>
          <w:rFonts w:ascii="Times New Roman" w:hAnsi="Times New Roman"/>
          <w:i/>
          <w:sz w:val="24"/>
          <w:szCs w:val="24"/>
        </w:rPr>
        <w:t>Veszprém</w:t>
      </w:r>
      <w:r w:rsidRPr="00FB57C7">
        <w:rPr>
          <w:rFonts w:ascii="Times New Roman" w:hAnsi="Times New Roman"/>
          <w:i/>
          <w:sz w:val="24"/>
          <w:szCs w:val="24"/>
        </w:rPr>
        <w:t>,</w:t>
      </w:r>
      <w:r w:rsidRPr="001C700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700A">
        <w:rPr>
          <w:rFonts w:ascii="Times New Roman" w:hAnsi="Times New Roman"/>
          <w:sz w:val="24"/>
          <w:szCs w:val="24"/>
        </w:rPr>
        <w:t xml:space="preserve">míg </w:t>
      </w:r>
      <w:r w:rsidR="00FB57C7">
        <w:rPr>
          <w:rFonts w:ascii="Times New Roman" w:hAnsi="Times New Roman"/>
          <w:sz w:val="24"/>
          <w:szCs w:val="24"/>
        </w:rPr>
        <w:t>500</w:t>
      </w:r>
      <w:r w:rsidRPr="001C700A">
        <w:rPr>
          <w:rFonts w:ascii="Times New Roman" w:hAnsi="Times New Roman"/>
          <w:sz w:val="24"/>
          <w:szCs w:val="24"/>
        </w:rPr>
        <w:t xml:space="preserve"> hektár alatti földterület </w:t>
      </w:r>
      <w:r w:rsidR="00FB57C7">
        <w:rPr>
          <w:rFonts w:ascii="Times New Roman" w:hAnsi="Times New Roman"/>
          <w:sz w:val="24"/>
          <w:szCs w:val="24"/>
        </w:rPr>
        <w:t>tulajdon</w:t>
      </w:r>
      <w:r w:rsidRPr="001C700A">
        <w:rPr>
          <w:rFonts w:ascii="Times New Roman" w:hAnsi="Times New Roman"/>
          <w:sz w:val="24"/>
          <w:szCs w:val="24"/>
        </w:rPr>
        <w:t xml:space="preserve">jogát további 49 település </w:t>
      </w:r>
      <w:r w:rsidR="00FB57C7">
        <w:rPr>
          <w:rFonts w:ascii="Times New Roman" w:hAnsi="Times New Roman"/>
          <w:sz w:val="24"/>
          <w:szCs w:val="24"/>
        </w:rPr>
        <w:t>nyertes árverezői szerezték meg</w:t>
      </w:r>
      <w:r w:rsidRPr="001C700A">
        <w:rPr>
          <w:rFonts w:ascii="Times New Roman" w:hAnsi="Times New Roman"/>
          <w:sz w:val="24"/>
          <w:szCs w:val="24"/>
        </w:rPr>
        <w:t>.</w:t>
      </w:r>
    </w:p>
    <w:p w:rsidR="000F2A95" w:rsidRPr="000F2A95" w:rsidRDefault="000F2A95" w:rsidP="00017387">
      <w:pPr>
        <w:pStyle w:val="Listaszerbekezds"/>
        <w:numPr>
          <w:ilvl w:val="0"/>
          <w:numId w:val="19"/>
        </w:numPr>
        <w:spacing w:before="360" w:after="240" w:line="240" w:lineRule="auto"/>
        <w:ind w:left="340"/>
        <w:jc w:val="both"/>
        <w:rPr>
          <w:rFonts w:ascii="Times New Roman" w:hAnsi="Times New Roman"/>
          <w:b/>
          <w:sz w:val="24"/>
          <w:szCs w:val="24"/>
        </w:rPr>
      </w:pPr>
      <w:r w:rsidRPr="000F2A95">
        <w:rPr>
          <w:rFonts w:ascii="Times New Roman" w:hAnsi="Times New Roman"/>
          <w:b/>
          <w:sz w:val="24"/>
          <w:szCs w:val="24"/>
        </w:rPr>
        <w:t xml:space="preserve">Lakhely – birtoktest távolságok, avagy a </w:t>
      </w:r>
      <w:r w:rsidR="001901F5">
        <w:rPr>
          <w:rFonts w:ascii="Times New Roman" w:hAnsi="Times New Roman"/>
          <w:b/>
          <w:sz w:val="24"/>
          <w:szCs w:val="24"/>
        </w:rPr>
        <w:t>„</w:t>
      </w:r>
      <w:r w:rsidRPr="000F2A95">
        <w:rPr>
          <w:rFonts w:ascii="Times New Roman" w:hAnsi="Times New Roman"/>
          <w:b/>
          <w:sz w:val="24"/>
          <w:szCs w:val="24"/>
        </w:rPr>
        <w:t>helybeliség</w:t>
      </w:r>
      <w:r w:rsidR="001901F5">
        <w:rPr>
          <w:rFonts w:ascii="Times New Roman" w:hAnsi="Times New Roman"/>
          <w:b/>
          <w:sz w:val="24"/>
          <w:szCs w:val="24"/>
        </w:rPr>
        <w:t>”</w:t>
      </w:r>
      <w:r w:rsidRPr="000F2A95">
        <w:rPr>
          <w:rFonts w:ascii="Times New Roman" w:hAnsi="Times New Roman"/>
          <w:b/>
          <w:sz w:val="24"/>
          <w:szCs w:val="24"/>
        </w:rPr>
        <w:t xml:space="preserve"> szép pé</w:t>
      </w:r>
      <w:r>
        <w:rPr>
          <w:rFonts w:ascii="Times New Roman" w:hAnsi="Times New Roman"/>
          <w:b/>
          <w:sz w:val="24"/>
          <w:szCs w:val="24"/>
        </w:rPr>
        <w:t>l</w:t>
      </w:r>
      <w:r w:rsidRPr="000F2A95">
        <w:rPr>
          <w:rFonts w:ascii="Times New Roman" w:hAnsi="Times New Roman"/>
          <w:b/>
          <w:sz w:val="24"/>
          <w:szCs w:val="24"/>
        </w:rPr>
        <w:t>dái</w:t>
      </w:r>
      <w:r w:rsidR="00A42528">
        <w:rPr>
          <w:rFonts w:ascii="Times New Roman" w:hAnsi="Times New Roman"/>
          <w:b/>
          <w:sz w:val="24"/>
          <w:szCs w:val="24"/>
        </w:rPr>
        <w:t xml:space="preserve"> </w:t>
      </w:r>
    </w:p>
    <w:p w:rsidR="001C700A" w:rsidRDefault="000533C5" w:rsidP="002E4F6A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33C5">
        <w:rPr>
          <w:rFonts w:ascii="Times New Roman" w:hAnsi="Times New Roman"/>
          <w:sz w:val="24"/>
          <w:szCs w:val="24"/>
        </w:rPr>
        <w:t>A nyertes</w:t>
      </w:r>
      <w:r>
        <w:rPr>
          <w:rFonts w:ascii="Times New Roman" w:hAnsi="Times New Roman"/>
          <w:sz w:val="24"/>
          <w:szCs w:val="24"/>
        </w:rPr>
        <w:t xml:space="preserve"> települések közül több szempontból is </w:t>
      </w:r>
      <w:r w:rsidRPr="000533C5">
        <w:rPr>
          <w:rFonts w:ascii="Times New Roman" w:hAnsi="Times New Roman"/>
          <w:b/>
          <w:sz w:val="24"/>
          <w:szCs w:val="24"/>
        </w:rPr>
        <w:t>különösen érdekes</w:t>
      </w:r>
      <w:r>
        <w:rPr>
          <w:rFonts w:ascii="Times New Roman" w:hAnsi="Times New Roman"/>
          <w:sz w:val="24"/>
          <w:szCs w:val="24"/>
        </w:rPr>
        <w:t xml:space="preserve"> és tanulságos lehet a </w:t>
      </w:r>
      <w:r w:rsidRPr="000533C5">
        <w:rPr>
          <w:rFonts w:ascii="Times New Roman" w:hAnsi="Times New Roman"/>
          <w:b/>
          <w:sz w:val="24"/>
          <w:szCs w:val="24"/>
        </w:rPr>
        <w:t>Budapest</w:t>
      </w:r>
      <w:r>
        <w:rPr>
          <w:rFonts w:ascii="Times New Roman" w:hAnsi="Times New Roman"/>
          <w:sz w:val="24"/>
          <w:szCs w:val="24"/>
        </w:rPr>
        <w:t xml:space="preserve"> lakhelyet megadó nyertes árverezők szemrevételezése. A kérdés úgy merülhet fel, hogy hol és hogyan teremhetnek a fővárosban a „kérges tenyerű gazdák”, </w:t>
      </w:r>
      <w:r w:rsidRPr="000533C5">
        <w:rPr>
          <w:rFonts w:ascii="Times New Roman" w:hAnsi="Times New Roman"/>
          <w:sz w:val="24"/>
          <w:szCs w:val="24"/>
        </w:rPr>
        <w:t>honnan, hol, milyen távolságról, mennyit és mennyiért vásárol</w:t>
      </w:r>
      <w:r>
        <w:rPr>
          <w:rFonts w:ascii="Times New Roman" w:hAnsi="Times New Roman"/>
          <w:sz w:val="24"/>
          <w:szCs w:val="24"/>
        </w:rPr>
        <w:t>hatnak</w:t>
      </w:r>
      <w:r w:rsidRPr="000533C5">
        <w:rPr>
          <w:rFonts w:ascii="Times New Roman" w:hAnsi="Times New Roman"/>
          <w:sz w:val="24"/>
          <w:szCs w:val="24"/>
        </w:rPr>
        <w:t xml:space="preserve"> </w:t>
      </w:r>
      <w:r w:rsidRPr="00395A9E">
        <w:rPr>
          <w:rFonts w:ascii="Times New Roman" w:hAnsi="Times New Roman"/>
          <w:i/>
          <w:sz w:val="24"/>
          <w:szCs w:val="24"/>
        </w:rPr>
        <w:t>„helyben lakó földművesként”</w:t>
      </w:r>
      <w:r w:rsidRPr="000533C5">
        <w:rPr>
          <w:rFonts w:ascii="Times New Roman" w:hAnsi="Times New Roman"/>
          <w:sz w:val="24"/>
          <w:szCs w:val="24"/>
        </w:rPr>
        <w:t xml:space="preserve"> a nyertes </w:t>
      </w:r>
      <w:r>
        <w:rPr>
          <w:rFonts w:ascii="Times New Roman" w:hAnsi="Times New Roman"/>
          <w:sz w:val="24"/>
          <w:szCs w:val="24"/>
        </w:rPr>
        <w:t xml:space="preserve">budapesti </w:t>
      </w:r>
      <w:r w:rsidRPr="000533C5">
        <w:rPr>
          <w:rFonts w:ascii="Times New Roman" w:hAnsi="Times New Roman"/>
          <w:sz w:val="24"/>
          <w:szCs w:val="24"/>
        </w:rPr>
        <w:t>árverező</w:t>
      </w:r>
      <w:r>
        <w:rPr>
          <w:rFonts w:ascii="Times New Roman" w:hAnsi="Times New Roman"/>
          <w:sz w:val="24"/>
          <w:szCs w:val="24"/>
        </w:rPr>
        <w:t xml:space="preserve">k? Az erre a kérdéssorra adható válaszokhoz szolgál adalékokkal a </w:t>
      </w:r>
      <w:r w:rsidR="00B85772">
        <w:rPr>
          <w:rFonts w:ascii="Times New Roman" w:hAnsi="Times New Roman"/>
          <w:b/>
          <w:sz w:val="24"/>
          <w:szCs w:val="24"/>
        </w:rPr>
        <w:t>11</w:t>
      </w:r>
      <w:r w:rsidRPr="000533C5">
        <w:rPr>
          <w:rFonts w:ascii="Times New Roman" w:hAnsi="Times New Roman"/>
          <w:b/>
          <w:sz w:val="24"/>
          <w:szCs w:val="24"/>
        </w:rPr>
        <w:t>. táblázat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50EF5" w:rsidRPr="000533C5" w:rsidRDefault="00A50EF5" w:rsidP="002E4F6A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B3D" w:rsidRPr="00B85772" w:rsidRDefault="00B85772" w:rsidP="00A50EF5">
      <w:pPr>
        <w:spacing w:before="240" w:after="24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B85772">
        <w:rPr>
          <w:rFonts w:ascii="Times New Roman" w:hAnsi="Times New Roman"/>
          <w:b/>
          <w:i/>
          <w:sz w:val="24"/>
          <w:szCs w:val="24"/>
        </w:rPr>
        <w:lastRenderedPageBreak/>
        <w:t>11</w:t>
      </w:r>
      <w:r w:rsidR="00F64B3D" w:rsidRPr="00B85772">
        <w:rPr>
          <w:rFonts w:ascii="Times New Roman" w:hAnsi="Times New Roman"/>
          <w:b/>
          <w:i/>
          <w:sz w:val="24"/>
          <w:szCs w:val="24"/>
        </w:rPr>
        <w:t>. táblázat:</w:t>
      </w:r>
      <w:r w:rsidR="00F64B3D" w:rsidRPr="00B85772">
        <w:rPr>
          <w:rFonts w:ascii="Times New Roman" w:hAnsi="Times New Roman"/>
          <w:b/>
          <w:sz w:val="24"/>
          <w:szCs w:val="24"/>
        </w:rPr>
        <w:t xml:space="preserve"> </w:t>
      </w:r>
      <w:r w:rsidR="00F64B3D" w:rsidRPr="00B8577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Pl. Budapest </w:t>
      </w:r>
      <w:r w:rsidR="00F64B3D" w:rsidRPr="00B85772">
        <w:rPr>
          <w:rFonts w:ascii="Times New Roman" w:hAnsi="Times New Roman"/>
          <w:i/>
          <w:color w:val="000000" w:themeColor="text1"/>
          <w:sz w:val="24"/>
          <w:szCs w:val="24"/>
        </w:rPr>
        <w:t>– honnan, hol, milyen távolságról, mennyit és mennyiért vásárol „helyben lakó földművesként” a nyertes árverező</w:t>
      </w:r>
      <w:r w:rsidR="00395A9E" w:rsidRPr="00B85772">
        <w:rPr>
          <w:rFonts w:ascii="Times New Roman" w:hAnsi="Times New Roman"/>
          <w:i/>
          <w:color w:val="000000" w:themeColor="text1"/>
          <w:sz w:val="24"/>
          <w:szCs w:val="24"/>
        </w:rPr>
        <w:t>?</w:t>
      </w:r>
    </w:p>
    <w:tbl>
      <w:tblPr>
        <w:tblStyle w:val="Rcsostblzat"/>
        <w:tblW w:w="11194" w:type="dxa"/>
        <w:jc w:val="center"/>
        <w:tblInd w:w="-998" w:type="dxa"/>
        <w:tblLayout w:type="fixed"/>
        <w:tblLook w:val="04A0"/>
      </w:tblPr>
      <w:tblGrid>
        <w:gridCol w:w="3199"/>
        <w:gridCol w:w="3544"/>
        <w:gridCol w:w="1319"/>
        <w:gridCol w:w="1381"/>
        <w:gridCol w:w="850"/>
        <w:gridCol w:w="901"/>
      </w:tblGrid>
      <w:tr w:rsidR="00F64B3D" w:rsidRPr="002A7F0A" w:rsidTr="00A857D4">
        <w:trPr>
          <w:trHeight w:val="227"/>
          <w:jc w:val="center"/>
        </w:trPr>
        <w:tc>
          <w:tcPr>
            <w:tcW w:w="319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nyertes árverezők lakcíme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Megjegyzés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F64B3D" w:rsidRPr="002A7F0A" w:rsidRDefault="00F64B3D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birtoktest fekvése szerinti település</w:t>
            </w:r>
          </w:p>
        </w:tc>
        <w:tc>
          <w:tcPr>
            <w:tcW w:w="175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64B3D" w:rsidRPr="002A7F0A" w:rsidRDefault="00F64B3D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birtoktest</w:t>
            </w:r>
          </w:p>
        </w:tc>
      </w:tr>
      <w:tr w:rsidR="00F64B3D" w:rsidRPr="002A7F0A" w:rsidTr="00A857D4">
        <w:trPr>
          <w:trHeight w:val="227"/>
          <w:jc w:val="center"/>
        </w:trPr>
        <w:tc>
          <w:tcPr>
            <w:tcW w:w="319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319" w:type="dxa"/>
            <w:tcBorders>
              <w:bottom w:val="single" w:sz="8" w:space="0" w:color="auto"/>
            </w:tcBorders>
          </w:tcPr>
          <w:p w:rsidR="00F64B3D" w:rsidRPr="002A7F0A" w:rsidRDefault="00F64B3D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neve</w:t>
            </w:r>
          </w:p>
        </w:tc>
        <w:tc>
          <w:tcPr>
            <w:tcW w:w="1381" w:type="dxa"/>
            <w:tcBorders>
              <w:bottom w:val="single" w:sz="8" w:space="0" w:color="auto"/>
            </w:tcBorders>
          </w:tcPr>
          <w:p w:rsidR="00F64B3D" w:rsidRPr="002A7F0A" w:rsidRDefault="00F64B3D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távolsága a lakcímtől (km)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F64B3D" w:rsidRPr="002A7F0A" w:rsidRDefault="00F64B3D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területe (ha)</w:t>
            </w:r>
          </w:p>
        </w:tc>
        <w:tc>
          <w:tcPr>
            <w:tcW w:w="901" w:type="dxa"/>
            <w:tcBorders>
              <w:bottom w:val="single" w:sz="8" w:space="0" w:color="auto"/>
              <w:right w:val="single" w:sz="12" w:space="0" w:color="auto"/>
            </w:tcBorders>
          </w:tcPr>
          <w:p w:rsidR="00F64B3D" w:rsidRPr="002A7F0A" w:rsidRDefault="00F64B3D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vételára (mFt)</w:t>
            </w:r>
          </w:p>
        </w:tc>
      </w:tr>
      <w:tr w:rsidR="00F64B3D" w:rsidRPr="002A7F0A" w:rsidTr="00A857D4">
        <w:trPr>
          <w:trHeight w:val="170"/>
          <w:jc w:val="center"/>
        </w:trPr>
        <w:tc>
          <w:tcPr>
            <w:tcW w:w="3199" w:type="dxa"/>
            <w:tcBorders>
              <w:top w:val="single" w:sz="8" w:space="0" w:color="auto"/>
              <w:left w:val="single" w:sz="12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1025 Budapest Szikla utca </w:t>
            </w:r>
            <w:r w:rsidR="00F1122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25/B. 2/5.</w:t>
            </w:r>
          </w:p>
        </w:tc>
        <w:tc>
          <w:tcPr>
            <w:tcW w:w="3544" w:type="dxa"/>
            <w:tcBorders>
              <w:top w:val="single" w:sz="8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Buda, II. kerület, Rózsadomb teteje</w:t>
            </w:r>
          </w:p>
        </w:tc>
        <w:tc>
          <w:tcPr>
            <w:tcW w:w="1319" w:type="dxa"/>
            <w:tcBorders>
              <w:top w:val="single" w:sz="8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Velence</w:t>
            </w:r>
          </w:p>
        </w:tc>
        <w:tc>
          <w:tcPr>
            <w:tcW w:w="1381" w:type="dxa"/>
            <w:tcBorders>
              <w:top w:val="single" w:sz="8" w:space="0" w:color="auto"/>
            </w:tcBorders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50,2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233,3</w:t>
            </w:r>
          </w:p>
        </w:tc>
        <w:tc>
          <w:tcPr>
            <w:tcW w:w="901" w:type="dxa"/>
            <w:tcBorders>
              <w:top w:val="single" w:sz="8" w:space="0" w:color="auto"/>
              <w:right w:val="single" w:sz="12" w:space="0" w:color="auto"/>
            </w:tcBorders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</w:t>
            </w:r>
            <w:r w:rsidR="00F1122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7,0</w:t>
            </w:r>
          </w:p>
        </w:tc>
      </w:tr>
      <w:tr w:rsidR="00F64B3D" w:rsidRPr="002A7F0A" w:rsidTr="00A857D4">
        <w:trPr>
          <w:trHeight w:val="170"/>
          <w:jc w:val="center"/>
        </w:trPr>
        <w:tc>
          <w:tcPr>
            <w:tcW w:w="3199" w:type="dxa"/>
            <w:tcBorders>
              <w:left w:val="single" w:sz="12" w:space="0" w:color="auto"/>
              <w:bottom w:val="single" w:sz="8" w:space="0" w:color="auto"/>
            </w:tcBorders>
          </w:tcPr>
          <w:p w:rsidR="00F64B3D" w:rsidRPr="002A7F0A" w:rsidRDefault="00F64B3D" w:rsidP="002E4F6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1112 Budapest Bodajk utca</w:t>
            </w:r>
            <w:r w:rsidR="00A857D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15.</w:t>
            </w:r>
          </w:p>
        </w:tc>
        <w:tc>
          <w:tcPr>
            <w:tcW w:w="3544" w:type="dxa"/>
            <w:tcBorders>
              <w:bottom w:val="single" w:sz="8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Buda, XI. kerület, Sas hegy, családi házas </w:t>
            </w:r>
          </w:p>
        </w:tc>
        <w:tc>
          <w:tcPr>
            <w:tcW w:w="1319" w:type="dxa"/>
            <w:tcBorders>
              <w:bottom w:val="single" w:sz="8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Zichyújfalu</w:t>
            </w:r>
          </w:p>
        </w:tc>
        <w:tc>
          <w:tcPr>
            <w:tcW w:w="1381" w:type="dxa"/>
            <w:tcBorders>
              <w:bottom w:val="single" w:sz="8" w:space="0" w:color="auto"/>
            </w:tcBorders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57,6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203,6</w:t>
            </w:r>
          </w:p>
        </w:tc>
        <w:tc>
          <w:tcPr>
            <w:tcW w:w="901" w:type="dxa"/>
            <w:tcBorders>
              <w:bottom w:val="single" w:sz="8" w:space="0" w:color="auto"/>
              <w:right w:val="single" w:sz="12" w:space="0" w:color="auto"/>
            </w:tcBorders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346,</w:t>
            </w:r>
            <w:r w:rsidR="00F1122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</w:t>
            </w:r>
          </w:p>
        </w:tc>
      </w:tr>
      <w:tr w:rsidR="00F64B3D" w:rsidRPr="002A7F0A" w:rsidTr="00A857D4">
        <w:trPr>
          <w:trHeight w:val="170"/>
          <w:jc w:val="center"/>
        </w:trPr>
        <w:tc>
          <w:tcPr>
            <w:tcW w:w="319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F64B3D" w:rsidRPr="002A7F0A" w:rsidRDefault="00F64B3D" w:rsidP="002E4F6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1048 Budapest Csíksomlyó utca </w:t>
            </w:r>
            <w:r w:rsidR="00A857D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2/2. G.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Pest, IV. kerület, Káposztásmegyeri lakótelep</w:t>
            </w:r>
          </w:p>
        </w:tc>
        <w:tc>
          <w:tcPr>
            <w:tcW w:w="1319" w:type="dxa"/>
            <w:tcBorders>
              <w:top w:val="single" w:sz="8" w:space="0" w:color="auto"/>
              <w:bottom w:val="single" w:sz="4" w:space="0" w:color="auto"/>
            </w:tcBorders>
          </w:tcPr>
          <w:p w:rsidR="00F64B3D" w:rsidRPr="002A7F0A" w:rsidRDefault="00F64B3D" w:rsidP="002E4F6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Baracska</w:t>
            </w:r>
          </w:p>
        </w:tc>
        <w:tc>
          <w:tcPr>
            <w:tcW w:w="1381" w:type="dxa"/>
            <w:tcBorders>
              <w:top w:val="single" w:sz="8" w:space="0" w:color="auto"/>
              <w:bottom w:val="single" w:sz="4" w:space="0" w:color="auto"/>
            </w:tcBorders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55,7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67,1</w:t>
            </w:r>
          </w:p>
        </w:tc>
        <w:tc>
          <w:tcPr>
            <w:tcW w:w="901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97,</w:t>
            </w:r>
            <w:r w:rsidR="00F11224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F64B3D" w:rsidRPr="002A7F0A" w:rsidTr="00A857D4">
        <w:trPr>
          <w:trHeight w:val="170"/>
          <w:jc w:val="center"/>
        </w:trPr>
        <w:tc>
          <w:tcPr>
            <w:tcW w:w="3199" w:type="dxa"/>
            <w:tcBorders>
              <w:left w:val="single" w:sz="12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1141 Budapest Kalocsai utca</w:t>
            </w:r>
            <w:r w:rsidR="00A857D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20/A.</w:t>
            </w:r>
          </w:p>
        </w:tc>
        <w:tc>
          <w:tcPr>
            <w:tcW w:w="3544" w:type="dxa"/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Pest, XIV. kerület, Zugló, családi házas</w:t>
            </w:r>
          </w:p>
        </w:tc>
        <w:tc>
          <w:tcPr>
            <w:tcW w:w="1319" w:type="dxa"/>
            <w:vAlign w:val="center"/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Ercsi</w:t>
            </w:r>
          </w:p>
        </w:tc>
        <w:tc>
          <w:tcPr>
            <w:tcW w:w="1381" w:type="dxa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45,6</w:t>
            </w:r>
          </w:p>
        </w:tc>
        <w:tc>
          <w:tcPr>
            <w:tcW w:w="850" w:type="dxa"/>
            <w:vAlign w:val="center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42,6</w:t>
            </w: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25,</w:t>
            </w:r>
            <w:r w:rsidR="00F11224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</w:tr>
      <w:tr w:rsidR="00F64B3D" w:rsidRPr="002A7F0A" w:rsidTr="00A857D4">
        <w:trPr>
          <w:trHeight w:val="170"/>
          <w:jc w:val="center"/>
        </w:trPr>
        <w:tc>
          <w:tcPr>
            <w:tcW w:w="3199" w:type="dxa"/>
            <w:vMerge w:val="restart"/>
            <w:tcBorders>
              <w:left w:val="single" w:sz="12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1147 Budapest Lovász utca</w:t>
            </w:r>
            <w:r w:rsidR="00A857D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10.</w:t>
            </w:r>
          </w:p>
        </w:tc>
        <w:tc>
          <w:tcPr>
            <w:tcW w:w="3544" w:type="dxa"/>
            <w:vMerge w:val="restart"/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Pest, XIV. kerület, Zugló, kertes, sorházas </w:t>
            </w:r>
          </w:p>
        </w:tc>
        <w:tc>
          <w:tcPr>
            <w:tcW w:w="1319" w:type="dxa"/>
            <w:vAlign w:val="center"/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Gárdony</w:t>
            </w:r>
            <w:r w:rsidR="00075405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(5db)</w:t>
            </w:r>
          </w:p>
        </w:tc>
        <w:tc>
          <w:tcPr>
            <w:tcW w:w="1381" w:type="dxa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59,9</w:t>
            </w:r>
          </w:p>
        </w:tc>
        <w:tc>
          <w:tcPr>
            <w:tcW w:w="850" w:type="dxa"/>
            <w:vAlign w:val="center"/>
          </w:tcPr>
          <w:p w:rsidR="00F64B3D" w:rsidRPr="002A7F0A" w:rsidRDefault="00075405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261,3</w:t>
            </w: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4B3D" w:rsidRPr="002A7F0A" w:rsidRDefault="00F11224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270,2</w:t>
            </w:r>
          </w:p>
        </w:tc>
      </w:tr>
      <w:tr w:rsidR="00F64B3D" w:rsidRPr="002A7F0A" w:rsidTr="00A857D4">
        <w:trPr>
          <w:trHeight w:val="170"/>
          <w:jc w:val="center"/>
        </w:trPr>
        <w:tc>
          <w:tcPr>
            <w:tcW w:w="3199" w:type="dxa"/>
            <w:vMerge/>
            <w:tcBorders>
              <w:left w:val="single" w:sz="12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544" w:type="dxa"/>
            <w:vMerge/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19" w:type="dxa"/>
            <w:vAlign w:val="center"/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Pusztaszabolcs</w:t>
            </w:r>
          </w:p>
        </w:tc>
        <w:tc>
          <w:tcPr>
            <w:tcW w:w="1381" w:type="dxa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67,2</w:t>
            </w:r>
          </w:p>
        </w:tc>
        <w:tc>
          <w:tcPr>
            <w:tcW w:w="850" w:type="dxa"/>
            <w:vAlign w:val="center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35,6</w:t>
            </w: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4B3D" w:rsidRPr="002A7F0A" w:rsidRDefault="00F11224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41,8</w:t>
            </w:r>
          </w:p>
        </w:tc>
      </w:tr>
      <w:tr w:rsidR="00F64B3D" w:rsidRPr="002A7F0A" w:rsidTr="00A857D4">
        <w:trPr>
          <w:trHeight w:val="170"/>
          <w:jc w:val="center"/>
        </w:trPr>
        <w:tc>
          <w:tcPr>
            <w:tcW w:w="3199" w:type="dxa"/>
            <w:vMerge/>
            <w:tcBorders>
              <w:left w:val="single" w:sz="12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544" w:type="dxa"/>
            <w:vMerge/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319" w:type="dxa"/>
            <w:vAlign w:val="center"/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Zichyújfalu</w:t>
            </w:r>
          </w:p>
        </w:tc>
        <w:tc>
          <w:tcPr>
            <w:tcW w:w="1381" w:type="dxa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69,6</w:t>
            </w:r>
          </w:p>
        </w:tc>
        <w:tc>
          <w:tcPr>
            <w:tcW w:w="850" w:type="dxa"/>
            <w:vAlign w:val="center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237,9</w:t>
            </w: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328,0</w:t>
            </w:r>
          </w:p>
        </w:tc>
      </w:tr>
      <w:tr w:rsidR="00F64B3D" w:rsidRPr="002A7F0A" w:rsidTr="00A857D4">
        <w:trPr>
          <w:trHeight w:val="170"/>
          <w:jc w:val="center"/>
        </w:trPr>
        <w:tc>
          <w:tcPr>
            <w:tcW w:w="3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Átlag/összesen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4B3D" w:rsidRPr="002A7F0A" w:rsidRDefault="00F64B3D" w:rsidP="002E4F6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381" w:type="dxa"/>
            <w:tcBorders>
              <w:top w:val="single" w:sz="12" w:space="0" w:color="auto"/>
              <w:bottom w:val="single" w:sz="12" w:space="0" w:color="auto"/>
            </w:tcBorders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58,</w:t>
            </w:r>
            <w:r w:rsidR="00F11224"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1.081,</w:t>
            </w:r>
            <w:r w:rsidR="00F11224"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4B3D" w:rsidRPr="002A7F0A" w:rsidRDefault="00F64B3D" w:rsidP="002E4F6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1.496,</w:t>
            </w:r>
            <w:r w:rsidR="00F11224"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7</w:t>
            </w:r>
          </w:p>
        </w:tc>
      </w:tr>
    </w:tbl>
    <w:p w:rsidR="008C26CB" w:rsidRDefault="000533C5" w:rsidP="00A50EF5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C26CB">
        <w:rPr>
          <w:rFonts w:ascii="Times New Roman" w:hAnsi="Times New Roman"/>
          <w:b/>
          <w:sz w:val="24"/>
          <w:szCs w:val="24"/>
        </w:rPr>
        <w:t>Kétségtelenül hivatalos magyarázatra szorul</w:t>
      </w:r>
      <w:r>
        <w:rPr>
          <w:rFonts w:ascii="Times New Roman" w:hAnsi="Times New Roman"/>
          <w:sz w:val="24"/>
          <w:szCs w:val="24"/>
        </w:rPr>
        <w:t xml:space="preserve"> </w:t>
      </w:r>
      <w:r w:rsidR="008C26CB">
        <w:rPr>
          <w:rFonts w:ascii="Times New Roman" w:hAnsi="Times New Roman"/>
          <w:sz w:val="24"/>
          <w:szCs w:val="24"/>
        </w:rPr>
        <w:t xml:space="preserve">és valószínűleg nem könnyű belátni, hogy </w:t>
      </w:r>
      <w:r>
        <w:rPr>
          <w:rFonts w:ascii="Times New Roman" w:hAnsi="Times New Roman"/>
          <w:sz w:val="24"/>
          <w:szCs w:val="24"/>
        </w:rPr>
        <w:t>pl.</w:t>
      </w:r>
      <w:r w:rsidR="008C26C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727BA" w:rsidRDefault="000533C5" w:rsidP="009E1C6F">
      <w:pPr>
        <w:pStyle w:val="Listaszerbekezds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3A">
        <w:rPr>
          <w:rFonts w:ascii="Times New Roman" w:hAnsi="Times New Roman"/>
          <w:sz w:val="24"/>
          <w:szCs w:val="24"/>
        </w:rPr>
        <w:t xml:space="preserve">az 5 budapesti </w:t>
      </w:r>
      <w:r w:rsidR="008C26CB" w:rsidRPr="006F373A">
        <w:rPr>
          <w:rFonts w:ascii="Times New Roman" w:hAnsi="Times New Roman"/>
          <w:sz w:val="24"/>
          <w:szCs w:val="24"/>
        </w:rPr>
        <w:t xml:space="preserve">nyertes </w:t>
      </w:r>
      <w:r w:rsidR="006F373A" w:rsidRPr="006F373A">
        <w:rPr>
          <w:rFonts w:ascii="Times New Roman" w:hAnsi="Times New Roman"/>
          <w:sz w:val="24"/>
          <w:szCs w:val="24"/>
        </w:rPr>
        <w:t xml:space="preserve">– </w:t>
      </w:r>
      <w:r w:rsidR="006F373A" w:rsidRPr="00AB41D8">
        <w:rPr>
          <w:rFonts w:ascii="Times New Roman" w:hAnsi="Times New Roman"/>
          <w:i/>
          <w:sz w:val="24"/>
          <w:szCs w:val="24"/>
        </w:rPr>
        <w:t>Fehér Zsolt, Bodó Ágoston, Csikós Péterné, dr. Bodó Eszter,</w:t>
      </w:r>
      <w:r w:rsidR="006F373A" w:rsidRPr="006F373A">
        <w:rPr>
          <w:rFonts w:ascii="Times New Roman" w:hAnsi="Times New Roman"/>
          <w:sz w:val="24"/>
          <w:szCs w:val="24"/>
        </w:rPr>
        <w:t xml:space="preserve"> vagy éppen az </w:t>
      </w:r>
      <w:r w:rsidR="006F373A" w:rsidRPr="00AB41D8">
        <w:rPr>
          <w:rFonts w:ascii="Times New Roman" w:hAnsi="Times New Roman"/>
          <w:i/>
          <w:sz w:val="24"/>
          <w:szCs w:val="24"/>
        </w:rPr>
        <w:t>Eppel testvérek</w:t>
      </w:r>
      <w:r w:rsidR="006F373A" w:rsidRPr="006F373A">
        <w:rPr>
          <w:rFonts w:ascii="Times New Roman" w:hAnsi="Times New Roman"/>
          <w:sz w:val="24"/>
          <w:szCs w:val="24"/>
        </w:rPr>
        <w:t xml:space="preserve"> (Dániel Soma és Krisztián Péter) – </w:t>
      </w:r>
      <w:r w:rsidR="00AB41D8" w:rsidRPr="006F373A">
        <w:rPr>
          <w:rFonts w:ascii="Times New Roman" w:hAnsi="Times New Roman"/>
          <w:sz w:val="24"/>
          <w:szCs w:val="24"/>
        </w:rPr>
        <w:t xml:space="preserve">miként fogja </w:t>
      </w:r>
      <w:r w:rsidRPr="006F373A">
        <w:rPr>
          <w:rFonts w:ascii="Times New Roman" w:hAnsi="Times New Roman"/>
          <w:sz w:val="24"/>
          <w:szCs w:val="24"/>
        </w:rPr>
        <w:t>a megszerzett</w:t>
      </w:r>
      <w:r w:rsidR="00184731" w:rsidRPr="006F373A">
        <w:rPr>
          <w:rFonts w:ascii="Times New Roman" w:hAnsi="Times New Roman"/>
          <w:sz w:val="24"/>
          <w:szCs w:val="24"/>
        </w:rPr>
        <w:t xml:space="preserve"> 1</w:t>
      </w:r>
      <w:r w:rsidR="00075405">
        <w:rPr>
          <w:rFonts w:ascii="Times New Roman" w:hAnsi="Times New Roman"/>
          <w:sz w:val="24"/>
          <w:szCs w:val="24"/>
        </w:rPr>
        <w:t>1</w:t>
      </w:r>
      <w:r w:rsidR="00184731" w:rsidRPr="006F373A">
        <w:rPr>
          <w:rFonts w:ascii="Times New Roman" w:hAnsi="Times New Roman"/>
          <w:sz w:val="24"/>
          <w:szCs w:val="24"/>
        </w:rPr>
        <w:t xml:space="preserve"> db</w:t>
      </w:r>
      <w:r w:rsidR="008727BA">
        <w:rPr>
          <w:rFonts w:ascii="Times New Roman" w:hAnsi="Times New Roman"/>
          <w:sz w:val="24"/>
          <w:szCs w:val="24"/>
        </w:rPr>
        <w:t xml:space="preserve"> </w:t>
      </w:r>
      <w:r w:rsidR="008727BA" w:rsidRPr="006F373A">
        <w:rPr>
          <w:rFonts w:ascii="Times New Roman" w:hAnsi="Times New Roman"/>
          <w:sz w:val="24"/>
          <w:szCs w:val="24"/>
        </w:rPr>
        <w:t>–</w:t>
      </w:r>
      <w:r w:rsidR="008727BA">
        <w:rPr>
          <w:rFonts w:ascii="Times New Roman" w:hAnsi="Times New Roman"/>
          <w:sz w:val="24"/>
          <w:szCs w:val="24"/>
        </w:rPr>
        <w:t xml:space="preserve"> </w:t>
      </w:r>
      <w:r w:rsidR="00184731" w:rsidRPr="006F373A">
        <w:rPr>
          <w:rFonts w:ascii="Times New Roman" w:hAnsi="Times New Roman"/>
          <w:sz w:val="24"/>
          <w:szCs w:val="24"/>
        </w:rPr>
        <w:t>közel 1.100 ha összterületű</w:t>
      </w:r>
      <w:r w:rsidR="00AB41D8">
        <w:rPr>
          <w:rFonts w:ascii="Times New Roman" w:hAnsi="Times New Roman"/>
          <w:sz w:val="24"/>
          <w:szCs w:val="24"/>
        </w:rPr>
        <w:t>, zömében szántó illetve rét, legelő művelési ágú</w:t>
      </w:r>
      <w:r w:rsidR="008727BA">
        <w:rPr>
          <w:rFonts w:ascii="Times New Roman" w:hAnsi="Times New Roman"/>
          <w:sz w:val="24"/>
          <w:szCs w:val="24"/>
        </w:rPr>
        <w:t>, 2018-ban illetve egy esetben 2029-ben lejáró bérleti szerződésű</w:t>
      </w:r>
      <w:r w:rsidR="00AB41D8">
        <w:rPr>
          <w:rFonts w:ascii="Times New Roman" w:hAnsi="Times New Roman"/>
          <w:sz w:val="24"/>
          <w:szCs w:val="24"/>
        </w:rPr>
        <w:t xml:space="preserve"> </w:t>
      </w:r>
      <w:r w:rsidR="008727BA" w:rsidRPr="006F373A">
        <w:rPr>
          <w:rFonts w:ascii="Times New Roman" w:hAnsi="Times New Roman"/>
          <w:sz w:val="24"/>
          <w:szCs w:val="24"/>
        </w:rPr>
        <w:t>–</w:t>
      </w:r>
      <w:r w:rsidR="008727BA">
        <w:rPr>
          <w:rFonts w:ascii="Times New Roman" w:hAnsi="Times New Roman"/>
          <w:sz w:val="24"/>
          <w:szCs w:val="24"/>
        </w:rPr>
        <w:t xml:space="preserve"> </w:t>
      </w:r>
      <w:r w:rsidRPr="006F373A">
        <w:rPr>
          <w:rFonts w:ascii="Times New Roman" w:hAnsi="Times New Roman"/>
          <w:sz w:val="24"/>
          <w:szCs w:val="24"/>
        </w:rPr>
        <w:t>birtokteste</w:t>
      </w:r>
      <w:r w:rsidR="00184731" w:rsidRPr="006F373A">
        <w:rPr>
          <w:rFonts w:ascii="Times New Roman" w:hAnsi="Times New Roman"/>
          <w:sz w:val="24"/>
          <w:szCs w:val="24"/>
        </w:rPr>
        <w:t>t</w:t>
      </w:r>
      <w:r w:rsidR="008727BA">
        <w:rPr>
          <w:rFonts w:ascii="Times New Roman" w:hAnsi="Times New Roman"/>
          <w:sz w:val="24"/>
          <w:szCs w:val="24"/>
        </w:rPr>
        <w:t xml:space="preserve"> </w:t>
      </w:r>
      <w:r w:rsidR="008727BA" w:rsidRPr="006F373A">
        <w:rPr>
          <w:rFonts w:ascii="Times New Roman" w:hAnsi="Times New Roman"/>
          <w:sz w:val="24"/>
          <w:szCs w:val="24"/>
        </w:rPr>
        <w:t>megművelni;</w:t>
      </w:r>
    </w:p>
    <w:p w:rsidR="008C26CB" w:rsidRPr="006F373A" w:rsidRDefault="008727BA" w:rsidP="009E1C6F">
      <w:pPr>
        <w:pStyle w:val="Listaszerbekezds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fogják ezt az </w:t>
      </w:r>
      <w:r w:rsidR="008C26CB" w:rsidRPr="006F373A">
        <w:rPr>
          <w:rFonts w:ascii="Times New Roman" w:hAnsi="Times New Roman"/>
          <w:sz w:val="24"/>
          <w:szCs w:val="24"/>
        </w:rPr>
        <w:t xml:space="preserve">átlagosan </w:t>
      </w:r>
      <w:r w:rsidR="00184731" w:rsidRPr="006F373A">
        <w:rPr>
          <w:rFonts w:ascii="Times New Roman" w:hAnsi="Times New Roman"/>
          <w:sz w:val="24"/>
          <w:szCs w:val="24"/>
        </w:rPr>
        <w:t>60 km-es távolságból, a Rózsadombról, Sashegyről, Zuglóból vagy éppen a Káposztásmegyeri lakótelepről</w:t>
      </w:r>
      <w:r>
        <w:rPr>
          <w:rFonts w:ascii="Times New Roman" w:hAnsi="Times New Roman"/>
          <w:sz w:val="24"/>
          <w:szCs w:val="24"/>
        </w:rPr>
        <w:t>, Baracskán, Ercsiben, Gárdonyban, Pusztaszabolcson, Velencén vagy éppen Zichyújfaluban megtenni</w:t>
      </w:r>
      <w:r w:rsidR="008C26CB" w:rsidRPr="006F373A">
        <w:rPr>
          <w:rFonts w:ascii="Times New Roman" w:hAnsi="Times New Roman"/>
          <w:sz w:val="24"/>
          <w:szCs w:val="24"/>
        </w:rPr>
        <w:t>;</w:t>
      </w:r>
    </w:p>
    <w:p w:rsidR="008C26CB" w:rsidRPr="006F373A" w:rsidRDefault="00184731" w:rsidP="009E1C6F">
      <w:pPr>
        <w:pStyle w:val="Listaszerbekezds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3A">
        <w:rPr>
          <w:rFonts w:ascii="Times New Roman" w:hAnsi="Times New Roman"/>
          <w:sz w:val="24"/>
          <w:szCs w:val="24"/>
        </w:rPr>
        <w:t xml:space="preserve">Buda elit kerületeinek vagy lakótelepeinek lakói miként minősülhettek a Velencei tó környékén, lakhelyüktől 50-70 km-es távolságban </w:t>
      </w:r>
      <w:r w:rsidRPr="006F373A">
        <w:rPr>
          <w:rFonts w:ascii="Times New Roman" w:hAnsi="Times New Roman"/>
          <w:i/>
          <w:sz w:val="24"/>
          <w:szCs w:val="24"/>
        </w:rPr>
        <w:t>„helyben lakó földműves gazdának”</w:t>
      </w:r>
      <w:r w:rsidRPr="006F373A">
        <w:rPr>
          <w:rFonts w:ascii="Times New Roman" w:hAnsi="Times New Roman"/>
          <w:sz w:val="24"/>
          <w:szCs w:val="24"/>
        </w:rPr>
        <w:t xml:space="preserve">, miközben a kormányhatározat </w:t>
      </w:r>
      <w:r w:rsidR="008C26CB" w:rsidRPr="006F373A">
        <w:rPr>
          <w:rFonts w:ascii="Times New Roman" w:hAnsi="Times New Roman"/>
          <w:sz w:val="24"/>
          <w:szCs w:val="24"/>
        </w:rPr>
        <w:t xml:space="preserve">– ha egyáltalán ez jelent még valamit </w:t>
      </w:r>
      <w:r w:rsidR="00AB41D8" w:rsidRPr="006F373A">
        <w:rPr>
          <w:rFonts w:ascii="Times New Roman" w:hAnsi="Times New Roman"/>
          <w:sz w:val="24"/>
          <w:szCs w:val="24"/>
        </w:rPr>
        <w:t>–</w:t>
      </w:r>
      <w:r w:rsidR="008C26CB" w:rsidRPr="006F373A">
        <w:rPr>
          <w:rFonts w:ascii="Times New Roman" w:hAnsi="Times New Roman"/>
          <w:sz w:val="24"/>
          <w:szCs w:val="24"/>
        </w:rPr>
        <w:t xml:space="preserve"> </w:t>
      </w:r>
      <w:r w:rsidRPr="006F373A">
        <w:rPr>
          <w:rFonts w:ascii="Times New Roman" w:hAnsi="Times New Roman"/>
          <w:sz w:val="24"/>
          <w:szCs w:val="24"/>
        </w:rPr>
        <w:t>a földterület 20 km-es körzetében minősíti az árverezőket szerzőképesnek</w:t>
      </w:r>
      <w:r w:rsidR="008C26CB" w:rsidRPr="006F373A">
        <w:rPr>
          <w:rFonts w:ascii="Times New Roman" w:hAnsi="Times New Roman"/>
          <w:sz w:val="24"/>
          <w:szCs w:val="24"/>
        </w:rPr>
        <w:t>;</w:t>
      </w:r>
    </w:p>
    <w:p w:rsidR="008C26CB" w:rsidRPr="006F373A" w:rsidRDefault="00184731" w:rsidP="009E1C6F">
      <w:pPr>
        <w:pStyle w:val="Listaszerbekezds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3A">
        <w:rPr>
          <w:rFonts w:ascii="Times New Roman" w:hAnsi="Times New Roman"/>
          <w:sz w:val="24"/>
          <w:szCs w:val="24"/>
        </w:rPr>
        <w:t xml:space="preserve">a </w:t>
      </w:r>
      <w:r w:rsidR="00851B2E" w:rsidRPr="006F373A">
        <w:rPr>
          <w:rFonts w:ascii="Times New Roman" w:hAnsi="Times New Roman"/>
          <w:sz w:val="24"/>
          <w:szCs w:val="24"/>
        </w:rPr>
        <w:t xml:space="preserve">fenti </w:t>
      </w:r>
      <w:r w:rsidR="00851B2E" w:rsidRPr="006F373A">
        <w:rPr>
          <w:rFonts w:ascii="Times New Roman" w:hAnsi="Times New Roman"/>
          <w:i/>
          <w:sz w:val="24"/>
          <w:szCs w:val="24"/>
        </w:rPr>
        <w:t>„családi gazdák”</w:t>
      </w:r>
      <w:r w:rsidR="00851B2E" w:rsidRPr="006F373A">
        <w:rPr>
          <w:rFonts w:ascii="Times New Roman" w:hAnsi="Times New Roman"/>
          <w:sz w:val="24"/>
          <w:szCs w:val="24"/>
        </w:rPr>
        <w:t xml:space="preserve">, az 5 nyertes érdekeltség árverezői miként tudtak mezőgazdasági tevékenységükből </w:t>
      </w:r>
      <w:r w:rsidR="00AB41D8">
        <w:rPr>
          <w:rFonts w:ascii="Times New Roman" w:hAnsi="Times New Roman"/>
          <w:sz w:val="24"/>
          <w:szCs w:val="24"/>
        </w:rPr>
        <w:t xml:space="preserve">(vagy ha nem abból, akkor miből tudtak) </w:t>
      </w:r>
      <w:r w:rsidR="00851B2E" w:rsidRPr="006F373A">
        <w:rPr>
          <w:rFonts w:ascii="Times New Roman" w:hAnsi="Times New Roman"/>
          <w:sz w:val="24"/>
          <w:szCs w:val="24"/>
        </w:rPr>
        <w:t>közel 1,5 milliárd – fejenként mintegy 300 milli</w:t>
      </w:r>
      <w:r w:rsidR="008C26CB" w:rsidRPr="006F373A">
        <w:rPr>
          <w:rFonts w:ascii="Times New Roman" w:hAnsi="Times New Roman"/>
          <w:sz w:val="24"/>
          <w:szCs w:val="24"/>
        </w:rPr>
        <w:t>ó</w:t>
      </w:r>
      <w:r w:rsidR="00851B2E" w:rsidRPr="006F373A">
        <w:rPr>
          <w:rFonts w:ascii="Times New Roman" w:hAnsi="Times New Roman"/>
          <w:sz w:val="24"/>
          <w:szCs w:val="24"/>
        </w:rPr>
        <w:t xml:space="preserve"> – Ft-</w:t>
      </w:r>
      <w:r w:rsidR="008C26CB" w:rsidRPr="006F373A">
        <w:rPr>
          <w:rFonts w:ascii="Times New Roman" w:hAnsi="Times New Roman"/>
          <w:sz w:val="24"/>
          <w:szCs w:val="24"/>
        </w:rPr>
        <w:t>o</w:t>
      </w:r>
      <w:r w:rsidR="00851B2E" w:rsidRPr="006F373A">
        <w:rPr>
          <w:rFonts w:ascii="Times New Roman" w:hAnsi="Times New Roman"/>
          <w:sz w:val="24"/>
          <w:szCs w:val="24"/>
        </w:rPr>
        <w:t xml:space="preserve">t földvásárlásra </w:t>
      </w:r>
      <w:r w:rsidR="00AB41D8" w:rsidRPr="00AB41D8">
        <w:rPr>
          <w:rFonts w:ascii="Times New Roman" w:hAnsi="Times New Roman"/>
          <w:i/>
          <w:sz w:val="24"/>
          <w:szCs w:val="24"/>
        </w:rPr>
        <w:t>„</w:t>
      </w:r>
      <w:r w:rsidR="00851B2E" w:rsidRPr="00AB41D8">
        <w:rPr>
          <w:rFonts w:ascii="Times New Roman" w:hAnsi="Times New Roman"/>
          <w:i/>
          <w:sz w:val="24"/>
          <w:szCs w:val="24"/>
        </w:rPr>
        <w:t>félretenni</w:t>
      </w:r>
      <w:r w:rsidR="00AB41D8" w:rsidRPr="00AB41D8">
        <w:rPr>
          <w:rFonts w:ascii="Times New Roman" w:hAnsi="Times New Roman"/>
          <w:i/>
          <w:sz w:val="24"/>
          <w:szCs w:val="24"/>
        </w:rPr>
        <w:t>”</w:t>
      </w:r>
      <w:r w:rsidR="008C26CB" w:rsidRPr="006F373A">
        <w:rPr>
          <w:rFonts w:ascii="Times New Roman" w:hAnsi="Times New Roman"/>
          <w:sz w:val="24"/>
          <w:szCs w:val="24"/>
        </w:rPr>
        <w:t>;</w:t>
      </w:r>
    </w:p>
    <w:p w:rsidR="008C26CB" w:rsidRPr="006F373A" w:rsidRDefault="008C26CB" w:rsidP="009E1C6F">
      <w:pPr>
        <w:pStyle w:val="Listaszerbekezds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3A">
        <w:rPr>
          <w:rFonts w:ascii="Times New Roman" w:hAnsi="Times New Roman"/>
          <w:sz w:val="24"/>
          <w:szCs w:val="24"/>
        </w:rPr>
        <w:t>h</w:t>
      </w:r>
      <w:r w:rsidR="00851B2E" w:rsidRPr="006F373A">
        <w:rPr>
          <w:rFonts w:ascii="Times New Roman" w:hAnsi="Times New Roman"/>
          <w:sz w:val="24"/>
          <w:szCs w:val="24"/>
        </w:rPr>
        <w:t>a pedig hitelből vásárolnák a földet, miként, milyen – a bank</w:t>
      </w:r>
      <w:r w:rsidR="00AB41D8">
        <w:rPr>
          <w:rFonts w:ascii="Times New Roman" w:hAnsi="Times New Roman"/>
          <w:sz w:val="24"/>
          <w:szCs w:val="24"/>
        </w:rPr>
        <w:t>ot is meggyőző</w:t>
      </w:r>
      <w:r w:rsidR="00851B2E" w:rsidRPr="006F373A">
        <w:rPr>
          <w:rFonts w:ascii="Times New Roman" w:hAnsi="Times New Roman"/>
          <w:sz w:val="24"/>
          <w:szCs w:val="24"/>
        </w:rPr>
        <w:t xml:space="preserve"> </w:t>
      </w:r>
      <w:r w:rsidR="00AB41D8" w:rsidRPr="006F373A">
        <w:rPr>
          <w:rFonts w:ascii="Times New Roman" w:hAnsi="Times New Roman"/>
          <w:sz w:val="24"/>
          <w:szCs w:val="24"/>
        </w:rPr>
        <w:t>–</w:t>
      </w:r>
      <w:r w:rsidR="00851B2E" w:rsidRPr="006F373A">
        <w:rPr>
          <w:rFonts w:ascii="Times New Roman" w:hAnsi="Times New Roman"/>
          <w:sz w:val="24"/>
          <w:szCs w:val="24"/>
        </w:rPr>
        <w:t xml:space="preserve"> üzleti terv alapján</w:t>
      </w:r>
      <w:r w:rsidR="00AB41D8">
        <w:rPr>
          <w:rFonts w:ascii="Times New Roman" w:hAnsi="Times New Roman"/>
          <w:sz w:val="24"/>
          <w:szCs w:val="24"/>
        </w:rPr>
        <w:t>, milyen rendkívüli – a jelenlegi szintet messze meghaladó – jövedelmezőségű mezőgazdasági tevékenységből</w:t>
      </w:r>
      <w:r w:rsidR="00851B2E" w:rsidRPr="006F373A">
        <w:rPr>
          <w:rFonts w:ascii="Times New Roman" w:hAnsi="Times New Roman"/>
          <w:sz w:val="24"/>
          <w:szCs w:val="24"/>
        </w:rPr>
        <w:t xml:space="preserve"> gondolják a törlesztő részleteket Budapestről, 50-70 km-es távolságból kigazdálkodni? </w:t>
      </w:r>
    </w:p>
    <w:p w:rsidR="00E94B88" w:rsidRDefault="00E94B88" w:rsidP="009E1C6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r w:rsidR="00AB79FA">
        <w:rPr>
          <w:rFonts w:ascii="Times New Roman" w:hAnsi="Times New Roman"/>
          <w:sz w:val="24"/>
          <w:szCs w:val="24"/>
        </w:rPr>
        <w:t xml:space="preserve">ne legyünk igazságtalanok, és ne adjunk alapot a problémát </w:t>
      </w:r>
      <w:r w:rsidR="005221DB">
        <w:rPr>
          <w:rFonts w:ascii="Times New Roman" w:hAnsi="Times New Roman"/>
          <w:sz w:val="24"/>
          <w:szCs w:val="24"/>
        </w:rPr>
        <w:t xml:space="preserve">felvetőket </w:t>
      </w:r>
      <w:r w:rsidR="00AB79FA">
        <w:rPr>
          <w:rFonts w:ascii="Times New Roman" w:hAnsi="Times New Roman"/>
          <w:sz w:val="24"/>
          <w:szCs w:val="24"/>
        </w:rPr>
        <w:t xml:space="preserve">város-vidék </w:t>
      </w:r>
      <w:r w:rsidR="005221DB">
        <w:rPr>
          <w:rFonts w:ascii="Times New Roman" w:hAnsi="Times New Roman"/>
          <w:sz w:val="24"/>
          <w:szCs w:val="24"/>
        </w:rPr>
        <w:t>konfliktusszítással vádoló kormányzati propagandához. Természetesen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A3">
        <w:rPr>
          <w:rFonts w:ascii="Times New Roman" w:hAnsi="Times New Roman"/>
          <w:b/>
          <w:sz w:val="24"/>
          <w:szCs w:val="24"/>
        </w:rPr>
        <w:t>nem csupán a Budapestiek</w:t>
      </w:r>
      <w:r w:rsidRPr="00A328A3">
        <w:rPr>
          <w:rFonts w:ascii="Times New Roman" w:hAnsi="Times New Roman"/>
          <w:sz w:val="24"/>
          <w:szCs w:val="24"/>
        </w:rPr>
        <w:t xml:space="preserve"> körében</w:t>
      </w:r>
      <w:r>
        <w:rPr>
          <w:rFonts w:ascii="Times New Roman" w:hAnsi="Times New Roman"/>
          <w:sz w:val="24"/>
          <w:szCs w:val="24"/>
        </w:rPr>
        <w:t xml:space="preserve"> találunk furcsa, vagy legalábbis meglepőnek tűnő vásárlásokat, ahol </w:t>
      </w:r>
      <w:r w:rsidRPr="00A328A3">
        <w:rPr>
          <w:rFonts w:ascii="Times New Roman" w:hAnsi="Times New Roman"/>
          <w:b/>
          <w:sz w:val="24"/>
          <w:szCs w:val="24"/>
        </w:rPr>
        <w:t>a lakhely és a meg</w:t>
      </w:r>
      <w:r w:rsidR="00E309D5" w:rsidRPr="00A328A3">
        <w:rPr>
          <w:rFonts w:ascii="Times New Roman" w:hAnsi="Times New Roman"/>
          <w:b/>
          <w:sz w:val="24"/>
          <w:szCs w:val="24"/>
        </w:rPr>
        <w:t xml:space="preserve">szerzett </w:t>
      </w:r>
      <w:r w:rsidR="00993A19">
        <w:rPr>
          <w:rFonts w:ascii="Times New Roman" w:hAnsi="Times New Roman"/>
          <w:sz w:val="24"/>
          <w:szCs w:val="24"/>
        </w:rPr>
        <w:t xml:space="preserve">– gyakorta </w:t>
      </w:r>
      <w:r w:rsidR="00711D9D">
        <w:rPr>
          <w:rFonts w:ascii="Times New Roman" w:hAnsi="Times New Roman"/>
          <w:sz w:val="24"/>
          <w:szCs w:val="24"/>
        </w:rPr>
        <w:t xml:space="preserve">hatalmas, akár több száz hektáros - </w:t>
      </w:r>
      <w:r w:rsidR="00E309D5" w:rsidRPr="00A328A3">
        <w:rPr>
          <w:rFonts w:ascii="Times New Roman" w:hAnsi="Times New Roman"/>
          <w:b/>
          <w:sz w:val="24"/>
          <w:szCs w:val="24"/>
        </w:rPr>
        <w:t>földterület közti távolság</w:t>
      </w:r>
      <w:r w:rsidR="00E309D5">
        <w:rPr>
          <w:rFonts w:ascii="Times New Roman" w:hAnsi="Times New Roman"/>
          <w:sz w:val="24"/>
          <w:szCs w:val="24"/>
        </w:rPr>
        <w:t xml:space="preserve"> </w:t>
      </w:r>
      <w:r w:rsidR="00E309D5" w:rsidRPr="00A328A3">
        <w:rPr>
          <w:rFonts w:ascii="Times New Roman" w:hAnsi="Times New Roman"/>
          <w:b/>
          <w:sz w:val="24"/>
          <w:szCs w:val="24"/>
        </w:rPr>
        <w:t>messze meghaladja</w:t>
      </w:r>
      <w:r w:rsidR="00E309D5">
        <w:rPr>
          <w:rFonts w:ascii="Times New Roman" w:hAnsi="Times New Roman"/>
          <w:sz w:val="24"/>
          <w:szCs w:val="24"/>
        </w:rPr>
        <w:t xml:space="preserve"> a kormányhatározatban rögzített </w:t>
      </w:r>
      <w:r w:rsidR="00E309D5" w:rsidRPr="00A328A3">
        <w:rPr>
          <w:rFonts w:ascii="Times New Roman" w:hAnsi="Times New Roman"/>
          <w:b/>
          <w:sz w:val="24"/>
          <w:szCs w:val="24"/>
        </w:rPr>
        <w:t>20 km</w:t>
      </w:r>
      <w:r w:rsidR="00E309D5">
        <w:rPr>
          <w:rFonts w:ascii="Times New Roman" w:hAnsi="Times New Roman"/>
          <w:sz w:val="24"/>
          <w:szCs w:val="24"/>
        </w:rPr>
        <w:t>-</w:t>
      </w:r>
      <w:r w:rsidR="00A328A3">
        <w:rPr>
          <w:rFonts w:ascii="Times New Roman" w:hAnsi="Times New Roman"/>
          <w:sz w:val="24"/>
          <w:szCs w:val="24"/>
        </w:rPr>
        <w:t>t</w:t>
      </w:r>
      <w:r w:rsidR="00E309D5">
        <w:rPr>
          <w:rFonts w:ascii="Times New Roman" w:hAnsi="Times New Roman"/>
          <w:sz w:val="24"/>
          <w:szCs w:val="24"/>
        </w:rPr>
        <w:t xml:space="preserve">. Nézzünk </w:t>
      </w:r>
      <w:r w:rsidR="00B85772">
        <w:rPr>
          <w:rFonts w:ascii="Times New Roman" w:hAnsi="Times New Roman"/>
          <w:sz w:val="24"/>
          <w:szCs w:val="24"/>
        </w:rPr>
        <w:t>(</w:t>
      </w:r>
      <w:r w:rsidR="00B85772" w:rsidRPr="00B85772">
        <w:rPr>
          <w:rFonts w:ascii="Times New Roman" w:hAnsi="Times New Roman"/>
          <w:b/>
          <w:sz w:val="24"/>
          <w:szCs w:val="24"/>
        </w:rPr>
        <w:t>12. táblázat</w:t>
      </w:r>
      <w:r w:rsidR="00B85772">
        <w:rPr>
          <w:rFonts w:ascii="Times New Roman" w:hAnsi="Times New Roman"/>
          <w:sz w:val="24"/>
          <w:szCs w:val="24"/>
        </w:rPr>
        <w:t xml:space="preserve">) </w:t>
      </w:r>
      <w:r w:rsidR="00E309D5">
        <w:rPr>
          <w:rFonts w:ascii="Times New Roman" w:hAnsi="Times New Roman"/>
          <w:sz w:val="24"/>
          <w:szCs w:val="24"/>
        </w:rPr>
        <w:t xml:space="preserve">erre is </w:t>
      </w:r>
      <w:r w:rsidR="00E309D5" w:rsidRPr="00A328A3">
        <w:rPr>
          <w:rFonts w:ascii="Times New Roman" w:hAnsi="Times New Roman"/>
          <w:b/>
          <w:sz w:val="24"/>
          <w:szCs w:val="24"/>
        </w:rPr>
        <w:t>néhány példát</w:t>
      </w:r>
      <w:r w:rsidR="00E309D5">
        <w:rPr>
          <w:rFonts w:ascii="Times New Roman" w:hAnsi="Times New Roman"/>
          <w:sz w:val="24"/>
          <w:szCs w:val="24"/>
        </w:rPr>
        <w:t>.</w:t>
      </w:r>
    </w:p>
    <w:p w:rsidR="00E309D5" w:rsidRPr="00B85772" w:rsidRDefault="00B85772" w:rsidP="00A50EF5">
      <w:pPr>
        <w:spacing w:before="240" w:after="24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B85772">
        <w:rPr>
          <w:rFonts w:ascii="Times New Roman" w:hAnsi="Times New Roman"/>
          <w:b/>
          <w:i/>
          <w:sz w:val="24"/>
          <w:szCs w:val="24"/>
        </w:rPr>
        <w:t>12</w:t>
      </w:r>
      <w:r w:rsidR="00E309D5" w:rsidRPr="00B85772">
        <w:rPr>
          <w:rFonts w:ascii="Times New Roman" w:hAnsi="Times New Roman"/>
          <w:b/>
          <w:i/>
          <w:sz w:val="24"/>
          <w:szCs w:val="24"/>
        </w:rPr>
        <w:t>. táblázat:</w:t>
      </w:r>
      <w:r w:rsidR="00E309D5" w:rsidRPr="00B85772">
        <w:rPr>
          <w:rFonts w:ascii="Times New Roman" w:hAnsi="Times New Roman"/>
          <w:i/>
          <w:sz w:val="24"/>
          <w:szCs w:val="24"/>
        </w:rPr>
        <w:t xml:space="preserve"> A 20 km-t </w:t>
      </w:r>
      <w:r w:rsidR="006B4BE6" w:rsidRPr="00B85772">
        <w:rPr>
          <w:rFonts w:ascii="Times New Roman" w:hAnsi="Times New Roman"/>
          <w:i/>
          <w:sz w:val="24"/>
          <w:szCs w:val="24"/>
        </w:rPr>
        <w:t xml:space="preserve">jelentősen </w:t>
      </w:r>
      <w:r w:rsidR="00E309D5" w:rsidRPr="00B85772">
        <w:rPr>
          <w:rFonts w:ascii="Times New Roman" w:hAnsi="Times New Roman"/>
          <w:i/>
          <w:sz w:val="24"/>
          <w:szCs w:val="24"/>
        </w:rPr>
        <w:t>meghaladó lakhely – birtoktest közti távolság néhány példája</w:t>
      </w:r>
      <w:r w:rsidR="00A857D4" w:rsidRPr="00B85772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Style w:val="Rcsostblzat"/>
        <w:tblW w:w="11287" w:type="dxa"/>
        <w:jc w:val="center"/>
        <w:tblInd w:w="-983" w:type="dxa"/>
        <w:tblLayout w:type="fixed"/>
        <w:tblLook w:val="04A0"/>
      </w:tblPr>
      <w:tblGrid>
        <w:gridCol w:w="3261"/>
        <w:gridCol w:w="3402"/>
        <w:gridCol w:w="1506"/>
        <w:gridCol w:w="1417"/>
        <w:gridCol w:w="851"/>
        <w:gridCol w:w="850"/>
      </w:tblGrid>
      <w:tr w:rsidR="00E309D5" w:rsidRPr="002A7F0A" w:rsidTr="00460001">
        <w:trPr>
          <w:trHeight w:val="227"/>
          <w:jc w:val="center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309D5" w:rsidRPr="002A7F0A" w:rsidRDefault="00E309D5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nyertes árverezők lakcíme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:rsidR="00E309D5" w:rsidRPr="002A7F0A" w:rsidRDefault="00E309D5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Megjegyzés</w:t>
            </w:r>
          </w:p>
        </w:tc>
        <w:tc>
          <w:tcPr>
            <w:tcW w:w="2923" w:type="dxa"/>
            <w:gridSpan w:val="2"/>
            <w:tcBorders>
              <w:top w:val="single" w:sz="12" w:space="0" w:color="auto"/>
            </w:tcBorders>
          </w:tcPr>
          <w:p w:rsidR="00E309D5" w:rsidRPr="002A7F0A" w:rsidRDefault="00E309D5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birtoktest fekvése szerinti település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309D5" w:rsidRPr="002A7F0A" w:rsidRDefault="00E309D5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birtoktest</w:t>
            </w:r>
          </w:p>
        </w:tc>
      </w:tr>
      <w:tr w:rsidR="00E309D5" w:rsidRPr="002A7F0A" w:rsidTr="00460001">
        <w:trPr>
          <w:trHeight w:val="227"/>
          <w:jc w:val="center"/>
        </w:trPr>
        <w:tc>
          <w:tcPr>
            <w:tcW w:w="3261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E309D5" w:rsidRPr="002A7F0A" w:rsidRDefault="00E309D5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</w:tcBorders>
          </w:tcPr>
          <w:p w:rsidR="00E309D5" w:rsidRPr="002A7F0A" w:rsidRDefault="00E309D5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tcBorders>
              <w:bottom w:val="single" w:sz="8" w:space="0" w:color="auto"/>
            </w:tcBorders>
          </w:tcPr>
          <w:p w:rsidR="00E309D5" w:rsidRPr="002A7F0A" w:rsidRDefault="00E309D5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neve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E309D5" w:rsidRPr="002A7F0A" w:rsidRDefault="00E309D5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távolsága a lakcímtől (km)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E309D5" w:rsidRPr="002A7F0A" w:rsidRDefault="00E309D5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területe (ha)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12" w:space="0" w:color="auto"/>
            </w:tcBorders>
          </w:tcPr>
          <w:p w:rsidR="00E309D5" w:rsidRPr="002A7F0A" w:rsidRDefault="00E309D5" w:rsidP="002E4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vételára (mFt)</w:t>
            </w:r>
          </w:p>
        </w:tc>
      </w:tr>
      <w:tr w:rsidR="00E309D5" w:rsidRPr="002A7F0A" w:rsidTr="00115F78">
        <w:trPr>
          <w:trHeight w:val="170"/>
          <w:jc w:val="center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</w:tcPr>
          <w:p w:rsidR="00E309D5" w:rsidRPr="002A7F0A" w:rsidRDefault="00A328A3" w:rsidP="002E4F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F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2040 Budaörs Szőlő köz </w:t>
            </w:r>
            <w:r w:rsidR="00F0601D" w:rsidRPr="002A7F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309D5" w:rsidRPr="002A7F0A" w:rsidRDefault="00F0601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Beépítetlen, elhanyagolt, üres</w:t>
            </w:r>
            <w:r w:rsidR="00CE3AAF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</w:t>
            </w: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  <w:r w:rsidR="00CE3AAF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foghíj </w:t>
            </w: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telek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E309D5" w:rsidRPr="002A7F0A" w:rsidRDefault="00A328A3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Mátyásdomb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9D5" w:rsidRPr="002A7F0A" w:rsidRDefault="00A328A3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</w:t>
            </w:r>
            <w:r w:rsidR="00AE2E3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09D5" w:rsidRPr="002A7F0A" w:rsidRDefault="00A328A3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77,6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E309D5" w:rsidRPr="002A7F0A" w:rsidRDefault="00A328A3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229,8</w:t>
            </w:r>
          </w:p>
        </w:tc>
      </w:tr>
      <w:tr w:rsidR="00E309D5" w:rsidRPr="002A7F0A" w:rsidTr="00115F78">
        <w:trPr>
          <w:trHeight w:val="170"/>
          <w:jc w:val="center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309D5" w:rsidRPr="002A7F0A" w:rsidRDefault="00A328A3" w:rsidP="002E4F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F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2045 Törökbálint Liget utca</w:t>
            </w:r>
            <w:r w:rsidR="00F0601D" w:rsidRPr="002A7F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309D5" w:rsidRPr="002A7F0A" w:rsidRDefault="00F0601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Kertes, több szintes, elegáns családi ház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E309D5" w:rsidRPr="002A7F0A" w:rsidRDefault="00A328A3" w:rsidP="002E4F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A7F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Polgárdi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309D5" w:rsidRPr="002A7F0A" w:rsidRDefault="00A328A3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09D5" w:rsidRPr="002A7F0A" w:rsidRDefault="00A328A3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09D5" w:rsidRPr="002A7F0A" w:rsidRDefault="00A328A3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BD009D" w:rsidRPr="002A7F0A" w:rsidTr="00460001">
        <w:trPr>
          <w:trHeight w:val="170"/>
          <w:jc w:val="center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</w:tcPr>
          <w:p w:rsidR="00BD009D" w:rsidRPr="002A7F0A" w:rsidRDefault="00BD009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2051 Biatorbágy Hámori I. utca</w:t>
            </w:r>
            <w:r w:rsidR="003C7139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11.</w:t>
            </w:r>
          </w:p>
        </w:tc>
        <w:tc>
          <w:tcPr>
            <w:tcW w:w="3402" w:type="dxa"/>
            <w:vMerge w:val="restart"/>
          </w:tcPr>
          <w:p w:rsidR="00BD009D" w:rsidRPr="002A7F0A" w:rsidRDefault="003C7139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Kertes, több szintes, új családi ház</w:t>
            </w:r>
          </w:p>
        </w:tc>
        <w:tc>
          <w:tcPr>
            <w:tcW w:w="1506" w:type="dxa"/>
            <w:vAlign w:val="center"/>
          </w:tcPr>
          <w:p w:rsidR="00BD009D" w:rsidRPr="002A7F0A" w:rsidRDefault="00BD009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Sárosd</w:t>
            </w:r>
          </w:p>
        </w:tc>
        <w:tc>
          <w:tcPr>
            <w:tcW w:w="1417" w:type="dxa"/>
          </w:tcPr>
          <w:p w:rsidR="00BD009D" w:rsidRPr="002A7F0A" w:rsidRDefault="00BD009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</w:t>
            </w:r>
            <w:r w:rsidR="00AE2E3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51" w:type="dxa"/>
            <w:vAlign w:val="center"/>
          </w:tcPr>
          <w:p w:rsidR="00BD009D" w:rsidRPr="002A7F0A" w:rsidRDefault="00BD009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39,5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BD009D" w:rsidRPr="002A7F0A" w:rsidRDefault="00BD009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31,5</w:t>
            </w:r>
          </w:p>
        </w:tc>
      </w:tr>
      <w:tr w:rsidR="00BD009D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BD009D" w:rsidRPr="002A7F0A" w:rsidRDefault="00BD009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BD009D" w:rsidRPr="002A7F0A" w:rsidRDefault="00BD009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BD009D" w:rsidRPr="002A7F0A" w:rsidRDefault="00BD009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Szabadegyháza</w:t>
            </w:r>
          </w:p>
        </w:tc>
        <w:tc>
          <w:tcPr>
            <w:tcW w:w="1417" w:type="dxa"/>
          </w:tcPr>
          <w:p w:rsidR="00BD009D" w:rsidRPr="002A7F0A" w:rsidRDefault="00BD009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66</w:t>
            </w:r>
          </w:p>
        </w:tc>
        <w:tc>
          <w:tcPr>
            <w:tcW w:w="851" w:type="dxa"/>
            <w:vAlign w:val="center"/>
          </w:tcPr>
          <w:p w:rsidR="00BD009D" w:rsidRPr="002A7F0A" w:rsidRDefault="00BD009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167,2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BD009D" w:rsidRPr="002A7F0A" w:rsidRDefault="00BD009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196,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</w:t>
            </w:r>
          </w:p>
        </w:tc>
      </w:tr>
      <w:tr w:rsidR="00BD009D" w:rsidRPr="002A7F0A" w:rsidTr="00460001">
        <w:trPr>
          <w:trHeight w:val="170"/>
          <w:jc w:val="center"/>
        </w:trPr>
        <w:tc>
          <w:tcPr>
            <w:tcW w:w="3261" w:type="dxa"/>
            <w:tcBorders>
              <w:left w:val="single" w:sz="12" w:space="0" w:color="auto"/>
            </w:tcBorders>
          </w:tcPr>
          <w:p w:rsidR="00BD009D" w:rsidRPr="002A7F0A" w:rsidRDefault="00B26BD0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2462 Martonvásár Radnóti utca</w:t>
            </w:r>
            <w:r w:rsidR="003C7139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17.</w:t>
            </w:r>
          </w:p>
        </w:tc>
        <w:tc>
          <w:tcPr>
            <w:tcW w:w="3402" w:type="dxa"/>
          </w:tcPr>
          <w:p w:rsidR="00BD009D" w:rsidRPr="002A7F0A" w:rsidRDefault="003C7139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Kertes, új családi ház</w:t>
            </w:r>
          </w:p>
        </w:tc>
        <w:tc>
          <w:tcPr>
            <w:tcW w:w="1506" w:type="dxa"/>
            <w:vAlign w:val="center"/>
          </w:tcPr>
          <w:p w:rsidR="00BD009D" w:rsidRPr="002A7F0A" w:rsidRDefault="00B26BD0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Pusztaszabolcs</w:t>
            </w:r>
          </w:p>
        </w:tc>
        <w:tc>
          <w:tcPr>
            <w:tcW w:w="1417" w:type="dxa"/>
          </w:tcPr>
          <w:p w:rsidR="00BD009D" w:rsidRPr="002A7F0A" w:rsidRDefault="00B26BD0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851" w:type="dxa"/>
            <w:vAlign w:val="center"/>
          </w:tcPr>
          <w:p w:rsidR="00BD009D" w:rsidRPr="002A7F0A" w:rsidRDefault="00B26BD0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69,6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BD009D" w:rsidRPr="002A7F0A" w:rsidRDefault="00B26BD0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175,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</w:tr>
      <w:tr w:rsidR="00BD009D" w:rsidRPr="002A7F0A" w:rsidTr="00460001">
        <w:trPr>
          <w:trHeight w:val="170"/>
          <w:jc w:val="center"/>
        </w:trPr>
        <w:tc>
          <w:tcPr>
            <w:tcW w:w="3261" w:type="dxa"/>
            <w:tcBorders>
              <w:left w:val="single" w:sz="12" w:space="0" w:color="auto"/>
            </w:tcBorders>
          </w:tcPr>
          <w:p w:rsidR="00BD009D" w:rsidRPr="002A7F0A" w:rsidRDefault="00B26BD0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2462 Martonvásár Széchenyi utca</w:t>
            </w:r>
            <w:r w:rsidR="00F97429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52.</w:t>
            </w:r>
          </w:p>
        </w:tc>
        <w:tc>
          <w:tcPr>
            <w:tcW w:w="3402" w:type="dxa"/>
          </w:tcPr>
          <w:p w:rsidR="00BD009D" w:rsidRPr="002A7F0A" w:rsidRDefault="00CE3AAF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Kertes, új családi ház</w:t>
            </w:r>
          </w:p>
        </w:tc>
        <w:tc>
          <w:tcPr>
            <w:tcW w:w="1506" w:type="dxa"/>
            <w:vAlign w:val="center"/>
          </w:tcPr>
          <w:p w:rsidR="00BD009D" w:rsidRPr="002A7F0A" w:rsidRDefault="00B26BD0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Gárdony</w:t>
            </w:r>
          </w:p>
        </w:tc>
        <w:tc>
          <w:tcPr>
            <w:tcW w:w="1417" w:type="dxa"/>
          </w:tcPr>
          <w:p w:rsidR="00BD009D" w:rsidRPr="002A7F0A" w:rsidRDefault="00B26BD0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51" w:type="dxa"/>
            <w:vAlign w:val="center"/>
          </w:tcPr>
          <w:p w:rsidR="00BD009D" w:rsidRPr="002A7F0A" w:rsidRDefault="00B26BD0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526,2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BD009D" w:rsidRPr="002A7F0A" w:rsidRDefault="00B26BD0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738,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B350AD" w:rsidRPr="002A7F0A" w:rsidTr="00460001">
        <w:trPr>
          <w:trHeight w:val="170"/>
          <w:jc w:val="center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</w:tcPr>
          <w:p w:rsidR="00B350AD" w:rsidRPr="002A7F0A" w:rsidRDefault="00B350A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2840 Oroszlány Népek barátsága u.</w:t>
            </w:r>
            <w:r w:rsidR="00F97429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33.</w:t>
            </w:r>
          </w:p>
        </w:tc>
        <w:tc>
          <w:tcPr>
            <w:tcW w:w="3402" w:type="dxa"/>
            <w:vMerge w:val="restart"/>
          </w:tcPr>
          <w:p w:rsidR="00B350AD" w:rsidRPr="002A7F0A" w:rsidRDefault="00F82989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Lakótelepi panelház, 10. emelet</w:t>
            </w:r>
            <w:r w:rsidR="00F0601D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1. </w:t>
            </w: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lakás.</w:t>
            </w:r>
          </w:p>
        </w:tc>
        <w:tc>
          <w:tcPr>
            <w:tcW w:w="1506" w:type="dxa"/>
            <w:vAlign w:val="center"/>
          </w:tcPr>
          <w:p w:rsidR="00B350AD" w:rsidRPr="002A7F0A" w:rsidRDefault="00B350A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Gárdony</w:t>
            </w:r>
          </w:p>
        </w:tc>
        <w:tc>
          <w:tcPr>
            <w:tcW w:w="1417" w:type="dxa"/>
          </w:tcPr>
          <w:p w:rsidR="00B350AD" w:rsidRPr="002A7F0A" w:rsidRDefault="00B350A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</w:t>
            </w:r>
          </w:p>
        </w:tc>
        <w:tc>
          <w:tcPr>
            <w:tcW w:w="851" w:type="dxa"/>
            <w:vAlign w:val="center"/>
          </w:tcPr>
          <w:p w:rsidR="00B350AD" w:rsidRPr="002A7F0A" w:rsidRDefault="00B350A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37,3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B350AD" w:rsidRPr="002A7F0A" w:rsidRDefault="00B350A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35,3</w:t>
            </w:r>
          </w:p>
        </w:tc>
      </w:tr>
      <w:tr w:rsidR="00B350AD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B350AD" w:rsidRPr="002A7F0A" w:rsidRDefault="00B350A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B350AD" w:rsidRPr="002A7F0A" w:rsidRDefault="00B350A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B350AD" w:rsidRPr="002A7F0A" w:rsidRDefault="00B350A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Pusztaszabolcs</w:t>
            </w:r>
          </w:p>
        </w:tc>
        <w:tc>
          <w:tcPr>
            <w:tcW w:w="1417" w:type="dxa"/>
          </w:tcPr>
          <w:p w:rsidR="00B350AD" w:rsidRPr="002A7F0A" w:rsidRDefault="00B350A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851" w:type="dxa"/>
            <w:vAlign w:val="center"/>
          </w:tcPr>
          <w:p w:rsidR="00B350AD" w:rsidRPr="002A7F0A" w:rsidRDefault="00B350A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112,5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B350AD" w:rsidRPr="002A7F0A" w:rsidRDefault="00B350A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209,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</w:tr>
      <w:tr w:rsidR="00B350AD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B350AD" w:rsidRPr="002A7F0A" w:rsidRDefault="00B350A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B350AD" w:rsidRPr="002A7F0A" w:rsidRDefault="00B350A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B350AD" w:rsidRPr="002A7F0A" w:rsidRDefault="00B350A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Zichyújfalu</w:t>
            </w:r>
          </w:p>
        </w:tc>
        <w:tc>
          <w:tcPr>
            <w:tcW w:w="1417" w:type="dxa"/>
          </w:tcPr>
          <w:p w:rsidR="00B350AD" w:rsidRPr="002A7F0A" w:rsidRDefault="00B350A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</w:t>
            </w:r>
            <w:r w:rsidR="00AE2E3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851" w:type="dxa"/>
            <w:vAlign w:val="center"/>
          </w:tcPr>
          <w:p w:rsidR="00B350AD" w:rsidRPr="002A7F0A" w:rsidRDefault="00B350A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10,6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B350AD" w:rsidRPr="002A7F0A" w:rsidRDefault="00B350A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</w:tr>
      <w:tr w:rsidR="0019156D" w:rsidRPr="002A7F0A" w:rsidTr="00460001">
        <w:trPr>
          <w:trHeight w:val="170"/>
          <w:jc w:val="center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</w:tcPr>
          <w:p w:rsidR="0019156D" w:rsidRPr="002A7F0A" w:rsidRDefault="0019156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8000 Székesfehérvár Agyag utca 31.</w:t>
            </w:r>
          </w:p>
        </w:tc>
        <w:tc>
          <w:tcPr>
            <w:tcW w:w="3402" w:type="dxa"/>
            <w:vMerge w:val="restart"/>
          </w:tcPr>
          <w:p w:rsidR="0019156D" w:rsidRPr="002A7F0A" w:rsidRDefault="0019156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Kertes, több szintes, elegáns családi ház</w:t>
            </w:r>
          </w:p>
        </w:tc>
        <w:tc>
          <w:tcPr>
            <w:tcW w:w="1506" w:type="dxa"/>
            <w:vAlign w:val="center"/>
          </w:tcPr>
          <w:p w:rsidR="0019156D" w:rsidRPr="002A7F0A" w:rsidRDefault="0019156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Kisláng</w:t>
            </w:r>
          </w:p>
        </w:tc>
        <w:tc>
          <w:tcPr>
            <w:tcW w:w="1417" w:type="dxa"/>
          </w:tcPr>
          <w:p w:rsidR="0019156D" w:rsidRPr="002A7F0A" w:rsidRDefault="0019156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851" w:type="dxa"/>
            <w:vAlign w:val="center"/>
          </w:tcPr>
          <w:p w:rsidR="0019156D" w:rsidRPr="002A7F0A" w:rsidRDefault="0019156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25,1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19156D" w:rsidRPr="002A7F0A" w:rsidRDefault="0019156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77,9</w:t>
            </w:r>
          </w:p>
        </w:tc>
      </w:tr>
      <w:tr w:rsidR="0019156D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19156D" w:rsidRPr="002A7F0A" w:rsidRDefault="0019156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19156D" w:rsidRPr="002A7F0A" w:rsidRDefault="0019156D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19156D" w:rsidRPr="002A7F0A" w:rsidRDefault="0019156D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Mezőszentgyörgy</w:t>
            </w:r>
          </w:p>
        </w:tc>
        <w:tc>
          <w:tcPr>
            <w:tcW w:w="1417" w:type="dxa"/>
          </w:tcPr>
          <w:p w:rsidR="0019156D" w:rsidRPr="002A7F0A" w:rsidRDefault="0019156D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</w:t>
            </w:r>
          </w:p>
        </w:tc>
        <w:tc>
          <w:tcPr>
            <w:tcW w:w="851" w:type="dxa"/>
            <w:vAlign w:val="center"/>
          </w:tcPr>
          <w:p w:rsidR="0019156D" w:rsidRPr="002A7F0A" w:rsidRDefault="0019156D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21,6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19156D" w:rsidRPr="002A7F0A" w:rsidRDefault="00993A19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50,0</w:t>
            </w:r>
          </w:p>
        </w:tc>
      </w:tr>
      <w:tr w:rsidR="008F35AE" w:rsidRPr="002A7F0A" w:rsidTr="00460001">
        <w:trPr>
          <w:trHeight w:val="170"/>
          <w:jc w:val="center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</w:tcPr>
          <w:p w:rsidR="008F35AE" w:rsidRPr="002A7F0A" w:rsidRDefault="008F35AE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8000 Székesfehérvár Iglói utca 13.</w:t>
            </w:r>
          </w:p>
        </w:tc>
        <w:tc>
          <w:tcPr>
            <w:tcW w:w="3402" w:type="dxa"/>
            <w:vMerge w:val="restart"/>
          </w:tcPr>
          <w:p w:rsidR="008F35AE" w:rsidRPr="002A7F0A" w:rsidRDefault="008F35AE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Kertes, tetőtér beépítéses, új családi ház</w:t>
            </w:r>
          </w:p>
        </w:tc>
        <w:tc>
          <w:tcPr>
            <w:tcW w:w="1506" w:type="dxa"/>
            <w:vAlign w:val="center"/>
          </w:tcPr>
          <w:p w:rsidR="008F35AE" w:rsidRPr="002A7F0A" w:rsidRDefault="008F35AE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Pusztaszabolcs</w:t>
            </w:r>
          </w:p>
        </w:tc>
        <w:tc>
          <w:tcPr>
            <w:tcW w:w="1417" w:type="dxa"/>
          </w:tcPr>
          <w:p w:rsidR="008F35AE" w:rsidRPr="002A7F0A" w:rsidRDefault="008F35AE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</w:t>
            </w:r>
          </w:p>
        </w:tc>
        <w:tc>
          <w:tcPr>
            <w:tcW w:w="851" w:type="dxa"/>
            <w:vAlign w:val="center"/>
          </w:tcPr>
          <w:p w:rsidR="008F35AE" w:rsidRPr="002A7F0A" w:rsidRDefault="008F35AE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132,2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F35AE" w:rsidRPr="002A7F0A" w:rsidRDefault="008F35AE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228,3</w:t>
            </w:r>
          </w:p>
        </w:tc>
      </w:tr>
      <w:tr w:rsidR="008F35AE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8F35AE" w:rsidRPr="002A7F0A" w:rsidRDefault="008F35AE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8F35AE" w:rsidRPr="002A7F0A" w:rsidRDefault="008F35AE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8F35AE" w:rsidRPr="002A7F0A" w:rsidRDefault="008F35AE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Seregélyes</w:t>
            </w:r>
          </w:p>
        </w:tc>
        <w:tc>
          <w:tcPr>
            <w:tcW w:w="1417" w:type="dxa"/>
          </w:tcPr>
          <w:p w:rsidR="008F35AE" w:rsidRPr="002A7F0A" w:rsidRDefault="008F35AE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</w:t>
            </w:r>
            <w:r w:rsidR="00A37207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51" w:type="dxa"/>
            <w:vAlign w:val="center"/>
          </w:tcPr>
          <w:p w:rsidR="008F35AE" w:rsidRPr="002A7F0A" w:rsidRDefault="008F35AE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124,9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F35AE" w:rsidRPr="002A7F0A" w:rsidRDefault="008F35AE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282,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</w:tr>
      <w:tr w:rsidR="008F35AE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8F35AE" w:rsidRPr="002A7F0A" w:rsidRDefault="008F35AE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8F35AE" w:rsidRPr="002A7F0A" w:rsidRDefault="008F35AE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8F35AE" w:rsidRPr="002A7F0A" w:rsidRDefault="008F35AE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Vértesacsa</w:t>
            </w:r>
          </w:p>
        </w:tc>
        <w:tc>
          <w:tcPr>
            <w:tcW w:w="1417" w:type="dxa"/>
          </w:tcPr>
          <w:p w:rsidR="008F35AE" w:rsidRPr="002A7F0A" w:rsidRDefault="008F35AE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</w:t>
            </w:r>
            <w:r w:rsidR="00A37207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51" w:type="dxa"/>
            <w:vAlign w:val="center"/>
          </w:tcPr>
          <w:p w:rsidR="008F35AE" w:rsidRPr="002A7F0A" w:rsidRDefault="008F35AE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7,7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F35AE" w:rsidRPr="002A7F0A" w:rsidRDefault="008F35AE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16,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8F35AE" w:rsidRPr="002A7F0A" w:rsidTr="00460001">
        <w:trPr>
          <w:trHeight w:val="170"/>
          <w:jc w:val="center"/>
        </w:trPr>
        <w:tc>
          <w:tcPr>
            <w:tcW w:w="3261" w:type="dxa"/>
            <w:tcBorders>
              <w:left w:val="single" w:sz="12" w:space="0" w:color="auto"/>
            </w:tcBorders>
          </w:tcPr>
          <w:p w:rsidR="008F35AE" w:rsidRPr="002A7F0A" w:rsidRDefault="00460001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8000 Székesfehérvár III. Béla király tér 4.</w:t>
            </w:r>
          </w:p>
        </w:tc>
        <w:tc>
          <w:tcPr>
            <w:tcW w:w="3402" w:type="dxa"/>
          </w:tcPr>
          <w:p w:rsidR="008F35AE" w:rsidRPr="002A7F0A" w:rsidRDefault="00460001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Felújított, parkra néző, 3 emeletes sorház</w:t>
            </w:r>
          </w:p>
        </w:tc>
        <w:tc>
          <w:tcPr>
            <w:tcW w:w="1506" w:type="dxa"/>
            <w:vAlign w:val="center"/>
          </w:tcPr>
          <w:p w:rsidR="008F35AE" w:rsidRPr="002A7F0A" w:rsidRDefault="00460001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Sárosd</w:t>
            </w:r>
          </w:p>
        </w:tc>
        <w:tc>
          <w:tcPr>
            <w:tcW w:w="1417" w:type="dxa"/>
          </w:tcPr>
          <w:p w:rsidR="008F35AE" w:rsidRPr="002A7F0A" w:rsidRDefault="00460001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851" w:type="dxa"/>
            <w:vAlign w:val="center"/>
          </w:tcPr>
          <w:p w:rsidR="008F35AE" w:rsidRPr="002A7F0A" w:rsidRDefault="00460001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35,2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F35AE" w:rsidRPr="002A7F0A" w:rsidRDefault="00460001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21,2</w:t>
            </w:r>
          </w:p>
        </w:tc>
      </w:tr>
      <w:tr w:rsidR="008F35AE" w:rsidRPr="002A7F0A" w:rsidTr="00460001">
        <w:trPr>
          <w:trHeight w:val="170"/>
          <w:jc w:val="center"/>
        </w:trPr>
        <w:tc>
          <w:tcPr>
            <w:tcW w:w="3261" w:type="dxa"/>
            <w:tcBorders>
              <w:left w:val="single" w:sz="12" w:space="0" w:color="auto"/>
            </w:tcBorders>
          </w:tcPr>
          <w:p w:rsidR="008F35AE" w:rsidRPr="002A7F0A" w:rsidRDefault="009E660C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8000 Székesfehérvár Töhötöm utca 6.</w:t>
            </w:r>
          </w:p>
        </w:tc>
        <w:tc>
          <w:tcPr>
            <w:tcW w:w="3402" w:type="dxa"/>
          </w:tcPr>
          <w:p w:rsidR="008F35AE" w:rsidRPr="002A7F0A" w:rsidRDefault="009E660C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Kertes, több szintes, új családi ház</w:t>
            </w:r>
          </w:p>
        </w:tc>
        <w:tc>
          <w:tcPr>
            <w:tcW w:w="1506" w:type="dxa"/>
            <w:vAlign w:val="center"/>
          </w:tcPr>
          <w:p w:rsidR="008F35AE" w:rsidRPr="002A7F0A" w:rsidRDefault="009E660C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Vértesacsa</w:t>
            </w:r>
          </w:p>
        </w:tc>
        <w:tc>
          <w:tcPr>
            <w:tcW w:w="1417" w:type="dxa"/>
          </w:tcPr>
          <w:p w:rsidR="008F35AE" w:rsidRPr="002A7F0A" w:rsidRDefault="009E660C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851" w:type="dxa"/>
            <w:vAlign w:val="center"/>
          </w:tcPr>
          <w:p w:rsidR="008F35AE" w:rsidRPr="002A7F0A" w:rsidRDefault="009E660C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259,3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F35AE" w:rsidRPr="002A7F0A" w:rsidRDefault="009E660C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320,9</w:t>
            </w:r>
          </w:p>
        </w:tc>
      </w:tr>
      <w:tr w:rsidR="00004FF2" w:rsidRPr="002A7F0A" w:rsidTr="00460001">
        <w:trPr>
          <w:trHeight w:val="170"/>
          <w:jc w:val="center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</w:tcPr>
          <w:p w:rsidR="00004FF2" w:rsidRPr="002A7F0A" w:rsidRDefault="00004FF2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8000 Székesfehérvár Vértanú utca15.</w:t>
            </w:r>
          </w:p>
        </w:tc>
        <w:tc>
          <w:tcPr>
            <w:tcW w:w="3402" w:type="dxa"/>
            <w:vMerge w:val="restart"/>
          </w:tcPr>
          <w:p w:rsidR="00004FF2" w:rsidRPr="002A7F0A" w:rsidRDefault="00004FF2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Kertes, több szintes, új családi ház</w:t>
            </w:r>
          </w:p>
        </w:tc>
        <w:tc>
          <w:tcPr>
            <w:tcW w:w="1506" w:type="dxa"/>
            <w:vAlign w:val="center"/>
          </w:tcPr>
          <w:p w:rsidR="00004FF2" w:rsidRPr="002A7F0A" w:rsidRDefault="00004FF2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Aba</w:t>
            </w:r>
          </w:p>
        </w:tc>
        <w:tc>
          <w:tcPr>
            <w:tcW w:w="1417" w:type="dxa"/>
          </w:tcPr>
          <w:p w:rsidR="00004FF2" w:rsidRPr="002A7F0A" w:rsidRDefault="00004FF2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51" w:type="dxa"/>
            <w:vAlign w:val="center"/>
          </w:tcPr>
          <w:p w:rsidR="00004FF2" w:rsidRPr="002A7F0A" w:rsidRDefault="00004FF2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224,0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04FF2" w:rsidRPr="002A7F0A" w:rsidRDefault="00004FF2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400,1</w:t>
            </w:r>
          </w:p>
        </w:tc>
      </w:tr>
      <w:tr w:rsidR="00004FF2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004FF2" w:rsidRPr="002A7F0A" w:rsidRDefault="00004FF2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004FF2" w:rsidRPr="002A7F0A" w:rsidRDefault="00004FF2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004FF2" w:rsidRPr="002A7F0A" w:rsidRDefault="00004FF2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Mezőszentgyörgy</w:t>
            </w:r>
          </w:p>
        </w:tc>
        <w:tc>
          <w:tcPr>
            <w:tcW w:w="1417" w:type="dxa"/>
          </w:tcPr>
          <w:p w:rsidR="00004FF2" w:rsidRPr="002A7F0A" w:rsidRDefault="00004FF2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851" w:type="dxa"/>
            <w:vAlign w:val="center"/>
          </w:tcPr>
          <w:p w:rsidR="00004FF2" w:rsidRPr="002A7F0A" w:rsidRDefault="00004FF2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67,7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004FF2" w:rsidRPr="002A7F0A" w:rsidRDefault="00004FF2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114,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E65BEF" w:rsidRPr="002A7F0A" w:rsidTr="00460001">
        <w:trPr>
          <w:trHeight w:val="170"/>
          <w:jc w:val="center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</w:tcPr>
          <w:p w:rsidR="00E65BEF" w:rsidRPr="002A7F0A" w:rsidRDefault="00E65BEF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8082 Gánt-Vérteskozma 567 hrsz.</w:t>
            </w:r>
          </w:p>
        </w:tc>
        <w:tc>
          <w:tcPr>
            <w:tcW w:w="3402" w:type="dxa"/>
            <w:vMerge w:val="restart"/>
          </w:tcPr>
          <w:p w:rsidR="00E65BEF" w:rsidRPr="002A7F0A" w:rsidRDefault="00F520EB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Kertes, családi házas beépítésű terület</w:t>
            </w:r>
          </w:p>
        </w:tc>
        <w:tc>
          <w:tcPr>
            <w:tcW w:w="1506" w:type="dxa"/>
            <w:vAlign w:val="center"/>
          </w:tcPr>
          <w:p w:rsidR="00E65BEF" w:rsidRPr="002A7F0A" w:rsidRDefault="00E65BEF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Aba</w:t>
            </w:r>
          </w:p>
        </w:tc>
        <w:tc>
          <w:tcPr>
            <w:tcW w:w="1417" w:type="dxa"/>
          </w:tcPr>
          <w:p w:rsidR="00E65BEF" w:rsidRPr="002A7F0A" w:rsidRDefault="00E65BEF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49</w:t>
            </w:r>
          </w:p>
        </w:tc>
        <w:tc>
          <w:tcPr>
            <w:tcW w:w="851" w:type="dxa"/>
            <w:vAlign w:val="center"/>
          </w:tcPr>
          <w:p w:rsidR="00E65BEF" w:rsidRPr="002A7F0A" w:rsidRDefault="00E65BEF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7,6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65BEF" w:rsidRPr="002A7F0A" w:rsidRDefault="00E65BEF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</w:tr>
      <w:tr w:rsidR="00E65BEF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E65BEF" w:rsidRPr="002A7F0A" w:rsidRDefault="00E65BEF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E65BEF" w:rsidRPr="002A7F0A" w:rsidRDefault="00E65BEF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E65BEF" w:rsidRPr="002A7F0A" w:rsidRDefault="00E65BEF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Seregélyes</w:t>
            </w:r>
          </w:p>
        </w:tc>
        <w:tc>
          <w:tcPr>
            <w:tcW w:w="1417" w:type="dxa"/>
          </w:tcPr>
          <w:p w:rsidR="00E65BEF" w:rsidRPr="002A7F0A" w:rsidRDefault="00E65BEF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851" w:type="dxa"/>
            <w:vAlign w:val="center"/>
          </w:tcPr>
          <w:p w:rsidR="00E65BEF" w:rsidRPr="002A7F0A" w:rsidRDefault="00E65BEF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20,2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65BEF" w:rsidRPr="002A7F0A" w:rsidRDefault="00E65BEF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20,4</w:t>
            </w:r>
          </w:p>
        </w:tc>
      </w:tr>
      <w:tr w:rsidR="00E65BEF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E65BEF" w:rsidRPr="002A7F0A" w:rsidRDefault="00E65BEF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E65BEF" w:rsidRPr="002A7F0A" w:rsidRDefault="00E65BEF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E65BEF" w:rsidRPr="002A7F0A" w:rsidRDefault="00E65BEF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Szabadegyháza</w:t>
            </w:r>
          </w:p>
        </w:tc>
        <w:tc>
          <w:tcPr>
            <w:tcW w:w="1417" w:type="dxa"/>
          </w:tcPr>
          <w:p w:rsidR="00E65BEF" w:rsidRPr="002A7F0A" w:rsidRDefault="00E65BEF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</w:t>
            </w:r>
          </w:p>
        </w:tc>
        <w:tc>
          <w:tcPr>
            <w:tcW w:w="851" w:type="dxa"/>
            <w:vAlign w:val="center"/>
          </w:tcPr>
          <w:p w:rsidR="00E65BEF" w:rsidRPr="002A7F0A" w:rsidRDefault="00E65BEF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28,7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65BEF" w:rsidRPr="002A7F0A" w:rsidRDefault="00E65BEF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54,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</w:tr>
      <w:tr w:rsidR="00E65BEF" w:rsidRPr="002A7F0A" w:rsidTr="00460001">
        <w:trPr>
          <w:trHeight w:val="170"/>
          <w:jc w:val="center"/>
        </w:trPr>
        <w:tc>
          <w:tcPr>
            <w:tcW w:w="3261" w:type="dxa"/>
            <w:tcBorders>
              <w:left w:val="single" w:sz="12" w:space="0" w:color="auto"/>
            </w:tcBorders>
          </w:tcPr>
          <w:p w:rsidR="00E65BEF" w:rsidRPr="002A7F0A" w:rsidRDefault="00F520EB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8083 Csákvár Rákóczi Ferenc utca 38.</w:t>
            </w:r>
          </w:p>
        </w:tc>
        <w:tc>
          <w:tcPr>
            <w:tcW w:w="3402" w:type="dxa"/>
          </w:tcPr>
          <w:p w:rsidR="00E65BEF" w:rsidRPr="002A7F0A" w:rsidRDefault="0061293B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 részvénytársaság volt irodaháza</w:t>
            </w:r>
          </w:p>
        </w:tc>
        <w:tc>
          <w:tcPr>
            <w:tcW w:w="1506" w:type="dxa"/>
            <w:vAlign w:val="center"/>
          </w:tcPr>
          <w:p w:rsidR="00E65BEF" w:rsidRPr="002A7F0A" w:rsidRDefault="00F520EB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Magyaralmás</w:t>
            </w:r>
          </w:p>
        </w:tc>
        <w:tc>
          <w:tcPr>
            <w:tcW w:w="1417" w:type="dxa"/>
          </w:tcPr>
          <w:p w:rsidR="00E65BEF" w:rsidRPr="002A7F0A" w:rsidRDefault="00F520EB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851" w:type="dxa"/>
            <w:vAlign w:val="center"/>
          </w:tcPr>
          <w:p w:rsidR="00E65BEF" w:rsidRPr="002A7F0A" w:rsidRDefault="00F520EB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124,0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65BEF" w:rsidRPr="002A7F0A" w:rsidRDefault="00F520EB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205,0</w:t>
            </w:r>
          </w:p>
        </w:tc>
      </w:tr>
      <w:tr w:rsidR="002B296A" w:rsidRPr="002A7F0A" w:rsidTr="00460001">
        <w:trPr>
          <w:trHeight w:val="170"/>
          <w:jc w:val="center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</w:tcPr>
          <w:p w:rsidR="002B296A" w:rsidRPr="002A7F0A" w:rsidRDefault="002B296A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8111 Seregélyes Ady Endre utca 58/b.</w:t>
            </w:r>
          </w:p>
        </w:tc>
        <w:tc>
          <w:tcPr>
            <w:tcW w:w="3402" w:type="dxa"/>
            <w:vMerge w:val="restart"/>
          </w:tcPr>
          <w:p w:rsidR="002B296A" w:rsidRPr="002A7F0A" w:rsidRDefault="002B296A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Kertes, új családi ház</w:t>
            </w:r>
          </w:p>
        </w:tc>
        <w:tc>
          <w:tcPr>
            <w:tcW w:w="1506" w:type="dxa"/>
            <w:vAlign w:val="center"/>
          </w:tcPr>
          <w:p w:rsidR="002B296A" w:rsidRPr="002A7F0A" w:rsidRDefault="002B296A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Mezőfalva</w:t>
            </w:r>
          </w:p>
        </w:tc>
        <w:tc>
          <w:tcPr>
            <w:tcW w:w="1417" w:type="dxa"/>
          </w:tcPr>
          <w:p w:rsidR="002B296A" w:rsidRPr="002A7F0A" w:rsidRDefault="002B296A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</w:t>
            </w:r>
          </w:p>
        </w:tc>
        <w:tc>
          <w:tcPr>
            <w:tcW w:w="851" w:type="dxa"/>
            <w:vAlign w:val="center"/>
          </w:tcPr>
          <w:p w:rsidR="002B296A" w:rsidRPr="002A7F0A" w:rsidRDefault="002B296A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167,7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2B296A" w:rsidRPr="002A7F0A" w:rsidRDefault="002B296A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288,6</w:t>
            </w:r>
          </w:p>
        </w:tc>
      </w:tr>
      <w:tr w:rsidR="002B296A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2B296A" w:rsidRPr="002A7F0A" w:rsidRDefault="002B296A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2B296A" w:rsidRPr="002A7F0A" w:rsidRDefault="002B296A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2B296A" w:rsidRPr="002A7F0A" w:rsidRDefault="002B296A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Nagylók</w:t>
            </w:r>
          </w:p>
        </w:tc>
        <w:tc>
          <w:tcPr>
            <w:tcW w:w="1417" w:type="dxa"/>
          </w:tcPr>
          <w:p w:rsidR="002B296A" w:rsidRPr="002A7F0A" w:rsidRDefault="002B296A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</w:t>
            </w:r>
            <w:r w:rsidR="00A37207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851" w:type="dxa"/>
            <w:vAlign w:val="center"/>
          </w:tcPr>
          <w:p w:rsidR="002B296A" w:rsidRPr="002A7F0A" w:rsidRDefault="002B296A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343,3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2B296A" w:rsidRPr="002A7F0A" w:rsidRDefault="002B296A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462,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</w:tr>
      <w:tr w:rsidR="00F520EB" w:rsidRPr="002A7F0A" w:rsidTr="00460001">
        <w:trPr>
          <w:trHeight w:val="170"/>
          <w:jc w:val="center"/>
        </w:trPr>
        <w:tc>
          <w:tcPr>
            <w:tcW w:w="3261" w:type="dxa"/>
            <w:tcBorders>
              <w:left w:val="single" w:sz="12" w:space="0" w:color="auto"/>
            </w:tcBorders>
          </w:tcPr>
          <w:p w:rsidR="00F520EB" w:rsidRPr="002A7F0A" w:rsidRDefault="0078362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8134 Mátyásdomb </w:t>
            </w:r>
            <w:r w:rsidR="00050ACC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Fő utca 20.</w:t>
            </w:r>
          </w:p>
        </w:tc>
        <w:tc>
          <w:tcPr>
            <w:tcW w:w="3402" w:type="dxa"/>
          </w:tcPr>
          <w:p w:rsidR="00F520EB" w:rsidRPr="002A7F0A" w:rsidRDefault="00021E0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Falusias, családi házas beépítésű terület</w:t>
            </w:r>
          </w:p>
        </w:tc>
        <w:tc>
          <w:tcPr>
            <w:tcW w:w="1506" w:type="dxa"/>
            <w:vAlign w:val="center"/>
          </w:tcPr>
          <w:p w:rsidR="00F520EB" w:rsidRPr="002A7F0A" w:rsidRDefault="00050ACC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Székesfehérvár</w:t>
            </w:r>
          </w:p>
        </w:tc>
        <w:tc>
          <w:tcPr>
            <w:tcW w:w="1417" w:type="dxa"/>
          </w:tcPr>
          <w:p w:rsidR="00F520EB" w:rsidRPr="002A7F0A" w:rsidRDefault="00050ACC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851" w:type="dxa"/>
            <w:vAlign w:val="center"/>
          </w:tcPr>
          <w:p w:rsidR="00F520EB" w:rsidRPr="002A7F0A" w:rsidRDefault="00050ACC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26,2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F520EB" w:rsidRPr="002A7F0A" w:rsidRDefault="00050ACC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16,0</w:t>
            </w:r>
          </w:p>
        </w:tc>
      </w:tr>
      <w:tr w:rsidR="00E65BEF" w:rsidRPr="002A7F0A" w:rsidTr="00460001">
        <w:trPr>
          <w:trHeight w:val="170"/>
          <w:jc w:val="center"/>
        </w:trPr>
        <w:tc>
          <w:tcPr>
            <w:tcW w:w="3261" w:type="dxa"/>
            <w:tcBorders>
              <w:left w:val="single" w:sz="12" w:space="0" w:color="auto"/>
            </w:tcBorders>
          </w:tcPr>
          <w:p w:rsidR="00E65BEF" w:rsidRPr="002A7F0A" w:rsidRDefault="00021E0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8135 Dég Dózsa György utca 4.</w:t>
            </w:r>
          </w:p>
        </w:tc>
        <w:tc>
          <w:tcPr>
            <w:tcW w:w="3402" w:type="dxa"/>
          </w:tcPr>
          <w:p w:rsidR="00E65BEF" w:rsidRPr="002A7F0A" w:rsidRDefault="00CB7C4F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Falusias, családi házas beépítésű terület</w:t>
            </w:r>
          </w:p>
        </w:tc>
        <w:tc>
          <w:tcPr>
            <w:tcW w:w="1506" w:type="dxa"/>
            <w:vAlign w:val="center"/>
          </w:tcPr>
          <w:p w:rsidR="00E65BEF" w:rsidRPr="002A7F0A" w:rsidRDefault="00021E06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Mezőszentgyörgy</w:t>
            </w:r>
          </w:p>
        </w:tc>
        <w:tc>
          <w:tcPr>
            <w:tcW w:w="1417" w:type="dxa"/>
          </w:tcPr>
          <w:p w:rsidR="00E65BEF" w:rsidRPr="002A7F0A" w:rsidRDefault="00AE2E34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851" w:type="dxa"/>
            <w:vAlign w:val="center"/>
          </w:tcPr>
          <w:p w:rsidR="00E65BEF" w:rsidRPr="002A7F0A" w:rsidRDefault="00021E0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105,2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65BEF" w:rsidRPr="002A7F0A" w:rsidRDefault="00021E0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201,3</w:t>
            </w:r>
          </w:p>
        </w:tc>
      </w:tr>
      <w:tr w:rsidR="00590776" w:rsidRPr="002A7F0A" w:rsidTr="00460001">
        <w:trPr>
          <w:trHeight w:val="170"/>
          <w:jc w:val="center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</w:tcPr>
          <w:p w:rsidR="00590776" w:rsidRPr="002A7F0A" w:rsidRDefault="0059077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8200 Veszprém Deák Ferenc út 10/F.</w:t>
            </w:r>
          </w:p>
        </w:tc>
        <w:tc>
          <w:tcPr>
            <w:tcW w:w="3402" w:type="dxa"/>
            <w:vMerge w:val="restart"/>
          </w:tcPr>
          <w:p w:rsidR="00590776" w:rsidRPr="002A7F0A" w:rsidRDefault="0059077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Emeletes társasházi lakás a Vár alatt</w:t>
            </w:r>
          </w:p>
        </w:tc>
        <w:tc>
          <w:tcPr>
            <w:tcW w:w="1506" w:type="dxa"/>
            <w:vAlign w:val="center"/>
          </w:tcPr>
          <w:p w:rsidR="00590776" w:rsidRPr="002A7F0A" w:rsidRDefault="00590776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Pusztaszabolcs</w:t>
            </w:r>
          </w:p>
        </w:tc>
        <w:tc>
          <w:tcPr>
            <w:tcW w:w="1417" w:type="dxa"/>
          </w:tcPr>
          <w:p w:rsidR="00590776" w:rsidRPr="002A7F0A" w:rsidRDefault="00590776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</w:t>
            </w:r>
          </w:p>
        </w:tc>
        <w:tc>
          <w:tcPr>
            <w:tcW w:w="851" w:type="dxa"/>
            <w:vAlign w:val="center"/>
          </w:tcPr>
          <w:p w:rsidR="00590776" w:rsidRPr="002A7F0A" w:rsidRDefault="0059077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277,9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90776" w:rsidRPr="002A7F0A" w:rsidRDefault="0059077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421,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</w:tr>
      <w:tr w:rsidR="00590776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590776" w:rsidRPr="002A7F0A" w:rsidRDefault="0059077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590776" w:rsidRPr="002A7F0A" w:rsidRDefault="0059077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590776" w:rsidRPr="002A7F0A" w:rsidRDefault="00590776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Szabadegyháza</w:t>
            </w:r>
          </w:p>
        </w:tc>
        <w:tc>
          <w:tcPr>
            <w:tcW w:w="1417" w:type="dxa"/>
          </w:tcPr>
          <w:p w:rsidR="00590776" w:rsidRPr="002A7F0A" w:rsidRDefault="00590776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</w:t>
            </w:r>
            <w:r w:rsidR="00AE2E3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851" w:type="dxa"/>
            <w:vAlign w:val="center"/>
          </w:tcPr>
          <w:p w:rsidR="00590776" w:rsidRPr="002A7F0A" w:rsidRDefault="0059077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232,1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590776" w:rsidRPr="002A7F0A" w:rsidRDefault="0059077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295,9</w:t>
            </w:r>
          </w:p>
        </w:tc>
      </w:tr>
      <w:tr w:rsidR="00E65BEF" w:rsidRPr="002A7F0A" w:rsidTr="00460001">
        <w:trPr>
          <w:trHeight w:val="170"/>
          <w:jc w:val="center"/>
        </w:trPr>
        <w:tc>
          <w:tcPr>
            <w:tcW w:w="3261" w:type="dxa"/>
            <w:tcBorders>
              <w:left w:val="single" w:sz="12" w:space="0" w:color="auto"/>
            </w:tcBorders>
          </w:tcPr>
          <w:p w:rsidR="00E65BEF" w:rsidRPr="002A7F0A" w:rsidRDefault="0059077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8220 Balatonalmádi </w:t>
            </w:r>
            <w:r w:rsidR="003B5EA0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Dózsa György u. 7.</w:t>
            </w:r>
          </w:p>
        </w:tc>
        <w:tc>
          <w:tcPr>
            <w:tcW w:w="3402" w:type="dxa"/>
          </w:tcPr>
          <w:p w:rsidR="00E65BEF" w:rsidRPr="002A7F0A" w:rsidRDefault="003B5EA0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Panorámás, ősparkos </w:t>
            </w:r>
            <w:r w:rsidR="00291528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telken álló </w:t>
            </w: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kúria</w:t>
            </w:r>
          </w:p>
        </w:tc>
        <w:tc>
          <w:tcPr>
            <w:tcW w:w="1506" w:type="dxa"/>
            <w:vAlign w:val="center"/>
          </w:tcPr>
          <w:p w:rsidR="00E65BEF" w:rsidRPr="002A7F0A" w:rsidRDefault="003B5EA0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Zichyújfalu</w:t>
            </w:r>
          </w:p>
        </w:tc>
        <w:tc>
          <w:tcPr>
            <w:tcW w:w="1417" w:type="dxa"/>
          </w:tcPr>
          <w:p w:rsidR="00E65BEF" w:rsidRPr="002A7F0A" w:rsidRDefault="003B5EA0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</w:t>
            </w:r>
            <w:r w:rsidR="00AE2E3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851" w:type="dxa"/>
            <w:vAlign w:val="center"/>
          </w:tcPr>
          <w:p w:rsidR="00E65BEF" w:rsidRPr="002A7F0A" w:rsidRDefault="003B5EA0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109,4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65BEF" w:rsidRPr="002A7F0A" w:rsidRDefault="003B5EA0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192,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6B4BE6" w:rsidRPr="002A7F0A" w:rsidTr="00460001">
        <w:trPr>
          <w:trHeight w:val="170"/>
          <w:jc w:val="center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</w:tcPr>
          <w:p w:rsidR="006B4BE6" w:rsidRPr="002A7F0A" w:rsidRDefault="006B4BE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8229 Paloznak Vadrózsa utca 3.</w:t>
            </w:r>
          </w:p>
        </w:tc>
        <w:tc>
          <w:tcPr>
            <w:tcW w:w="3402" w:type="dxa"/>
            <w:vMerge w:val="restart"/>
          </w:tcPr>
          <w:p w:rsidR="006B4BE6" w:rsidRPr="002A7F0A" w:rsidRDefault="006B4BE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Panorámás, zöld övezeti, </w:t>
            </w:r>
            <w:r w:rsidR="00A857D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tornácos, parasztház jellegű, új építésű kúria</w:t>
            </w:r>
          </w:p>
        </w:tc>
        <w:tc>
          <w:tcPr>
            <w:tcW w:w="1506" w:type="dxa"/>
            <w:vAlign w:val="center"/>
          </w:tcPr>
          <w:p w:rsidR="006B4BE6" w:rsidRPr="002A7F0A" w:rsidRDefault="006B4BE6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Pusztaszabolcs</w:t>
            </w:r>
          </w:p>
        </w:tc>
        <w:tc>
          <w:tcPr>
            <w:tcW w:w="1417" w:type="dxa"/>
          </w:tcPr>
          <w:p w:rsidR="006B4BE6" w:rsidRPr="002A7F0A" w:rsidRDefault="006B4BE6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851" w:type="dxa"/>
            <w:vAlign w:val="center"/>
          </w:tcPr>
          <w:p w:rsidR="006B4BE6" w:rsidRPr="002A7F0A" w:rsidRDefault="006B4BE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166,8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6B4BE6" w:rsidRPr="002A7F0A" w:rsidRDefault="006B4BE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310,7</w:t>
            </w:r>
          </w:p>
        </w:tc>
      </w:tr>
      <w:tr w:rsidR="006B4BE6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6B4BE6" w:rsidRPr="002A7F0A" w:rsidRDefault="006B4BE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6B4BE6" w:rsidRPr="002A7F0A" w:rsidRDefault="006B4BE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6B4BE6" w:rsidRPr="002A7F0A" w:rsidRDefault="006B4BE6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Seregélyes</w:t>
            </w:r>
          </w:p>
        </w:tc>
        <w:tc>
          <w:tcPr>
            <w:tcW w:w="1417" w:type="dxa"/>
          </w:tcPr>
          <w:p w:rsidR="006B4BE6" w:rsidRPr="002A7F0A" w:rsidRDefault="006B4BE6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</w:t>
            </w:r>
            <w:r w:rsidR="00AE2E34"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851" w:type="dxa"/>
            <w:vAlign w:val="center"/>
          </w:tcPr>
          <w:p w:rsidR="006B4BE6" w:rsidRPr="002A7F0A" w:rsidRDefault="006B4BE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86,0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6B4BE6" w:rsidRPr="002A7F0A" w:rsidRDefault="006B4BE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53,</w:t>
            </w:r>
            <w:r w:rsidR="00993A19"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</w:tr>
      <w:tr w:rsidR="006B4BE6" w:rsidRPr="002A7F0A" w:rsidTr="00460001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</w:tcBorders>
          </w:tcPr>
          <w:p w:rsidR="006B4BE6" w:rsidRPr="002A7F0A" w:rsidRDefault="006B4BE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402" w:type="dxa"/>
            <w:vMerge/>
          </w:tcPr>
          <w:p w:rsidR="006B4BE6" w:rsidRPr="002A7F0A" w:rsidRDefault="006B4BE6" w:rsidP="002E4F6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6" w:type="dxa"/>
            <w:vAlign w:val="center"/>
          </w:tcPr>
          <w:p w:rsidR="006B4BE6" w:rsidRPr="002A7F0A" w:rsidRDefault="006B4BE6" w:rsidP="002E4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Szabadegyháza</w:t>
            </w:r>
          </w:p>
        </w:tc>
        <w:tc>
          <w:tcPr>
            <w:tcW w:w="1417" w:type="dxa"/>
          </w:tcPr>
          <w:p w:rsidR="006B4BE6" w:rsidRPr="002A7F0A" w:rsidRDefault="006B4BE6" w:rsidP="002E4F6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89</w:t>
            </w:r>
          </w:p>
        </w:tc>
        <w:tc>
          <w:tcPr>
            <w:tcW w:w="851" w:type="dxa"/>
            <w:vAlign w:val="center"/>
          </w:tcPr>
          <w:p w:rsidR="006B4BE6" w:rsidRPr="002A7F0A" w:rsidRDefault="006B4BE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17,1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6B4BE6" w:rsidRPr="002A7F0A" w:rsidRDefault="006B4BE6" w:rsidP="002E4F6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39,2</w:t>
            </w:r>
          </w:p>
        </w:tc>
      </w:tr>
      <w:tr w:rsidR="00711D9D" w:rsidRPr="002A7F0A" w:rsidTr="00024CFB">
        <w:trPr>
          <w:trHeight w:val="170"/>
          <w:jc w:val="center"/>
        </w:trPr>
        <w:tc>
          <w:tcPr>
            <w:tcW w:w="8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11D9D" w:rsidRPr="002A7F0A" w:rsidRDefault="00711D9D" w:rsidP="002E4F6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711D9D" w:rsidRPr="002A7F0A" w:rsidRDefault="00711D9D" w:rsidP="002E4F6A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1.639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1D9D" w:rsidRPr="002A7F0A" w:rsidRDefault="00711D9D" w:rsidP="002E4F6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3.671,5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D9D" w:rsidRPr="002A7F0A" w:rsidRDefault="000A6485" w:rsidP="002E4F6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5.753,1</w:t>
            </w:r>
          </w:p>
        </w:tc>
      </w:tr>
      <w:tr w:rsidR="00711D9D" w:rsidRPr="002A7F0A" w:rsidTr="00024CFB">
        <w:trPr>
          <w:trHeight w:val="170"/>
          <w:jc w:val="center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11D9D" w:rsidRPr="002A7F0A" w:rsidRDefault="00711D9D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Átlag</w:t>
            </w:r>
          </w:p>
        </w:tc>
        <w:tc>
          <w:tcPr>
            <w:tcW w:w="49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11D9D" w:rsidRPr="002A7F0A" w:rsidRDefault="00711D9D" w:rsidP="002E4F6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32 birtoktestre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711D9D" w:rsidRPr="002A7F0A" w:rsidRDefault="00711D9D" w:rsidP="002E4F6A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1D9D" w:rsidRPr="002A7F0A" w:rsidRDefault="00711D9D" w:rsidP="002E4F6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114,7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D9D" w:rsidRPr="002A7F0A" w:rsidRDefault="000A6485" w:rsidP="002E4F6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179,8</w:t>
            </w:r>
          </w:p>
        </w:tc>
      </w:tr>
      <w:tr w:rsidR="00711D9D" w:rsidRPr="002A7F0A" w:rsidTr="00024CFB">
        <w:trPr>
          <w:trHeight w:val="170"/>
          <w:jc w:val="center"/>
        </w:trPr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11D9D" w:rsidRPr="002A7F0A" w:rsidRDefault="00711D9D" w:rsidP="002E4F6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49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11D9D" w:rsidRPr="002A7F0A" w:rsidRDefault="00711D9D" w:rsidP="002E4F6A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19 nyertes árverezőre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711D9D" w:rsidRPr="002A7F0A" w:rsidRDefault="00024CFB" w:rsidP="002E4F6A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11D9D" w:rsidRPr="002A7F0A" w:rsidRDefault="00711D9D" w:rsidP="002E4F6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193,2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1D9D" w:rsidRPr="002A7F0A" w:rsidRDefault="000A6485" w:rsidP="002E4F6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</w:pPr>
            <w:r w:rsidRPr="002A7F0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302,8</w:t>
            </w:r>
          </w:p>
        </w:tc>
      </w:tr>
    </w:tbl>
    <w:p w:rsidR="00A37207" w:rsidRPr="00A37207" w:rsidRDefault="00711D9D" w:rsidP="00AF7C6E">
      <w:pPr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207">
        <w:rPr>
          <w:rFonts w:ascii="Times New Roman" w:hAnsi="Times New Roman"/>
          <w:sz w:val="24"/>
          <w:szCs w:val="24"/>
        </w:rPr>
        <w:t xml:space="preserve">A fenti </w:t>
      </w:r>
      <w:r w:rsidR="00024CFB" w:rsidRPr="00A37207">
        <w:rPr>
          <w:rFonts w:ascii="Times New Roman" w:hAnsi="Times New Roman"/>
          <w:sz w:val="24"/>
          <w:szCs w:val="24"/>
        </w:rPr>
        <w:t xml:space="preserve">példában szereplő </w:t>
      </w:r>
      <w:r w:rsidRPr="00A37207">
        <w:rPr>
          <w:rFonts w:ascii="Times New Roman" w:hAnsi="Times New Roman"/>
          <w:sz w:val="24"/>
          <w:szCs w:val="24"/>
        </w:rPr>
        <w:t xml:space="preserve">19 nyertes árverező által megszerzett 32 birtoktest </w:t>
      </w:r>
      <w:r w:rsidR="00024CFB" w:rsidRPr="00A37207">
        <w:rPr>
          <w:rFonts w:ascii="Times New Roman" w:hAnsi="Times New Roman"/>
          <w:sz w:val="24"/>
          <w:szCs w:val="24"/>
        </w:rPr>
        <w:t xml:space="preserve">átlagosan </w:t>
      </w:r>
      <w:r w:rsidR="00024CFB" w:rsidRPr="00A37207">
        <w:rPr>
          <w:rFonts w:ascii="Times New Roman" w:hAnsi="Times New Roman"/>
          <w:b/>
          <w:sz w:val="24"/>
          <w:szCs w:val="24"/>
        </w:rPr>
        <w:t>50 km</w:t>
      </w:r>
      <w:r w:rsidR="00024CFB" w:rsidRPr="00A37207">
        <w:rPr>
          <w:rFonts w:ascii="Times New Roman" w:hAnsi="Times New Roman"/>
          <w:sz w:val="24"/>
          <w:szCs w:val="24"/>
        </w:rPr>
        <w:t xml:space="preserve"> </w:t>
      </w:r>
      <w:r w:rsidR="00024CFB" w:rsidRPr="00A37207">
        <w:rPr>
          <w:rFonts w:ascii="Times New Roman" w:hAnsi="Times New Roman"/>
          <w:b/>
          <w:sz w:val="24"/>
          <w:szCs w:val="24"/>
        </w:rPr>
        <w:t>távolságra</w:t>
      </w:r>
      <w:r w:rsidR="00024CFB" w:rsidRPr="00A37207">
        <w:rPr>
          <w:rFonts w:ascii="Times New Roman" w:hAnsi="Times New Roman"/>
          <w:sz w:val="24"/>
          <w:szCs w:val="24"/>
        </w:rPr>
        <w:t xml:space="preserve"> helyezkedik el a nyertesek lakhelyétől, de </w:t>
      </w:r>
      <w:r w:rsidR="00024CFB" w:rsidRPr="00A37207">
        <w:rPr>
          <w:rFonts w:ascii="Times New Roman" w:hAnsi="Times New Roman"/>
          <w:b/>
          <w:sz w:val="24"/>
          <w:szCs w:val="24"/>
        </w:rPr>
        <w:t xml:space="preserve">2 </w:t>
      </w:r>
      <w:r w:rsidR="00024CFB" w:rsidRPr="00A37207">
        <w:rPr>
          <w:rFonts w:ascii="Times New Roman" w:hAnsi="Times New Roman"/>
          <w:sz w:val="24"/>
          <w:szCs w:val="24"/>
        </w:rPr>
        <w:t xml:space="preserve">esetben a </w:t>
      </w:r>
      <w:r w:rsidR="00024CFB" w:rsidRPr="00A37207">
        <w:rPr>
          <w:rFonts w:ascii="Times New Roman" w:hAnsi="Times New Roman"/>
          <w:b/>
          <w:sz w:val="24"/>
          <w:szCs w:val="24"/>
        </w:rPr>
        <w:t>100 km</w:t>
      </w:r>
      <w:r w:rsidR="00024CFB" w:rsidRPr="00A37207">
        <w:rPr>
          <w:rFonts w:ascii="Times New Roman" w:hAnsi="Times New Roman"/>
          <w:sz w:val="24"/>
          <w:szCs w:val="24"/>
        </w:rPr>
        <w:t>-t is eléri</w:t>
      </w:r>
      <w:r w:rsidR="00A61716">
        <w:rPr>
          <w:rFonts w:ascii="Times New Roman" w:hAnsi="Times New Roman"/>
          <w:sz w:val="24"/>
          <w:szCs w:val="24"/>
        </w:rPr>
        <w:t>,</w:t>
      </w:r>
      <w:r w:rsidR="00024CFB" w:rsidRPr="00A37207">
        <w:rPr>
          <w:rFonts w:ascii="Times New Roman" w:hAnsi="Times New Roman"/>
          <w:sz w:val="24"/>
          <w:szCs w:val="24"/>
        </w:rPr>
        <w:t xml:space="preserve"> illetve meghaladja</w:t>
      </w:r>
      <w:r w:rsidR="002950B2">
        <w:rPr>
          <w:rFonts w:ascii="Times New Roman" w:hAnsi="Times New Roman"/>
          <w:sz w:val="24"/>
          <w:szCs w:val="24"/>
        </w:rPr>
        <w:t xml:space="preserve"> ez a távolság</w:t>
      </w:r>
      <w:r w:rsidR="00024CFB" w:rsidRPr="00A37207">
        <w:rPr>
          <w:rFonts w:ascii="Times New Roman" w:hAnsi="Times New Roman"/>
          <w:sz w:val="24"/>
          <w:szCs w:val="24"/>
        </w:rPr>
        <w:t xml:space="preserve">. További </w:t>
      </w:r>
      <w:r w:rsidR="00024CFB" w:rsidRPr="00A37207">
        <w:rPr>
          <w:rFonts w:ascii="Times New Roman" w:hAnsi="Times New Roman"/>
          <w:b/>
          <w:sz w:val="24"/>
          <w:szCs w:val="24"/>
        </w:rPr>
        <w:t xml:space="preserve">12 </w:t>
      </w:r>
      <w:r w:rsidR="00A37207" w:rsidRPr="00A37207">
        <w:rPr>
          <w:rFonts w:ascii="Times New Roman" w:hAnsi="Times New Roman"/>
          <w:b/>
          <w:sz w:val="24"/>
          <w:szCs w:val="24"/>
        </w:rPr>
        <w:t>db</w:t>
      </w:r>
      <w:r w:rsidR="00A37207" w:rsidRPr="00A37207">
        <w:rPr>
          <w:rFonts w:ascii="Times New Roman" w:hAnsi="Times New Roman"/>
          <w:sz w:val="24"/>
          <w:szCs w:val="24"/>
        </w:rPr>
        <w:t xml:space="preserve"> </w:t>
      </w:r>
      <w:r w:rsidR="00024CFB" w:rsidRPr="00A37207">
        <w:rPr>
          <w:rFonts w:ascii="Times New Roman" w:hAnsi="Times New Roman"/>
          <w:sz w:val="24"/>
          <w:szCs w:val="24"/>
        </w:rPr>
        <w:t xml:space="preserve">birtoktest </w:t>
      </w:r>
      <w:r w:rsidR="00A37207" w:rsidRPr="00A37207">
        <w:rPr>
          <w:rFonts w:ascii="Times New Roman" w:hAnsi="Times New Roman"/>
          <w:b/>
          <w:sz w:val="24"/>
          <w:szCs w:val="24"/>
        </w:rPr>
        <w:t>50-100 km</w:t>
      </w:r>
      <w:r w:rsidR="00A37207" w:rsidRPr="00A37207">
        <w:rPr>
          <w:rFonts w:ascii="Times New Roman" w:hAnsi="Times New Roman"/>
          <w:sz w:val="24"/>
          <w:szCs w:val="24"/>
        </w:rPr>
        <w:t xml:space="preserve">, a fennmaradó </w:t>
      </w:r>
      <w:r w:rsidR="00A37207" w:rsidRPr="00A37207">
        <w:rPr>
          <w:rFonts w:ascii="Times New Roman" w:hAnsi="Times New Roman"/>
          <w:b/>
          <w:sz w:val="24"/>
          <w:szCs w:val="24"/>
        </w:rPr>
        <w:t>18 db</w:t>
      </w:r>
      <w:r w:rsidR="00A37207" w:rsidRPr="00A37207">
        <w:rPr>
          <w:rFonts w:ascii="Times New Roman" w:hAnsi="Times New Roman"/>
          <w:sz w:val="24"/>
          <w:szCs w:val="24"/>
        </w:rPr>
        <w:t xml:space="preserve"> birtoktest pedig </w:t>
      </w:r>
      <w:r w:rsidR="00A37207" w:rsidRPr="00A37207">
        <w:rPr>
          <w:rFonts w:ascii="Times New Roman" w:hAnsi="Times New Roman"/>
          <w:b/>
          <w:sz w:val="24"/>
          <w:szCs w:val="24"/>
        </w:rPr>
        <w:t>25-50 km</w:t>
      </w:r>
      <w:r w:rsidR="00A37207" w:rsidRPr="00A37207">
        <w:rPr>
          <w:rFonts w:ascii="Times New Roman" w:hAnsi="Times New Roman"/>
          <w:sz w:val="24"/>
          <w:szCs w:val="24"/>
        </w:rPr>
        <w:t xml:space="preserve"> távolságra fekszik a területet elnyerő lakhelyétől. Hogy hogyan lehetnek ők </w:t>
      </w:r>
      <w:r w:rsidR="00A37207" w:rsidRPr="00A37207">
        <w:rPr>
          <w:rFonts w:ascii="Times New Roman" w:hAnsi="Times New Roman"/>
          <w:i/>
          <w:sz w:val="24"/>
          <w:szCs w:val="24"/>
        </w:rPr>
        <w:t>„helybeli földművesek”</w:t>
      </w:r>
      <w:r w:rsidR="00A37207" w:rsidRPr="00A37207">
        <w:rPr>
          <w:rFonts w:ascii="Times New Roman" w:hAnsi="Times New Roman"/>
          <w:sz w:val="24"/>
          <w:szCs w:val="24"/>
        </w:rPr>
        <w:t xml:space="preserve">, az rejtély. </w:t>
      </w:r>
    </w:p>
    <w:p w:rsidR="00711D9D" w:rsidRDefault="00024CFB" w:rsidP="00F6109C">
      <w:pPr>
        <w:spacing w:before="120" w:after="0" w:line="240" w:lineRule="auto"/>
        <w:jc w:val="both"/>
        <w:rPr>
          <w:rFonts w:ascii="Times New Roman" w:hAnsi="Times New Roman"/>
        </w:rPr>
      </w:pPr>
      <w:r w:rsidRPr="00A37207">
        <w:rPr>
          <w:rFonts w:ascii="Times New Roman" w:hAnsi="Times New Roman"/>
          <w:sz w:val="24"/>
          <w:szCs w:val="24"/>
        </w:rPr>
        <w:t xml:space="preserve">Egy </w:t>
      </w:r>
      <w:r w:rsidRPr="00A37207">
        <w:rPr>
          <w:rFonts w:ascii="Times New Roman" w:hAnsi="Times New Roman"/>
          <w:b/>
          <w:sz w:val="24"/>
          <w:szCs w:val="24"/>
        </w:rPr>
        <w:t>birtoktest</w:t>
      </w:r>
      <w:r w:rsidRPr="00A37207">
        <w:rPr>
          <w:rFonts w:ascii="Times New Roman" w:hAnsi="Times New Roman"/>
          <w:sz w:val="24"/>
          <w:szCs w:val="24"/>
        </w:rPr>
        <w:t xml:space="preserve"> átlagos területnagysága</w:t>
      </w:r>
      <w:r w:rsidR="00AB79FA">
        <w:rPr>
          <w:rFonts w:ascii="Times New Roman" w:hAnsi="Times New Roman"/>
          <w:sz w:val="24"/>
          <w:szCs w:val="24"/>
        </w:rPr>
        <w:t xml:space="preserve"> ebben a körben</w:t>
      </w:r>
      <w:r w:rsidRPr="00A37207">
        <w:rPr>
          <w:rFonts w:ascii="Times New Roman" w:hAnsi="Times New Roman"/>
          <w:sz w:val="24"/>
          <w:szCs w:val="24"/>
        </w:rPr>
        <w:t xml:space="preserve"> </w:t>
      </w:r>
      <w:r w:rsidRPr="00A37207">
        <w:rPr>
          <w:rFonts w:ascii="Times New Roman" w:hAnsi="Times New Roman"/>
          <w:b/>
          <w:sz w:val="24"/>
          <w:szCs w:val="24"/>
        </w:rPr>
        <w:t>115 hektár</w:t>
      </w:r>
      <w:r w:rsidRPr="00A37207">
        <w:rPr>
          <w:rFonts w:ascii="Times New Roman" w:hAnsi="Times New Roman"/>
          <w:sz w:val="24"/>
          <w:szCs w:val="24"/>
        </w:rPr>
        <w:t xml:space="preserve">, de miután egy nyertes árverező átlagosan 1,7 birtoktestet vásárolt, így az egy nyertes </w:t>
      </w:r>
      <w:r w:rsidRPr="00A37207">
        <w:rPr>
          <w:rFonts w:ascii="Times New Roman" w:hAnsi="Times New Roman"/>
          <w:b/>
          <w:sz w:val="24"/>
          <w:szCs w:val="24"/>
        </w:rPr>
        <w:t>árverezőre</w:t>
      </w:r>
      <w:r w:rsidRPr="00A37207">
        <w:rPr>
          <w:rFonts w:ascii="Times New Roman" w:hAnsi="Times New Roman"/>
          <w:sz w:val="24"/>
          <w:szCs w:val="24"/>
        </w:rPr>
        <w:t xml:space="preserve"> jutó terület </w:t>
      </w:r>
      <w:r w:rsidR="00A37207" w:rsidRPr="00A37207">
        <w:rPr>
          <w:rFonts w:ascii="Times New Roman" w:hAnsi="Times New Roman"/>
          <w:sz w:val="24"/>
          <w:szCs w:val="24"/>
        </w:rPr>
        <w:t xml:space="preserve">meghaladja a </w:t>
      </w:r>
      <w:r w:rsidRPr="00A37207">
        <w:rPr>
          <w:rFonts w:ascii="Times New Roman" w:hAnsi="Times New Roman"/>
          <w:b/>
          <w:sz w:val="24"/>
          <w:szCs w:val="24"/>
        </w:rPr>
        <w:t>190 hektár</w:t>
      </w:r>
      <w:r w:rsidR="00A37207" w:rsidRPr="00A37207">
        <w:rPr>
          <w:rFonts w:ascii="Times New Roman" w:hAnsi="Times New Roman"/>
          <w:sz w:val="24"/>
          <w:szCs w:val="24"/>
        </w:rPr>
        <w:t xml:space="preserve">t is. Ezek lennének a </w:t>
      </w:r>
      <w:r w:rsidR="00A37207" w:rsidRPr="00A37207">
        <w:rPr>
          <w:rFonts w:ascii="Times New Roman" w:hAnsi="Times New Roman"/>
          <w:i/>
          <w:sz w:val="24"/>
          <w:szCs w:val="24"/>
        </w:rPr>
        <w:t>„kis családi birtokok”</w:t>
      </w:r>
      <w:r w:rsidR="00A37207" w:rsidRPr="00A37207">
        <w:rPr>
          <w:rFonts w:ascii="Times New Roman" w:hAnsi="Times New Roman"/>
          <w:sz w:val="24"/>
          <w:szCs w:val="24"/>
        </w:rPr>
        <w:t xml:space="preserve"> földalapjai.</w:t>
      </w:r>
      <w:r w:rsidR="00A37207">
        <w:rPr>
          <w:rFonts w:ascii="Times New Roman" w:hAnsi="Times New Roman"/>
        </w:rPr>
        <w:t xml:space="preserve"> </w:t>
      </w:r>
    </w:p>
    <w:p w:rsidR="000A6485" w:rsidRDefault="000A6485" w:rsidP="00F6109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2EE9">
        <w:rPr>
          <w:rFonts w:ascii="Times New Roman" w:hAnsi="Times New Roman"/>
          <w:b/>
          <w:sz w:val="24"/>
          <w:szCs w:val="24"/>
        </w:rPr>
        <w:t>A nyertes árajánlatok</w:t>
      </w:r>
      <w:r w:rsidRPr="00D12EE9">
        <w:rPr>
          <w:rFonts w:ascii="Times New Roman" w:hAnsi="Times New Roman"/>
          <w:sz w:val="24"/>
          <w:szCs w:val="24"/>
        </w:rPr>
        <w:t xml:space="preserve"> összege ebben a körben megközelíti az </w:t>
      </w:r>
      <w:r w:rsidRPr="00D12EE9">
        <w:rPr>
          <w:rFonts w:ascii="Times New Roman" w:hAnsi="Times New Roman"/>
          <w:b/>
          <w:sz w:val="24"/>
          <w:szCs w:val="24"/>
        </w:rPr>
        <w:t>5,8 milliárd Ft</w:t>
      </w:r>
      <w:r w:rsidRPr="00D12EE9">
        <w:rPr>
          <w:rFonts w:ascii="Times New Roman" w:hAnsi="Times New Roman"/>
          <w:sz w:val="24"/>
          <w:szCs w:val="24"/>
        </w:rPr>
        <w:t xml:space="preserve">-ot. A fenti árverési nyertesek egy-egy </w:t>
      </w:r>
      <w:r w:rsidRPr="00D12EE9">
        <w:rPr>
          <w:rFonts w:ascii="Times New Roman" w:hAnsi="Times New Roman"/>
          <w:b/>
          <w:sz w:val="24"/>
          <w:szCs w:val="24"/>
        </w:rPr>
        <w:t>birtoktestre</w:t>
      </w:r>
      <w:r w:rsidRPr="00D12EE9">
        <w:rPr>
          <w:rFonts w:ascii="Times New Roman" w:hAnsi="Times New Roman"/>
          <w:sz w:val="24"/>
          <w:szCs w:val="24"/>
        </w:rPr>
        <w:t xml:space="preserve"> átlagosan </w:t>
      </w:r>
      <w:r w:rsidR="00D12EE9" w:rsidRPr="00D12EE9">
        <w:rPr>
          <w:rFonts w:ascii="Times New Roman" w:hAnsi="Times New Roman"/>
          <w:b/>
          <w:sz w:val="24"/>
          <w:szCs w:val="24"/>
        </w:rPr>
        <w:t>1</w:t>
      </w:r>
      <w:r w:rsidR="00CE3ED9">
        <w:rPr>
          <w:rFonts w:ascii="Times New Roman" w:hAnsi="Times New Roman"/>
          <w:b/>
          <w:sz w:val="24"/>
          <w:szCs w:val="24"/>
        </w:rPr>
        <w:t>80</w:t>
      </w:r>
      <w:r w:rsidR="00D12EE9" w:rsidRPr="00D12EE9">
        <w:rPr>
          <w:rFonts w:ascii="Times New Roman" w:hAnsi="Times New Roman"/>
          <w:b/>
          <w:sz w:val="24"/>
          <w:szCs w:val="24"/>
        </w:rPr>
        <w:t xml:space="preserve"> millió Ft</w:t>
      </w:r>
      <w:r w:rsidR="00D12EE9" w:rsidRPr="00D12EE9">
        <w:rPr>
          <w:rFonts w:ascii="Times New Roman" w:hAnsi="Times New Roman"/>
          <w:sz w:val="24"/>
          <w:szCs w:val="24"/>
        </w:rPr>
        <w:t xml:space="preserve">-ot szántak, és az egy nyertes </w:t>
      </w:r>
      <w:r w:rsidR="00D12EE9" w:rsidRPr="00D12EE9">
        <w:rPr>
          <w:rFonts w:ascii="Times New Roman" w:hAnsi="Times New Roman"/>
          <w:b/>
          <w:sz w:val="24"/>
          <w:szCs w:val="24"/>
        </w:rPr>
        <w:t>árverező</w:t>
      </w:r>
      <w:r w:rsidR="00D12EE9" w:rsidRPr="00D12EE9">
        <w:rPr>
          <w:rFonts w:ascii="Times New Roman" w:hAnsi="Times New Roman"/>
          <w:sz w:val="24"/>
          <w:szCs w:val="24"/>
        </w:rPr>
        <w:t xml:space="preserve"> által földvásárlásra fordított összeg meghaladta a </w:t>
      </w:r>
      <w:r w:rsidR="00D12EE9" w:rsidRPr="00D12EE9">
        <w:rPr>
          <w:rFonts w:ascii="Times New Roman" w:hAnsi="Times New Roman"/>
          <w:b/>
          <w:sz w:val="24"/>
          <w:szCs w:val="24"/>
        </w:rPr>
        <w:t>300 millió Ft</w:t>
      </w:r>
      <w:r w:rsidR="00D12EE9" w:rsidRPr="00D12EE9">
        <w:rPr>
          <w:rFonts w:ascii="Times New Roman" w:hAnsi="Times New Roman"/>
          <w:sz w:val="24"/>
          <w:szCs w:val="24"/>
        </w:rPr>
        <w:t>-ot is. Ugyan melyik kis/közepes családi gazdaság, gazdálkodó család tudna mezőgazdasági tevékenységéből ekkora összegeket földvásárlásra fordítani</w:t>
      </w:r>
      <w:r w:rsidR="00D12EE9">
        <w:rPr>
          <w:rFonts w:ascii="Times New Roman" w:hAnsi="Times New Roman"/>
          <w:sz w:val="24"/>
          <w:szCs w:val="24"/>
        </w:rPr>
        <w:t>?</w:t>
      </w:r>
    </w:p>
    <w:p w:rsidR="003670B0" w:rsidRDefault="00E528F4" w:rsidP="00F6109C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Amikor egy-egy ilyen példa napvilágra kerül, a kormányzati kommunikáció azonnal </w:t>
      </w:r>
      <w:r w:rsidR="00D715DC">
        <w:rPr>
          <w:rFonts w:ascii="Times New Roman" w:hAnsi="Times New Roman"/>
          <w:sz w:val="24"/>
          <w:szCs w:val="24"/>
        </w:rPr>
        <w:t xml:space="preserve">hárít, </w:t>
      </w:r>
      <w:r>
        <w:rPr>
          <w:rFonts w:ascii="Times New Roman" w:hAnsi="Times New Roman"/>
          <w:sz w:val="24"/>
          <w:szCs w:val="24"/>
        </w:rPr>
        <w:t>egyedi esetként, a szabályt erősítő kivételként próbálja beállítani</w:t>
      </w:r>
      <w:r w:rsidR="00D715DC">
        <w:rPr>
          <w:rFonts w:ascii="Times New Roman" w:hAnsi="Times New Roman"/>
          <w:sz w:val="24"/>
          <w:szCs w:val="24"/>
        </w:rPr>
        <w:t xml:space="preserve"> azt</w:t>
      </w:r>
      <w:r>
        <w:rPr>
          <w:rFonts w:ascii="Times New Roman" w:hAnsi="Times New Roman"/>
          <w:sz w:val="24"/>
          <w:szCs w:val="24"/>
        </w:rPr>
        <w:t xml:space="preserve">. Nos, a hivatalos adatok összegzése alapján </w:t>
      </w:r>
      <w:r w:rsidRPr="00E528F4">
        <w:rPr>
          <w:rFonts w:ascii="Times New Roman" w:hAnsi="Times New Roman"/>
          <w:b/>
          <w:sz w:val="24"/>
          <w:szCs w:val="24"/>
        </w:rPr>
        <w:t>szögezzük le a tényt: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28F4">
        <w:rPr>
          <w:rFonts w:ascii="Times New Roman" w:hAnsi="Times New Roman"/>
          <w:b/>
          <w:sz w:val="24"/>
          <w:szCs w:val="24"/>
        </w:rPr>
        <w:t>a Fejér megyében első lépcsőben elárverezett 17.072 hektár állami földterületből 4.753</w:t>
      </w:r>
      <w:r w:rsidR="00AB79FA">
        <w:rPr>
          <w:rFonts w:ascii="Times New Roman" w:hAnsi="Times New Roman"/>
          <w:b/>
          <w:sz w:val="24"/>
          <w:szCs w:val="24"/>
        </w:rPr>
        <w:t>!</w:t>
      </w:r>
      <w:r w:rsidRPr="00E528F4">
        <w:rPr>
          <w:rFonts w:ascii="Times New Roman" w:hAnsi="Times New Roman"/>
          <w:b/>
          <w:sz w:val="24"/>
          <w:szCs w:val="24"/>
        </w:rPr>
        <w:t xml:space="preserve"> hektárt, </w:t>
      </w:r>
      <w:r w:rsidRPr="00E528F4">
        <w:rPr>
          <w:rFonts w:ascii="Times New Roman" w:hAnsi="Times New Roman"/>
          <w:b/>
          <w:sz w:val="24"/>
          <w:szCs w:val="24"/>
          <w:u w:val="single"/>
        </w:rPr>
        <w:t>28,7%-ot!</w:t>
      </w:r>
      <w:r w:rsidRPr="00E528F4">
        <w:rPr>
          <w:rFonts w:ascii="Times New Roman" w:hAnsi="Times New Roman"/>
          <w:b/>
          <w:sz w:val="24"/>
          <w:szCs w:val="24"/>
        </w:rPr>
        <w:t xml:space="preserve"> a birtoktesttől 25 km</w:t>
      </w:r>
      <w:r w:rsidR="00AB79FA">
        <w:rPr>
          <w:rFonts w:ascii="Times New Roman" w:hAnsi="Times New Roman"/>
          <w:b/>
          <w:sz w:val="24"/>
          <w:szCs w:val="24"/>
        </w:rPr>
        <w:t xml:space="preserve"> vagy annál nagyobb </w:t>
      </w:r>
      <w:r w:rsidR="00AB79FA">
        <w:rPr>
          <w:rFonts w:ascii="Times New Roman" w:hAnsi="Times New Roman"/>
          <w:sz w:val="24"/>
          <w:szCs w:val="24"/>
        </w:rPr>
        <w:t xml:space="preserve">– akár 100 km-t is elérő vagy azt meghaladó - </w:t>
      </w:r>
      <w:r w:rsidRPr="00E528F4">
        <w:rPr>
          <w:rFonts w:ascii="Times New Roman" w:hAnsi="Times New Roman"/>
          <w:b/>
          <w:sz w:val="24"/>
          <w:szCs w:val="24"/>
        </w:rPr>
        <w:t>távolságban lakó nyertes licitálók szereztek meg</w:t>
      </w:r>
      <w:r>
        <w:rPr>
          <w:rFonts w:ascii="Times New Roman" w:hAnsi="Times New Roman"/>
          <w:b/>
          <w:sz w:val="24"/>
          <w:szCs w:val="24"/>
        </w:rPr>
        <w:t>!</w:t>
      </w:r>
      <w:r w:rsidR="00D715DC">
        <w:rPr>
          <w:rFonts w:ascii="Times New Roman" w:hAnsi="Times New Roman"/>
          <w:b/>
          <w:sz w:val="24"/>
          <w:szCs w:val="24"/>
        </w:rPr>
        <w:t xml:space="preserve"> </w:t>
      </w:r>
    </w:p>
    <w:p w:rsidR="00E528F4" w:rsidRPr="00D715DC" w:rsidRDefault="00D715DC" w:rsidP="00F6109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15D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indezen esetekben </w:t>
      </w:r>
      <w:r w:rsidRPr="00D715DC">
        <w:rPr>
          <w:rFonts w:ascii="Times New Roman" w:hAnsi="Times New Roman"/>
          <w:b/>
          <w:sz w:val="24"/>
          <w:szCs w:val="24"/>
        </w:rPr>
        <w:t>pereket kellene indítani</w:t>
      </w:r>
      <w:r>
        <w:rPr>
          <w:rFonts w:ascii="Times New Roman" w:hAnsi="Times New Roman"/>
          <w:sz w:val="24"/>
          <w:szCs w:val="24"/>
        </w:rPr>
        <w:t>, hogy a jogsértéseket bíróságok mondhassák ki. Ezt azonban egy-egy ember, véges élethosszal és energiával nem tudja elvégezni, amit a kormányzat lépéseinél - úgy tűnik - előre be is tervez, ezzel számol.</w:t>
      </w:r>
    </w:p>
    <w:p w:rsidR="00332A59" w:rsidRDefault="007B1CB2" w:rsidP="009E1C6F">
      <w:pPr>
        <w:pStyle w:val="Cmsor2"/>
        <w:numPr>
          <w:ilvl w:val="0"/>
          <w:numId w:val="19"/>
        </w:numPr>
        <w:spacing w:before="360" w:after="240" w:line="240" w:lineRule="auto"/>
        <w:ind w:left="340"/>
      </w:pPr>
      <w:r>
        <w:t xml:space="preserve">Bennfentes földbérlőkből </w:t>
      </w:r>
      <w:r w:rsidR="00606D69">
        <w:t xml:space="preserve">- </w:t>
      </w:r>
      <w:r w:rsidR="00A119BC" w:rsidRPr="00A119BC">
        <w:t>nyertes árverező</w:t>
      </w:r>
      <w:r>
        <w:t xml:space="preserve"> földtulajdonosok</w:t>
      </w:r>
      <w:r w:rsidR="00A119BC" w:rsidRPr="00A119BC">
        <w:t xml:space="preserve"> </w:t>
      </w:r>
    </w:p>
    <w:p w:rsidR="00F91300" w:rsidRDefault="008C0B74" w:rsidP="00F9130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B74">
        <w:rPr>
          <w:rFonts w:ascii="Times New Roman" w:hAnsi="Times New Roman"/>
          <w:b/>
          <w:sz w:val="24"/>
          <w:szCs w:val="24"/>
        </w:rPr>
        <w:t>A földvásárló nyertes árverező</w:t>
      </w:r>
      <w:r w:rsidR="008F6261">
        <w:rPr>
          <w:rFonts w:ascii="Times New Roman" w:hAnsi="Times New Roman"/>
          <w:b/>
          <w:sz w:val="24"/>
          <w:szCs w:val="24"/>
        </w:rPr>
        <w:t>k</w:t>
      </w:r>
      <w:r w:rsidRPr="008C0B74">
        <w:rPr>
          <w:rFonts w:ascii="Times New Roman" w:hAnsi="Times New Roman"/>
          <w:b/>
          <w:sz w:val="24"/>
          <w:szCs w:val="24"/>
        </w:rPr>
        <w:t xml:space="preserve"> és az általuk megszerzett birtoktestek bérleti viszonyai</w:t>
      </w:r>
      <w:r w:rsidRPr="008C0B74">
        <w:rPr>
          <w:rFonts w:ascii="Times New Roman" w:hAnsi="Times New Roman"/>
          <w:sz w:val="24"/>
          <w:szCs w:val="24"/>
        </w:rPr>
        <w:t>nak elemzése szintén érdekes összefüggésekre</w:t>
      </w:r>
      <w:r w:rsidR="008F6261">
        <w:rPr>
          <w:rFonts w:ascii="Times New Roman" w:hAnsi="Times New Roman"/>
          <w:sz w:val="24"/>
          <w:szCs w:val="24"/>
        </w:rPr>
        <w:t xml:space="preserve">, kapcsolatokra deríthet fényt. Más és más ugyanis a helyzet, ha a nyertes árverező a saját maga, saját cége, közvetlen rokonsága, üzlettársa vagy azok cége bérleményeit vagy e körön kívüli, külső magánszemély vagy cég bérleményeit szerzi meg. </w:t>
      </w:r>
      <w:r w:rsidR="008B6920">
        <w:rPr>
          <w:rFonts w:ascii="Times New Roman" w:hAnsi="Times New Roman"/>
          <w:sz w:val="24"/>
          <w:szCs w:val="24"/>
        </w:rPr>
        <w:t xml:space="preserve">Ennek megállapításához az </w:t>
      </w:r>
      <w:r w:rsidR="008B6920" w:rsidRPr="008B6920">
        <w:rPr>
          <w:rFonts w:ascii="Times New Roman" w:hAnsi="Times New Roman"/>
          <w:b/>
          <w:sz w:val="24"/>
          <w:szCs w:val="24"/>
        </w:rPr>
        <w:t>OPTEN cégadatbázis</w:t>
      </w:r>
      <w:r w:rsidR="00F91300">
        <w:rPr>
          <w:rStyle w:val="Lbjegyzet-hivatkozs"/>
          <w:rFonts w:ascii="Times New Roman" w:hAnsi="Times New Roman"/>
          <w:b/>
          <w:sz w:val="24"/>
          <w:szCs w:val="24"/>
        </w:rPr>
        <w:footnoteReference w:id="8"/>
      </w:r>
      <w:r w:rsidR="008B6920">
        <w:rPr>
          <w:rFonts w:ascii="Times New Roman" w:hAnsi="Times New Roman"/>
          <w:sz w:val="24"/>
          <w:szCs w:val="24"/>
        </w:rPr>
        <w:t xml:space="preserve"> igen hasznosnak bizonyult, mert segítségével a céghálók és a személyi kapcsolatok is pontosabban meghat</w:t>
      </w:r>
      <w:r w:rsidR="00F91300">
        <w:rPr>
          <w:rFonts w:ascii="Times New Roman" w:hAnsi="Times New Roman"/>
          <w:sz w:val="24"/>
          <w:szCs w:val="24"/>
        </w:rPr>
        <w:t>á</w:t>
      </w:r>
      <w:r w:rsidR="008B6920">
        <w:rPr>
          <w:rFonts w:ascii="Times New Roman" w:hAnsi="Times New Roman"/>
          <w:sz w:val="24"/>
          <w:szCs w:val="24"/>
        </w:rPr>
        <w:t>rozhatók voltak</w:t>
      </w:r>
      <w:r w:rsidR="00F91300">
        <w:rPr>
          <w:rFonts w:ascii="Times New Roman" w:hAnsi="Times New Roman"/>
          <w:sz w:val="24"/>
          <w:szCs w:val="24"/>
        </w:rPr>
        <w:t xml:space="preserve">. </w:t>
      </w:r>
      <w:r w:rsidR="008F6261">
        <w:rPr>
          <w:rFonts w:ascii="Times New Roman" w:hAnsi="Times New Roman"/>
          <w:sz w:val="24"/>
          <w:szCs w:val="24"/>
        </w:rPr>
        <w:t xml:space="preserve">Ebből kiindulva az adatokat e kategóriák szerint rendeztem, és </w:t>
      </w:r>
      <w:r w:rsidR="008F6261">
        <w:rPr>
          <w:rFonts w:ascii="Times New Roman" w:hAnsi="Times New Roman"/>
          <w:sz w:val="24"/>
          <w:szCs w:val="24"/>
        </w:rPr>
        <w:lastRenderedPageBreak/>
        <w:t>vizsgáltam a földbérlő – nyertes árverező kapcsolatokat.</w:t>
      </w:r>
      <w:r w:rsidR="00D719E6">
        <w:rPr>
          <w:rFonts w:ascii="Times New Roman" w:hAnsi="Times New Roman"/>
          <w:sz w:val="24"/>
          <w:szCs w:val="24"/>
        </w:rPr>
        <w:t xml:space="preserve"> </w:t>
      </w:r>
      <w:r w:rsidR="00F91300">
        <w:rPr>
          <w:rFonts w:ascii="Times New Roman" w:hAnsi="Times New Roman"/>
          <w:sz w:val="24"/>
          <w:szCs w:val="24"/>
        </w:rPr>
        <w:t>Ezen túl nagyon sok helyi információt is kaptam, amelyek szintén sokat segítettek e kapcsolati viszonyok feltárásában. Hálás köszönet ezért mindazoknak, akik információkkal segítették a munkámat.</w:t>
      </w:r>
    </w:p>
    <w:p w:rsidR="00122A39" w:rsidRDefault="00D719E6" w:rsidP="00F9130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Fejér megyei földeket megszerző </w:t>
      </w:r>
      <w:r w:rsidR="008C0B74" w:rsidRPr="00D719E6">
        <w:rPr>
          <w:rFonts w:ascii="Times New Roman" w:hAnsi="Times New Roman"/>
          <w:b/>
          <w:sz w:val="24"/>
          <w:szCs w:val="24"/>
        </w:rPr>
        <w:t>205 fő nyertes árverező</w:t>
      </w:r>
      <w:r w:rsidR="008C0B74" w:rsidRPr="008C0B74">
        <w:rPr>
          <w:rFonts w:ascii="Times New Roman" w:hAnsi="Times New Roman"/>
          <w:sz w:val="24"/>
          <w:szCs w:val="24"/>
        </w:rPr>
        <w:t xml:space="preserve"> megszerzett terület</w:t>
      </w:r>
      <w:r w:rsidR="00F6109C">
        <w:rPr>
          <w:rFonts w:ascii="Times New Roman" w:hAnsi="Times New Roman"/>
          <w:sz w:val="24"/>
          <w:szCs w:val="24"/>
        </w:rPr>
        <w:t>ei</w:t>
      </w:r>
      <w:r w:rsidR="008C0B74" w:rsidRPr="008C0B74">
        <w:rPr>
          <w:rFonts w:ascii="Times New Roman" w:hAnsi="Times New Roman"/>
          <w:sz w:val="24"/>
          <w:szCs w:val="24"/>
        </w:rPr>
        <w:t xml:space="preserve">nek bérletkategóriák szerinti megoszlását a </w:t>
      </w:r>
      <w:r w:rsidR="007A4A04">
        <w:rPr>
          <w:rFonts w:ascii="Times New Roman" w:hAnsi="Times New Roman"/>
          <w:b/>
          <w:sz w:val="24"/>
          <w:szCs w:val="24"/>
        </w:rPr>
        <w:t>10</w:t>
      </w:r>
      <w:r w:rsidR="008C0B74" w:rsidRPr="008C0B74">
        <w:rPr>
          <w:rFonts w:ascii="Times New Roman" w:hAnsi="Times New Roman"/>
          <w:b/>
          <w:sz w:val="24"/>
          <w:szCs w:val="24"/>
        </w:rPr>
        <w:t>/1. melléklet</w:t>
      </w:r>
      <w:r w:rsidR="008C0B74" w:rsidRPr="008C0B74">
        <w:rPr>
          <w:rFonts w:ascii="Times New Roman" w:hAnsi="Times New Roman"/>
          <w:sz w:val="24"/>
          <w:szCs w:val="24"/>
        </w:rPr>
        <w:t xml:space="preserve"> tartalmazza</w:t>
      </w:r>
      <w:r w:rsidR="008F6261">
        <w:rPr>
          <w:rFonts w:ascii="Times New Roman" w:hAnsi="Times New Roman"/>
          <w:sz w:val="24"/>
          <w:szCs w:val="24"/>
        </w:rPr>
        <w:t xml:space="preserve">. </w:t>
      </w:r>
      <w:r w:rsidR="008C0B74">
        <w:rPr>
          <w:rFonts w:ascii="Times New Roman" w:hAnsi="Times New Roman"/>
          <w:sz w:val="24"/>
          <w:szCs w:val="24"/>
        </w:rPr>
        <w:t>Ezek összegzett eredményeit, sarokszámait</w:t>
      </w:r>
      <w:r w:rsidR="003670B0">
        <w:rPr>
          <w:rFonts w:ascii="Times New Roman" w:hAnsi="Times New Roman"/>
          <w:sz w:val="24"/>
          <w:szCs w:val="24"/>
        </w:rPr>
        <w:t>, a megvásárolt földterületek bérleti kategóriák szerinti megoszlását</w:t>
      </w:r>
      <w:r w:rsidR="008C0B74">
        <w:rPr>
          <w:rFonts w:ascii="Times New Roman" w:hAnsi="Times New Roman"/>
          <w:sz w:val="24"/>
          <w:szCs w:val="24"/>
        </w:rPr>
        <w:t xml:space="preserve"> a </w:t>
      </w:r>
      <w:r w:rsidR="00B85772">
        <w:rPr>
          <w:rFonts w:ascii="Times New Roman" w:hAnsi="Times New Roman"/>
          <w:b/>
          <w:sz w:val="24"/>
          <w:szCs w:val="24"/>
        </w:rPr>
        <w:t>13</w:t>
      </w:r>
      <w:r w:rsidR="008C0B74" w:rsidRPr="003670B0">
        <w:rPr>
          <w:rFonts w:ascii="Times New Roman" w:hAnsi="Times New Roman"/>
          <w:b/>
          <w:sz w:val="24"/>
          <w:szCs w:val="24"/>
        </w:rPr>
        <w:t>. táblázat</w:t>
      </w:r>
      <w:r w:rsidR="008C0B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foglalja össze</w:t>
      </w:r>
      <w:r w:rsidR="002E1840">
        <w:rPr>
          <w:rFonts w:ascii="Times New Roman" w:hAnsi="Times New Roman"/>
          <w:sz w:val="24"/>
          <w:szCs w:val="24"/>
        </w:rPr>
        <w:t>.</w:t>
      </w:r>
    </w:p>
    <w:p w:rsidR="0045329C" w:rsidRPr="00B85772" w:rsidRDefault="00B85772" w:rsidP="00A50EF5">
      <w:pPr>
        <w:spacing w:before="240" w:after="240" w:line="240" w:lineRule="auto"/>
        <w:jc w:val="center"/>
        <w:rPr>
          <w:color w:val="FF0000"/>
          <w:sz w:val="24"/>
          <w:szCs w:val="24"/>
        </w:rPr>
      </w:pPr>
      <w:r w:rsidRPr="00B85772">
        <w:rPr>
          <w:rFonts w:ascii="Times New Roman" w:hAnsi="Times New Roman"/>
          <w:b/>
          <w:i/>
          <w:sz w:val="24"/>
          <w:szCs w:val="24"/>
        </w:rPr>
        <w:t>13</w:t>
      </w:r>
      <w:r w:rsidR="0045329C" w:rsidRPr="00B85772">
        <w:rPr>
          <w:rFonts w:ascii="Times New Roman" w:hAnsi="Times New Roman"/>
          <w:b/>
          <w:i/>
          <w:sz w:val="24"/>
          <w:szCs w:val="24"/>
        </w:rPr>
        <w:t>. táblázat:</w:t>
      </w:r>
      <w:r w:rsidR="0045329C" w:rsidRPr="00B85772">
        <w:rPr>
          <w:rFonts w:ascii="Times New Roman" w:hAnsi="Times New Roman"/>
          <w:b/>
          <w:sz w:val="24"/>
          <w:szCs w:val="24"/>
        </w:rPr>
        <w:t xml:space="preserve"> </w:t>
      </w:r>
      <w:r w:rsidR="0045329C" w:rsidRPr="00B85772">
        <w:rPr>
          <w:rFonts w:ascii="Times New Roman" w:hAnsi="Times New Roman"/>
          <w:i/>
          <w:sz w:val="24"/>
          <w:szCs w:val="24"/>
        </w:rPr>
        <w:t>A megvásárolt földterület</w:t>
      </w:r>
      <w:r w:rsidR="00BD1BF8" w:rsidRPr="00B85772">
        <w:rPr>
          <w:rFonts w:ascii="Times New Roman" w:hAnsi="Times New Roman"/>
          <w:i/>
          <w:sz w:val="24"/>
          <w:szCs w:val="24"/>
        </w:rPr>
        <w:t>ek</w:t>
      </w:r>
      <w:r w:rsidR="0045329C" w:rsidRPr="00B85772">
        <w:rPr>
          <w:rFonts w:ascii="Times New Roman" w:hAnsi="Times New Roman"/>
          <w:i/>
          <w:sz w:val="24"/>
          <w:szCs w:val="24"/>
        </w:rPr>
        <w:t xml:space="preserve"> bérleti </w:t>
      </w:r>
      <w:r w:rsidR="008C0B74" w:rsidRPr="00B85772">
        <w:rPr>
          <w:rFonts w:ascii="Times New Roman" w:hAnsi="Times New Roman"/>
          <w:i/>
          <w:sz w:val="24"/>
          <w:szCs w:val="24"/>
        </w:rPr>
        <w:t>kategóriák szerinti megoszlása</w:t>
      </w:r>
      <w:r w:rsidR="00122A39" w:rsidRPr="00B85772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Style w:val="Rcsostblzat"/>
        <w:tblW w:w="0" w:type="auto"/>
        <w:jc w:val="center"/>
        <w:tblLook w:val="04A0"/>
      </w:tblPr>
      <w:tblGrid>
        <w:gridCol w:w="5165"/>
        <w:gridCol w:w="1354"/>
        <w:gridCol w:w="1178"/>
      </w:tblGrid>
      <w:tr w:rsidR="0045329C" w:rsidRPr="0045329C" w:rsidTr="00FE700C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329C" w:rsidRPr="0045329C" w:rsidRDefault="0045329C" w:rsidP="002E4F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megvásárolt föld 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29C" w:rsidRPr="0045329C" w:rsidRDefault="003670B0" w:rsidP="00367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bérleti kategória t</w:t>
            </w:r>
            <w:r w:rsidR="0045329C">
              <w:rPr>
                <w:rFonts w:ascii="Times New Roman" w:hAnsi="Times New Roman" w:cs="Times New Roman"/>
                <w:b/>
                <w:sz w:val="20"/>
                <w:szCs w:val="20"/>
              </w:rPr>
              <w:t>erülete</w:t>
            </w:r>
          </w:p>
        </w:tc>
      </w:tr>
      <w:tr w:rsidR="0045329C" w:rsidRPr="0045329C" w:rsidTr="00FE700C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29C" w:rsidRPr="0045329C" w:rsidRDefault="0045329C" w:rsidP="002E4F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29C" w:rsidRPr="0045329C" w:rsidRDefault="0045329C" w:rsidP="002E4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b/>
                <w:sz w:val="20"/>
                <w:szCs w:val="20"/>
              </w:rPr>
              <w:t>(ha)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29C" w:rsidRPr="0045329C" w:rsidRDefault="0045329C" w:rsidP="002E4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b/>
                <w:sz w:val="20"/>
                <w:szCs w:val="20"/>
              </w:rPr>
              <w:t>(%)</w:t>
            </w:r>
          </w:p>
        </w:tc>
      </w:tr>
      <w:tr w:rsidR="00CF4410" w:rsidRPr="0045329C" w:rsidTr="00FE700C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410" w:rsidRPr="00CF4410" w:rsidRDefault="00CF4410" w:rsidP="002E4F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410">
              <w:rPr>
                <w:rFonts w:ascii="Times New Roman" w:hAnsi="Times New Roman" w:cs="Times New Roman"/>
                <w:b/>
                <w:sz w:val="20"/>
                <w:szCs w:val="20"/>
              </w:rPr>
              <w:t>nincs bérbe adva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410" w:rsidRPr="00CF4410" w:rsidRDefault="00CF4410" w:rsidP="002E4F6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410">
              <w:rPr>
                <w:rFonts w:ascii="Times New Roman" w:hAnsi="Times New Roman" w:cs="Times New Roman"/>
                <w:b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410" w:rsidRPr="00CF4410" w:rsidRDefault="00CF4410" w:rsidP="002E4F6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410"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</w:tr>
      <w:tr w:rsidR="00F14805" w:rsidRPr="0045329C" w:rsidTr="00FE700C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421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sz w:val="20"/>
                <w:szCs w:val="20"/>
              </w:rPr>
              <w:t>a földvásárló saját cégének bérleménye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421F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421F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F14805" w:rsidRPr="0045329C" w:rsidTr="00FE700C">
        <w:trPr>
          <w:jc w:val="center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421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sz w:val="20"/>
                <w:szCs w:val="20"/>
              </w:rPr>
              <w:t>a földvásárló saját bérleménye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421F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2.260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421F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F14805" w:rsidRPr="0045329C" w:rsidTr="00FE700C">
        <w:trPr>
          <w:jc w:val="center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2E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sz w:val="20"/>
                <w:szCs w:val="20"/>
              </w:rPr>
              <w:t>a földvásárló közvetlen rokoni, üzlettársi körének bérleménye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2E4F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2E4F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F14805" w:rsidRPr="0045329C" w:rsidTr="00FE700C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805" w:rsidRPr="0045329C" w:rsidRDefault="00F14805" w:rsidP="002E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b/>
                <w:sz w:val="20"/>
                <w:szCs w:val="20"/>
              </w:rPr>
              <w:t>saját bérlemény összesen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805" w:rsidRPr="00917D57" w:rsidRDefault="00F14805" w:rsidP="002E4F6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D57">
              <w:rPr>
                <w:rFonts w:ascii="Times New Roman" w:hAnsi="Times New Roman" w:cs="Times New Roman"/>
                <w:b/>
                <w:sz w:val="20"/>
                <w:szCs w:val="20"/>
              </w:rPr>
              <w:t>6.709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4805" w:rsidRPr="00917D57" w:rsidRDefault="00F14805" w:rsidP="002E4F6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39,3</w:t>
            </w:r>
          </w:p>
        </w:tc>
      </w:tr>
      <w:tr w:rsidR="00F14805" w:rsidRPr="0045329C" w:rsidTr="00FE700C">
        <w:trPr>
          <w:jc w:val="center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2E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sz w:val="20"/>
                <w:szCs w:val="20"/>
              </w:rPr>
              <w:t>más cég bérleménye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2E4F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9.419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F14805" w:rsidRPr="0045329C" w:rsidRDefault="00F14805" w:rsidP="002E4F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</w:tr>
      <w:tr w:rsidR="00421FF1" w:rsidRPr="0045329C" w:rsidTr="00FE700C">
        <w:trPr>
          <w:jc w:val="center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21FF1" w:rsidRPr="0045329C" w:rsidRDefault="00421FF1" w:rsidP="00421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sz w:val="20"/>
                <w:szCs w:val="20"/>
              </w:rPr>
              <w:t>más természetes személy bérleménye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21FF1" w:rsidRPr="0045329C" w:rsidRDefault="00421FF1" w:rsidP="00421F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421FF1" w:rsidRPr="0045329C" w:rsidRDefault="00421FF1" w:rsidP="00421F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421FF1" w:rsidRPr="0045329C" w:rsidTr="00FE700C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FF1" w:rsidRPr="0045329C" w:rsidRDefault="00421FF1" w:rsidP="002E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b/>
                <w:sz w:val="20"/>
                <w:szCs w:val="20"/>
              </w:rPr>
              <w:t>külső bérlemény összesen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FF1" w:rsidRPr="00CF4410" w:rsidRDefault="00421FF1" w:rsidP="002E4F6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410">
              <w:rPr>
                <w:rFonts w:ascii="Times New Roman" w:hAnsi="Times New Roman" w:cs="Times New Roman"/>
                <w:b/>
                <w:sz w:val="20"/>
                <w:szCs w:val="20"/>
              </w:rPr>
              <w:t>9.993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FF1" w:rsidRPr="00CF4410" w:rsidRDefault="00421FF1" w:rsidP="002E4F6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</w:tc>
      </w:tr>
      <w:tr w:rsidR="00421FF1" w:rsidRPr="0045329C" w:rsidTr="00FE700C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FF1" w:rsidRPr="0045329C" w:rsidRDefault="00421FF1" w:rsidP="002E4F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29C">
              <w:rPr>
                <w:rFonts w:ascii="Times New Roman" w:hAnsi="Times New Roman" w:cs="Times New Roman"/>
                <w:b/>
                <w:sz w:val="20"/>
                <w:szCs w:val="20"/>
              </w:rPr>
              <w:t>mindösszesen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FF1" w:rsidRPr="008A6A5C" w:rsidRDefault="00421FF1" w:rsidP="002E4F6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A5C">
              <w:rPr>
                <w:rFonts w:ascii="Times New Roman" w:hAnsi="Times New Roman" w:cs="Times New Roman"/>
                <w:b/>
                <w:sz w:val="20"/>
                <w:szCs w:val="20"/>
              </w:rPr>
              <w:t>17.072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FF1" w:rsidRPr="008A6A5C" w:rsidRDefault="00421FF1" w:rsidP="002E4F6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A5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</w:tbl>
    <w:p w:rsidR="003670B0" w:rsidRDefault="00D719E6" w:rsidP="00A50EF5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bérleti viszonyokra vonatkozó adatok elemzése alapján </w:t>
      </w:r>
      <w:r w:rsidR="00421FF1">
        <w:rPr>
          <w:rFonts w:ascii="Times New Roman" w:hAnsi="Times New Roman"/>
          <w:sz w:val="24"/>
          <w:szCs w:val="24"/>
        </w:rPr>
        <w:t xml:space="preserve">kialakított három bérleti kategóriára vonatkozóan </w:t>
      </w:r>
      <w:r>
        <w:rPr>
          <w:rFonts w:ascii="Times New Roman" w:hAnsi="Times New Roman"/>
          <w:sz w:val="24"/>
          <w:szCs w:val="24"/>
        </w:rPr>
        <w:t>az alábbi fontosabb megállapítások tehetők.</w:t>
      </w:r>
    </w:p>
    <w:p w:rsidR="00D719E6" w:rsidRDefault="00421FF1" w:rsidP="00017387">
      <w:pPr>
        <w:pStyle w:val="Listaszerbekezds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FF1">
        <w:rPr>
          <w:rFonts w:ascii="Times New Roman" w:hAnsi="Times New Roman"/>
          <w:b/>
          <w:sz w:val="24"/>
          <w:szCs w:val="24"/>
        </w:rPr>
        <w:t>1. kategória</w:t>
      </w:r>
      <w:r>
        <w:rPr>
          <w:rFonts w:ascii="Times New Roman" w:hAnsi="Times New Roman"/>
          <w:sz w:val="24"/>
          <w:szCs w:val="24"/>
        </w:rPr>
        <w:t xml:space="preserve"> - </w:t>
      </w:r>
      <w:r w:rsidR="00D719E6">
        <w:rPr>
          <w:rFonts w:ascii="Times New Roman" w:hAnsi="Times New Roman"/>
          <w:sz w:val="24"/>
          <w:szCs w:val="24"/>
        </w:rPr>
        <w:t xml:space="preserve">A 17.072 ha elárverezett Fejér megyei állami földterület töredéke, mindössze 370 ha (2,2%) </w:t>
      </w:r>
      <w:r w:rsidR="00D719E6" w:rsidRPr="00421FF1">
        <w:rPr>
          <w:rFonts w:ascii="Times New Roman" w:hAnsi="Times New Roman"/>
          <w:b/>
          <w:sz w:val="24"/>
          <w:szCs w:val="24"/>
        </w:rPr>
        <w:t>nem volt</w:t>
      </w:r>
      <w:r w:rsidR="00D719E6">
        <w:rPr>
          <w:rFonts w:ascii="Times New Roman" w:hAnsi="Times New Roman"/>
          <w:sz w:val="24"/>
          <w:szCs w:val="24"/>
        </w:rPr>
        <w:t xml:space="preserve"> az árverezés időszakában </w:t>
      </w:r>
      <w:r w:rsidR="00D719E6" w:rsidRPr="00421FF1">
        <w:rPr>
          <w:rFonts w:ascii="Times New Roman" w:hAnsi="Times New Roman"/>
          <w:b/>
          <w:sz w:val="24"/>
          <w:szCs w:val="24"/>
        </w:rPr>
        <w:t>bérbe adva</w:t>
      </w:r>
      <w:r w:rsidR="00D719E6">
        <w:rPr>
          <w:rFonts w:ascii="Times New Roman" w:hAnsi="Times New Roman"/>
          <w:sz w:val="24"/>
          <w:szCs w:val="24"/>
        </w:rPr>
        <w:t>, 97,8 %-a hosszabb-rövidebb (1-36 éves</w:t>
      </w:r>
      <w:r w:rsidR="00F14805">
        <w:rPr>
          <w:rFonts w:ascii="Times New Roman" w:hAnsi="Times New Roman"/>
          <w:sz w:val="24"/>
          <w:szCs w:val="24"/>
        </w:rPr>
        <w:t xml:space="preserve">) </w:t>
      </w:r>
      <w:r w:rsidR="00D719E6">
        <w:rPr>
          <w:rFonts w:ascii="Times New Roman" w:hAnsi="Times New Roman"/>
          <w:sz w:val="24"/>
          <w:szCs w:val="24"/>
        </w:rPr>
        <w:t>hátralevő futamidejű szerződéssel lekötött terület volt.</w:t>
      </w:r>
    </w:p>
    <w:p w:rsidR="00F14805" w:rsidRDefault="00421FF1" w:rsidP="00017387">
      <w:pPr>
        <w:pStyle w:val="Listaszerbekezds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421FF1">
        <w:rPr>
          <w:rFonts w:ascii="Times New Roman" w:hAnsi="Times New Roman"/>
          <w:b/>
          <w:sz w:val="24"/>
          <w:szCs w:val="24"/>
        </w:rPr>
        <w:t>. kategória</w:t>
      </w:r>
      <w:r>
        <w:rPr>
          <w:rFonts w:ascii="Times New Roman" w:hAnsi="Times New Roman"/>
          <w:sz w:val="24"/>
          <w:szCs w:val="24"/>
        </w:rPr>
        <w:t xml:space="preserve"> - </w:t>
      </w:r>
      <w:r w:rsidR="00F14805">
        <w:rPr>
          <w:rFonts w:ascii="Times New Roman" w:hAnsi="Times New Roman"/>
          <w:sz w:val="24"/>
          <w:szCs w:val="24"/>
        </w:rPr>
        <w:t xml:space="preserve">Az elárverezett területekből 6.709 ha (39,3%) esetében a nyertes árverezők </w:t>
      </w:r>
      <w:r w:rsidR="00F14805" w:rsidRPr="00421FF1">
        <w:rPr>
          <w:rFonts w:ascii="Times New Roman" w:hAnsi="Times New Roman"/>
          <w:b/>
          <w:sz w:val="24"/>
          <w:szCs w:val="24"/>
        </w:rPr>
        <w:t>saját</w:t>
      </w:r>
      <w:r w:rsidR="00F14805">
        <w:rPr>
          <w:rFonts w:ascii="Times New Roman" w:hAnsi="Times New Roman"/>
          <w:sz w:val="24"/>
          <w:szCs w:val="24"/>
        </w:rPr>
        <w:t xml:space="preserve"> </w:t>
      </w:r>
      <w:r w:rsidR="00F14805" w:rsidRPr="00421FF1">
        <w:rPr>
          <w:rFonts w:ascii="Times New Roman" w:hAnsi="Times New Roman"/>
          <w:b/>
          <w:sz w:val="24"/>
          <w:szCs w:val="24"/>
        </w:rPr>
        <w:t>bérlemény</w:t>
      </w:r>
      <w:r w:rsidR="00F14805">
        <w:rPr>
          <w:rFonts w:ascii="Times New Roman" w:hAnsi="Times New Roman"/>
          <w:sz w:val="24"/>
          <w:szCs w:val="24"/>
        </w:rPr>
        <w:t>ükre licitáltak, és szerezték meg annak tulajdonjogát. Ezen belül a saját cég bérleménye tette ki a legnagyobb (3.457 ha, 22%) hányadot. Ezt követte a nyertes árverező magánszemélyként bérelt területe (2.260 ha, 13,2%). Végül e kategóriában a legkisebb területet</w:t>
      </w:r>
      <w:r>
        <w:rPr>
          <w:rFonts w:ascii="Times New Roman" w:hAnsi="Times New Roman"/>
          <w:sz w:val="24"/>
          <w:szCs w:val="24"/>
        </w:rPr>
        <w:t xml:space="preserve"> (695 ha, 4,1%) azok a birtoktestek adták, amelyeknél a nyertes árverező a közvetlen rokoni, üzlettársi köre bérleményének tulajdonjogát szerezte meg.</w:t>
      </w:r>
    </w:p>
    <w:p w:rsidR="00421FF1" w:rsidRDefault="00421FF1" w:rsidP="00017387">
      <w:pPr>
        <w:pStyle w:val="Listaszerbekezds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421FF1">
        <w:rPr>
          <w:rFonts w:ascii="Times New Roman" w:hAnsi="Times New Roman"/>
          <w:b/>
          <w:sz w:val="24"/>
          <w:szCs w:val="24"/>
        </w:rPr>
        <w:t>. kategória</w:t>
      </w:r>
      <w:r>
        <w:rPr>
          <w:rFonts w:ascii="Times New Roman" w:hAnsi="Times New Roman"/>
          <w:sz w:val="24"/>
          <w:szCs w:val="24"/>
        </w:rPr>
        <w:t xml:space="preserve"> – Végül az elárverezett területekből 9.993 ha (58,5%) esetében a nyertes árverezők </w:t>
      </w:r>
      <w:r w:rsidR="00BF3DBD">
        <w:rPr>
          <w:rFonts w:ascii="Times New Roman" w:hAnsi="Times New Roman"/>
          <w:b/>
          <w:sz w:val="24"/>
          <w:szCs w:val="24"/>
        </w:rPr>
        <w:t>külső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FF1">
        <w:rPr>
          <w:rFonts w:ascii="Times New Roman" w:hAnsi="Times New Roman"/>
          <w:b/>
          <w:sz w:val="24"/>
          <w:szCs w:val="24"/>
        </w:rPr>
        <w:t>bérlemény</w:t>
      </w:r>
      <w:r>
        <w:rPr>
          <w:rFonts w:ascii="Times New Roman" w:hAnsi="Times New Roman"/>
          <w:sz w:val="24"/>
          <w:szCs w:val="24"/>
        </w:rPr>
        <w:t xml:space="preserve">re licitáltak, és szerezték meg annak tulajdonjogát. Ezen belül a </w:t>
      </w:r>
      <w:r w:rsidR="00BF3DBD">
        <w:rPr>
          <w:rFonts w:ascii="Times New Roman" w:hAnsi="Times New Roman"/>
          <w:sz w:val="24"/>
          <w:szCs w:val="24"/>
        </w:rPr>
        <w:t>külső - az árverezőtől vélhetően független</w:t>
      </w:r>
      <w:r>
        <w:rPr>
          <w:rFonts w:ascii="Times New Roman" w:hAnsi="Times New Roman"/>
          <w:sz w:val="24"/>
          <w:szCs w:val="24"/>
        </w:rPr>
        <w:t xml:space="preserve"> </w:t>
      </w:r>
      <w:r w:rsidR="00BF3DB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cég bérleménye tette ki a legnagyobb (</w:t>
      </w:r>
      <w:r w:rsidR="00BF3DBD">
        <w:rPr>
          <w:rFonts w:ascii="Times New Roman" w:hAnsi="Times New Roman"/>
          <w:sz w:val="24"/>
          <w:szCs w:val="24"/>
        </w:rPr>
        <w:t>9.419 ha</w:t>
      </w:r>
      <w:r>
        <w:rPr>
          <w:rFonts w:ascii="Times New Roman" w:hAnsi="Times New Roman"/>
          <w:sz w:val="24"/>
          <w:szCs w:val="24"/>
        </w:rPr>
        <w:t xml:space="preserve">, </w:t>
      </w:r>
      <w:r w:rsidR="00BF3DBD">
        <w:rPr>
          <w:rFonts w:ascii="Times New Roman" w:hAnsi="Times New Roman"/>
          <w:sz w:val="24"/>
          <w:szCs w:val="24"/>
        </w:rPr>
        <w:t>55,1</w:t>
      </w:r>
      <w:r>
        <w:rPr>
          <w:rFonts w:ascii="Times New Roman" w:hAnsi="Times New Roman"/>
          <w:sz w:val="24"/>
          <w:szCs w:val="24"/>
        </w:rPr>
        <w:t xml:space="preserve">%) hányadot. </w:t>
      </w:r>
      <w:r w:rsidR="00BF3DBD">
        <w:rPr>
          <w:rFonts w:ascii="Times New Roman" w:hAnsi="Times New Roman"/>
          <w:sz w:val="24"/>
          <w:szCs w:val="24"/>
        </w:rPr>
        <w:t>A sort</w:t>
      </w:r>
      <w:r>
        <w:rPr>
          <w:rFonts w:ascii="Times New Roman" w:hAnsi="Times New Roman"/>
          <w:sz w:val="24"/>
          <w:szCs w:val="24"/>
        </w:rPr>
        <w:t xml:space="preserve"> a </w:t>
      </w:r>
      <w:r w:rsidR="00BF3DBD">
        <w:rPr>
          <w:rFonts w:ascii="Times New Roman" w:hAnsi="Times New Roman"/>
          <w:sz w:val="24"/>
          <w:szCs w:val="24"/>
        </w:rPr>
        <w:t xml:space="preserve">külső - az árverezőtől vélhetően független – </w:t>
      </w:r>
      <w:r>
        <w:rPr>
          <w:rFonts w:ascii="Times New Roman" w:hAnsi="Times New Roman"/>
          <w:sz w:val="24"/>
          <w:szCs w:val="24"/>
        </w:rPr>
        <w:t>magánszemély</w:t>
      </w:r>
      <w:r w:rsidR="00BF3DBD">
        <w:rPr>
          <w:rFonts w:ascii="Times New Roman" w:hAnsi="Times New Roman"/>
          <w:sz w:val="24"/>
          <w:szCs w:val="24"/>
        </w:rPr>
        <w:t>ek által</w:t>
      </w:r>
      <w:r>
        <w:rPr>
          <w:rFonts w:ascii="Times New Roman" w:hAnsi="Times New Roman"/>
          <w:sz w:val="24"/>
          <w:szCs w:val="24"/>
        </w:rPr>
        <w:t xml:space="preserve"> bérelt területe</w:t>
      </w:r>
      <w:r w:rsidR="00BF3DBD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(</w:t>
      </w:r>
      <w:r w:rsidR="00BF3DBD">
        <w:rPr>
          <w:rFonts w:ascii="Times New Roman" w:hAnsi="Times New Roman"/>
          <w:sz w:val="24"/>
          <w:szCs w:val="24"/>
        </w:rPr>
        <w:t>574</w:t>
      </w:r>
      <w:r>
        <w:rPr>
          <w:rFonts w:ascii="Times New Roman" w:hAnsi="Times New Roman"/>
          <w:sz w:val="24"/>
          <w:szCs w:val="24"/>
        </w:rPr>
        <w:t xml:space="preserve"> ha, </w:t>
      </w:r>
      <w:r w:rsidR="00BF3DBD">
        <w:rPr>
          <w:rFonts w:ascii="Times New Roman" w:hAnsi="Times New Roman"/>
          <w:sz w:val="24"/>
          <w:szCs w:val="24"/>
        </w:rPr>
        <w:t>3,4</w:t>
      </w:r>
      <w:r>
        <w:rPr>
          <w:rFonts w:ascii="Times New Roman" w:hAnsi="Times New Roman"/>
          <w:sz w:val="24"/>
          <w:szCs w:val="24"/>
        </w:rPr>
        <w:t>%)</w:t>
      </w:r>
      <w:r w:rsidR="00BF3DBD">
        <w:rPr>
          <w:rFonts w:ascii="Times New Roman" w:hAnsi="Times New Roman"/>
          <w:sz w:val="24"/>
          <w:szCs w:val="24"/>
        </w:rPr>
        <w:t xml:space="preserve"> zárják</w:t>
      </w:r>
      <w:r>
        <w:rPr>
          <w:rFonts w:ascii="Times New Roman" w:hAnsi="Times New Roman"/>
          <w:sz w:val="24"/>
          <w:szCs w:val="24"/>
        </w:rPr>
        <w:t>.</w:t>
      </w:r>
    </w:p>
    <w:p w:rsidR="00F558F4" w:rsidRPr="002530F7" w:rsidRDefault="00BF3DBD" w:rsidP="002530F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Mindezt azért érdemes külön is vizsgálni, mert a földvásárlás </w:t>
      </w:r>
      <w:r w:rsidRPr="002530F7">
        <w:rPr>
          <w:rFonts w:ascii="Times New Roman" w:hAnsi="Times New Roman"/>
          <w:b/>
          <w:sz w:val="24"/>
          <w:szCs w:val="24"/>
        </w:rPr>
        <w:t xml:space="preserve">a </w:t>
      </w:r>
      <w:r w:rsidR="002530F7" w:rsidRPr="002530F7">
        <w:rPr>
          <w:rFonts w:ascii="Times New Roman" w:hAnsi="Times New Roman"/>
          <w:b/>
          <w:sz w:val="24"/>
          <w:szCs w:val="24"/>
        </w:rPr>
        <w:t>2. és 3.</w:t>
      </w:r>
      <w:r w:rsidRPr="002530F7">
        <w:rPr>
          <w:rFonts w:ascii="Times New Roman" w:hAnsi="Times New Roman"/>
          <w:b/>
          <w:sz w:val="24"/>
          <w:szCs w:val="24"/>
        </w:rPr>
        <w:t xml:space="preserve"> kategória</w:t>
      </w:r>
      <w:r>
        <w:rPr>
          <w:rFonts w:ascii="Times New Roman" w:hAnsi="Times New Roman"/>
          <w:sz w:val="24"/>
          <w:szCs w:val="24"/>
        </w:rPr>
        <w:t xml:space="preserve"> esetén a vásárló-bérlő viszonyban </w:t>
      </w:r>
      <w:r w:rsidRPr="002530F7">
        <w:rPr>
          <w:rFonts w:ascii="Times New Roman" w:hAnsi="Times New Roman"/>
          <w:b/>
          <w:sz w:val="24"/>
          <w:szCs w:val="24"/>
        </w:rPr>
        <w:t>igen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58F4">
        <w:rPr>
          <w:rFonts w:ascii="Times New Roman" w:hAnsi="Times New Roman"/>
          <w:b/>
          <w:sz w:val="24"/>
          <w:szCs w:val="24"/>
        </w:rPr>
        <w:t>eltérő helyzetet teremt</w:t>
      </w:r>
      <w:r>
        <w:rPr>
          <w:rFonts w:ascii="Times New Roman" w:hAnsi="Times New Roman"/>
          <w:sz w:val="24"/>
          <w:szCs w:val="24"/>
        </w:rPr>
        <w:t xml:space="preserve">. Amint arra az </w:t>
      </w:r>
      <w:r w:rsidRPr="00F558F4">
        <w:rPr>
          <w:rFonts w:ascii="Times New Roman" w:hAnsi="Times New Roman"/>
          <w:i/>
          <w:sz w:val="24"/>
          <w:szCs w:val="24"/>
        </w:rPr>
        <w:t>„Alapvetések”</w:t>
      </w:r>
      <w:r w:rsidR="00721849">
        <w:rPr>
          <w:rStyle w:val="Lbjegyzet-hivatkozs"/>
          <w:rFonts w:ascii="Times New Roman" w:hAnsi="Times New Roman"/>
          <w:i/>
          <w:sz w:val="24"/>
          <w:szCs w:val="24"/>
        </w:rPr>
        <w:footnoteReference w:id="9"/>
      </w:r>
      <w:r>
        <w:rPr>
          <w:rFonts w:ascii="Times New Roman" w:hAnsi="Times New Roman"/>
          <w:sz w:val="24"/>
          <w:szCs w:val="24"/>
        </w:rPr>
        <w:t xml:space="preserve"> során </w:t>
      </w:r>
      <w:r w:rsidR="00F558F4">
        <w:rPr>
          <w:rFonts w:ascii="Times New Roman" w:hAnsi="Times New Roman"/>
          <w:sz w:val="24"/>
          <w:szCs w:val="24"/>
        </w:rPr>
        <w:t xml:space="preserve">ugyanis </w:t>
      </w:r>
      <w:r>
        <w:rPr>
          <w:rFonts w:ascii="Times New Roman" w:hAnsi="Times New Roman"/>
          <w:sz w:val="24"/>
          <w:szCs w:val="24"/>
        </w:rPr>
        <w:t>már felhívtam a figyelmet</w:t>
      </w:r>
      <w:r w:rsidR="00F558F4">
        <w:rPr>
          <w:rFonts w:ascii="Times New Roman" w:hAnsi="Times New Roman"/>
          <w:sz w:val="24"/>
          <w:szCs w:val="24"/>
        </w:rPr>
        <w:t>:</w:t>
      </w:r>
    </w:p>
    <w:p w:rsidR="00BF3DBD" w:rsidRPr="004D7260" w:rsidRDefault="00F558F4" w:rsidP="00017387">
      <w:pPr>
        <w:pStyle w:val="Listaszerbekezds"/>
        <w:numPr>
          <w:ilvl w:val="0"/>
          <w:numId w:val="30"/>
        </w:numPr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7260">
        <w:rPr>
          <w:rFonts w:ascii="Times New Roman" w:hAnsi="Times New Roman"/>
          <w:b/>
          <w:sz w:val="24"/>
          <w:szCs w:val="24"/>
        </w:rPr>
        <w:t xml:space="preserve">ha a jelenlegi földműves bérlő – </w:t>
      </w:r>
      <w:r w:rsidRPr="004D7260">
        <w:rPr>
          <w:rFonts w:ascii="Times New Roman" w:hAnsi="Times New Roman"/>
          <w:sz w:val="24"/>
          <w:szCs w:val="24"/>
        </w:rPr>
        <w:t>akár</w:t>
      </w:r>
      <w:r w:rsidRPr="004D7260">
        <w:rPr>
          <w:rFonts w:ascii="Times New Roman" w:hAnsi="Times New Roman"/>
          <w:b/>
          <w:sz w:val="24"/>
          <w:szCs w:val="24"/>
        </w:rPr>
        <w:t xml:space="preserve"> </w:t>
      </w:r>
      <w:r w:rsidRPr="004D7260">
        <w:rPr>
          <w:rFonts w:ascii="Times New Roman" w:hAnsi="Times New Roman"/>
          <w:sz w:val="24"/>
          <w:szCs w:val="24"/>
        </w:rPr>
        <w:t>elővásárlási jogával élve licitálás nélkül</w:t>
      </w:r>
      <w:r w:rsidRPr="004D7260">
        <w:rPr>
          <w:rFonts w:ascii="Times New Roman" w:hAnsi="Times New Roman"/>
          <w:b/>
          <w:sz w:val="24"/>
          <w:szCs w:val="24"/>
        </w:rPr>
        <w:t xml:space="preserve"> – vásárolja meg a földet,</w:t>
      </w:r>
      <w:r w:rsidRPr="004D7260">
        <w:rPr>
          <w:rFonts w:ascii="Times New Roman" w:hAnsi="Times New Roman"/>
          <w:sz w:val="24"/>
          <w:szCs w:val="24"/>
        </w:rPr>
        <w:t xml:space="preserve"> akkor az eddigi </w:t>
      </w:r>
      <w:r w:rsidRPr="004D7260">
        <w:rPr>
          <w:rFonts w:ascii="Times New Roman" w:hAnsi="Times New Roman"/>
          <w:b/>
          <w:sz w:val="24"/>
          <w:szCs w:val="24"/>
        </w:rPr>
        <w:t>–</w:t>
      </w:r>
      <w:r w:rsidRPr="004D7260">
        <w:rPr>
          <w:rFonts w:ascii="Times New Roman" w:hAnsi="Times New Roman"/>
          <w:sz w:val="24"/>
          <w:szCs w:val="24"/>
        </w:rPr>
        <w:t xml:space="preserve"> többségében botrányos </w:t>
      </w:r>
      <w:r w:rsidRPr="004D7260">
        <w:rPr>
          <w:rFonts w:ascii="Times New Roman" w:hAnsi="Times New Roman"/>
          <w:b/>
          <w:sz w:val="24"/>
          <w:szCs w:val="24"/>
        </w:rPr>
        <w:t>–</w:t>
      </w:r>
      <w:r w:rsidRPr="004D7260">
        <w:rPr>
          <w:rFonts w:ascii="Times New Roman" w:hAnsi="Times New Roman"/>
          <w:sz w:val="24"/>
          <w:szCs w:val="24"/>
        </w:rPr>
        <w:t xml:space="preserve"> földbérleti pályázatok gazdálkodni alig akaró, a földalapú támogatásokra és a majdani, előre megtudott privatizációban érvényesülő elővásárlási jogra spekuláló, „politika-közeli” nyerteseinek ajándékozzuk nemzeti vagyonunk stratégiai maradékát. Ezzel ráadásul az új tulajdonos azok alól a – pl. állattartási, fejlesztési vagy földhasználati </w:t>
      </w:r>
      <w:r w:rsidRPr="004D7260">
        <w:rPr>
          <w:rFonts w:ascii="Times New Roman" w:hAnsi="Times New Roman"/>
          <w:b/>
          <w:sz w:val="24"/>
          <w:szCs w:val="24"/>
        </w:rPr>
        <w:t>–</w:t>
      </w:r>
      <w:r w:rsidRPr="004D7260">
        <w:rPr>
          <w:rFonts w:ascii="Times New Roman" w:hAnsi="Times New Roman"/>
          <w:sz w:val="24"/>
          <w:szCs w:val="24"/>
        </w:rPr>
        <w:t xml:space="preserve"> kötelezettségek alól is mentesül, amelyek vállalása révén jutott az állami föl bérlési jogához</w:t>
      </w:r>
      <w:r w:rsidR="00721849" w:rsidRPr="004D7260">
        <w:rPr>
          <w:rFonts w:ascii="Times New Roman" w:hAnsi="Times New Roman"/>
          <w:sz w:val="24"/>
          <w:szCs w:val="24"/>
        </w:rPr>
        <w:t>.</w:t>
      </w:r>
      <w:r w:rsidR="00BF3DBD" w:rsidRPr="004D7260">
        <w:rPr>
          <w:rFonts w:ascii="Times New Roman" w:hAnsi="Times New Roman"/>
          <w:sz w:val="24"/>
          <w:szCs w:val="24"/>
        </w:rPr>
        <w:t xml:space="preserve"> </w:t>
      </w:r>
      <w:r w:rsidR="00721849" w:rsidRPr="004D7260">
        <w:rPr>
          <w:rFonts w:ascii="Times New Roman" w:hAnsi="Times New Roman"/>
          <w:sz w:val="24"/>
          <w:szCs w:val="24"/>
        </w:rPr>
        <w:t xml:space="preserve">A vizsgálataim fenti eredményei szerint ebbe a kategóriába került az elárverezett területek közel </w:t>
      </w:r>
      <w:r w:rsidR="00721849" w:rsidRPr="004D7260">
        <w:rPr>
          <w:rFonts w:ascii="Times New Roman" w:hAnsi="Times New Roman"/>
          <w:b/>
          <w:sz w:val="24"/>
          <w:szCs w:val="24"/>
        </w:rPr>
        <w:t>40%</w:t>
      </w:r>
      <w:r w:rsidR="00721849" w:rsidRPr="004D7260">
        <w:rPr>
          <w:rFonts w:ascii="Times New Roman" w:hAnsi="Times New Roman"/>
          <w:sz w:val="24"/>
          <w:szCs w:val="24"/>
        </w:rPr>
        <w:t>-a.</w:t>
      </w:r>
    </w:p>
    <w:p w:rsidR="002530F7" w:rsidRPr="004D7260" w:rsidRDefault="002530F7" w:rsidP="00017387">
      <w:pPr>
        <w:pStyle w:val="Listaszerbekezds"/>
        <w:numPr>
          <w:ilvl w:val="0"/>
          <w:numId w:val="30"/>
        </w:numPr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7260">
        <w:rPr>
          <w:rFonts w:ascii="Times New Roman" w:hAnsi="Times New Roman"/>
          <w:b/>
          <w:sz w:val="24"/>
          <w:szCs w:val="24"/>
        </w:rPr>
        <w:lastRenderedPageBreak/>
        <w:t xml:space="preserve">ha nem a jelenlegi bérlő vásárolja meg a földet, </w:t>
      </w:r>
      <w:r w:rsidRPr="004D7260">
        <w:rPr>
          <w:rFonts w:ascii="Times New Roman" w:hAnsi="Times New Roman"/>
          <w:sz w:val="24"/>
          <w:szCs w:val="24"/>
        </w:rPr>
        <w:t xml:space="preserve">akkor nem azé lesz a föld, aki megműveli, sőt aki megműveli, az még bizonytalanabb helyzetbe kerül, mert az új magántulajdonos a tulajdonosváltás okán - a 2015. decemberi törvénymódosítás nyomán - megszüntetheti a Magyar Állammal korábban kötött bérleti szerződést, vagy olyan mértékben emelheti a földbérleti díjat, amit már nem lehet kigazdálkodni. A vizsgálataim fenti eredményei szerint ebbe a kategóriába került az elárverezett területek több mint </w:t>
      </w:r>
      <w:r w:rsidRPr="004D7260">
        <w:rPr>
          <w:rFonts w:ascii="Times New Roman" w:hAnsi="Times New Roman"/>
          <w:b/>
          <w:sz w:val="24"/>
          <w:szCs w:val="24"/>
        </w:rPr>
        <w:t>58%</w:t>
      </w:r>
      <w:r w:rsidRPr="004D7260">
        <w:rPr>
          <w:rFonts w:ascii="Times New Roman" w:hAnsi="Times New Roman"/>
          <w:sz w:val="24"/>
          <w:szCs w:val="24"/>
        </w:rPr>
        <w:t>-a.</w:t>
      </w:r>
    </w:p>
    <w:p w:rsidR="00B875D8" w:rsidRDefault="00B875D8" w:rsidP="00F6109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Lássuk ezek után </w:t>
      </w:r>
      <w:r w:rsidRPr="008A5F51">
        <w:rPr>
          <w:rFonts w:ascii="Times New Roman" w:hAnsi="Times New Roman"/>
          <w:b/>
          <w:sz w:val="24"/>
          <w:szCs w:val="24"/>
        </w:rPr>
        <w:t>esettanulmány</w:t>
      </w:r>
      <w:r>
        <w:rPr>
          <w:rFonts w:ascii="Times New Roman" w:hAnsi="Times New Roman"/>
          <w:sz w:val="24"/>
          <w:szCs w:val="24"/>
        </w:rPr>
        <w:t xml:space="preserve"> szerűen két vesztes település, </w:t>
      </w:r>
      <w:r w:rsidRPr="00EE5A46">
        <w:rPr>
          <w:rFonts w:ascii="Times New Roman" w:hAnsi="Times New Roman"/>
          <w:i/>
          <w:sz w:val="24"/>
          <w:szCs w:val="24"/>
          <w:u w:val="single"/>
        </w:rPr>
        <w:t>Hantos</w:t>
      </w:r>
      <w:r>
        <w:rPr>
          <w:rFonts w:ascii="Times New Roman" w:hAnsi="Times New Roman"/>
          <w:sz w:val="24"/>
          <w:szCs w:val="24"/>
        </w:rPr>
        <w:t xml:space="preserve"> és </w:t>
      </w:r>
      <w:r w:rsidRPr="00EE5A46">
        <w:rPr>
          <w:rFonts w:ascii="Times New Roman" w:hAnsi="Times New Roman"/>
          <w:i/>
          <w:sz w:val="24"/>
          <w:szCs w:val="24"/>
          <w:u w:val="single"/>
        </w:rPr>
        <w:t>Lepsény</w:t>
      </w:r>
      <w:r>
        <w:rPr>
          <w:rFonts w:ascii="Times New Roman" w:hAnsi="Times New Roman"/>
          <w:sz w:val="24"/>
          <w:szCs w:val="24"/>
        </w:rPr>
        <w:t xml:space="preserve"> – mint a földbérleti és fölértékesítési rendszer </w:t>
      </w:r>
      <w:r w:rsidRPr="00EE5A46">
        <w:rPr>
          <w:rFonts w:ascii="Times New Roman" w:hAnsi="Times New Roman"/>
          <w:i/>
          <w:sz w:val="24"/>
          <w:szCs w:val="24"/>
        </w:rPr>
        <w:t>„</w:t>
      </w:r>
      <w:r w:rsidRPr="00EE5A46">
        <w:rPr>
          <w:rFonts w:ascii="Times New Roman" w:hAnsi="Times New Roman"/>
          <w:i/>
          <w:sz w:val="24"/>
          <w:szCs w:val="24"/>
          <w:u w:val="single"/>
        </w:rPr>
        <w:t>állatorvosi lovai</w:t>
      </w:r>
      <w:r w:rsidRPr="00EE5A46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– példáján </w:t>
      </w:r>
      <w:r w:rsidRPr="008A5F51">
        <w:rPr>
          <w:rFonts w:ascii="Times New Roman" w:hAnsi="Times New Roman"/>
          <w:b/>
          <w:sz w:val="24"/>
          <w:szCs w:val="24"/>
        </w:rPr>
        <w:t>a bérlők és árverezők kapcsolatait</w:t>
      </w:r>
      <w:r>
        <w:rPr>
          <w:rFonts w:ascii="Times New Roman" w:hAnsi="Times New Roman"/>
          <w:sz w:val="24"/>
          <w:szCs w:val="24"/>
        </w:rPr>
        <w:t>, amelyek igazolni látszanak azt a feltevést, hogy a földbérleti pályázatok nyertesei már annak tudatában szerezték meg a területek bérleti jogát, hogy azokat hamarosan tulajdonba is kapják. Sőt tudhatták azt is, hogy a területekhez szinte ingyen, igen kedvező állami hitelprogram keretében juthatnak hozzá, és a földbérleti pályázatoknál vállalt – művelési, gazdálkodási (pl. ökológiai) rendszerbeli vagy éppen állattartási - kötelezettségeket sem kell komolyan venniük és t</w:t>
      </w:r>
      <w:r w:rsidR="00F3679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lj</w:t>
      </w:r>
      <w:r w:rsidR="00F3679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síteniük.  </w:t>
      </w:r>
    </w:p>
    <w:p w:rsidR="00C9293C" w:rsidRPr="00EF3B43" w:rsidRDefault="00C9293C" w:rsidP="009E1C6F">
      <w:pPr>
        <w:pStyle w:val="Listaszerbekezds"/>
        <w:numPr>
          <w:ilvl w:val="0"/>
          <w:numId w:val="28"/>
        </w:numPr>
        <w:spacing w:before="360" w:after="240" w:line="240" w:lineRule="auto"/>
        <w:ind w:left="340"/>
        <w:rPr>
          <w:rFonts w:ascii="Times New Roman" w:hAnsi="Times New Roman"/>
          <w:b/>
          <w:sz w:val="24"/>
          <w:szCs w:val="24"/>
        </w:rPr>
      </w:pPr>
      <w:r w:rsidRPr="00EF3B43">
        <w:rPr>
          <w:rFonts w:ascii="Times New Roman" w:hAnsi="Times New Roman"/>
          <w:b/>
          <w:sz w:val="24"/>
          <w:szCs w:val="24"/>
        </w:rPr>
        <w:t>Kishantos péld</w:t>
      </w:r>
      <w:r w:rsidR="00EF3B43">
        <w:rPr>
          <w:rFonts w:ascii="Times New Roman" w:hAnsi="Times New Roman"/>
          <w:b/>
          <w:sz w:val="24"/>
          <w:szCs w:val="24"/>
        </w:rPr>
        <w:t>ája</w:t>
      </w:r>
      <w:r w:rsidRPr="00EF3B43">
        <w:rPr>
          <w:rFonts w:ascii="Times New Roman" w:hAnsi="Times New Roman"/>
          <w:b/>
          <w:sz w:val="24"/>
          <w:szCs w:val="24"/>
        </w:rPr>
        <w:t xml:space="preserve"> – előbb bérlők, majd tulajdonosok</w:t>
      </w:r>
    </w:p>
    <w:p w:rsidR="00783958" w:rsidRDefault="00D21372" w:rsidP="009E1C6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372">
        <w:rPr>
          <w:rFonts w:ascii="Times New Roman" w:hAnsi="Times New Roman"/>
          <w:sz w:val="24"/>
          <w:szCs w:val="24"/>
        </w:rPr>
        <w:t xml:space="preserve">A Kishantosi Vidékfejlesztési Központ </w:t>
      </w:r>
      <w:r w:rsidR="00783958">
        <w:rPr>
          <w:rFonts w:ascii="Times New Roman" w:hAnsi="Times New Roman"/>
          <w:sz w:val="24"/>
          <w:szCs w:val="24"/>
        </w:rPr>
        <w:t xml:space="preserve">(KVK) </w:t>
      </w:r>
      <w:r w:rsidRPr="00D21372">
        <w:rPr>
          <w:rFonts w:ascii="Times New Roman" w:hAnsi="Times New Roman"/>
          <w:sz w:val="24"/>
          <w:szCs w:val="24"/>
        </w:rPr>
        <w:t xml:space="preserve">nem tőkés társaság, amint azt a Vidékfejlesztési Minisztérium vezetői nyilatkozataikban állították, hanem hagyományos, kincstári közfeladatokat ellátó </w:t>
      </w:r>
      <w:r w:rsidRPr="00D236EB">
        <w:rPr>
          <w:rFonts w:ascii="Times New Roman" w:hAnsi="Times New Roman"/>
          <w:b/>
          <w:sz w:val="24"/>
          <w:szCs w:val="24"/>
        </w:rPr>
        <w:t>tájközpont</w:t>
      </w:r>
      <w:r w:rsidRPr="00D21372">
        <w:rPr>
          <w:rFonts w:ascii="Times New Roman" w:hAnsi="Times New Roman"/>
          <w:sz w:val="24"/>
          <w:szCs w:val="24"/>
        </w:rPr>
        <w:t xml:space="preserve">, amely </w:t>
      </w:r>
      <w:r w:rsidRPr="00D236EB">
        <w:rPr>
          <w:rFonts w:ascii="Times New Roman" w:hAnsi="Times New Roman"/>
          <w:b/>
          <w:sz w:val="24"/>
          <w:szCs w:val="24"/>
        </w:rPr>
        <w:t>mintául szolgált volna</w:t>
      </w:r>
      <w:r w:rsidRPr="00D21372">
        <w:rPr>
          <w:rFonts w:ascii="Times New Roman" w:hAnsi="Times New Roman"/>
          <w:sz w:val="24"/>
          <w:szCs w:val="24"/>
        </w:rPr>
        <w:t xml:space="preserve"> a Nemzeti Vidékfejlesztési Stratégiában szereplő tájközpont-hálózat létrehozásához. A gazdálkodó családokat segítő, a fenntartható vidékfejlesztés, az ökológiai gazdálkodás bemutató, oktató, képző, tanácsadó feladatait magára vállaló központ </w:t>
      </w:r>
      <w:r w:rsidR="00783958" w:rsidRPr="00D236EB">
        <w:rPr>
          <w:rFonts w:ascii="Times New Roman" w:hAnsi="Times New Roman"/>
          <w:b/>
          <w:sz w:val="24"/>
          <w:szCs w:val="24"/>
        </w:rPr>
        <w:t>Ö</w:t>
      </w:r>
      <w:r w:rsidRPr="00D236EB">
        <w:rPr>
          <w:rFonts w:ascii="Times New Roman" w:hAnsi="Times New Roman"/>
          <w:b/>
          <w:sz w:val="24"/>
          <w:szCs w:val="24"/>
        </w:rPr>
        <w:t xml:space="preserve">kológiai </w:t>
      </w:r>
      <w:r w:rsidR="00783958" w:rsidRPr="00D236EB">
        <w:rPr>
          <w:rFonts w:ascii="Times New Roman" w:hAnsi="Times New Roman"/>
          <w:b/>
          <w:sz w:val="24"/>
          <w:szCs w:val="24"/>
        </w:rPr>
        <w:t>M</w:t>
      </w:r>
      <w:r w:rsidRPr="00D236EB">
        <w:rPr>
          <w:rFonts w:ascii="Times New Roman" w:hAnsi="Times New Roman"/>
          <w:b/>
          <w:sz w:val="24"/>
          <w:szCs w:val="24"/>
        </w:rPr>
        <w:t>intagazdaságból</w:t>
      </w:r>
      <w:r w:rsidRPr="00D21372">
        <w:rPr>
          <w:rFonts w:ascii="Times New Roman" w:hAnsi="Times New Roman"/>
          <w:sz w:val="24"/>
          <w:szCs w:val="24"/>
        </w:rPr>
        <w:t xml:space="preserve"> </w:t>
      </w:r>
      <w:r w:rsidR="00783958">
        <w:rPr>
          <w:rFonts w:ascii="Times New Roman" w:hAnsi="Times New Roman"/>
          <w:sz w:val="24"/>
          <w:szCs w:val="24"/>
        </w:rPr>
        <w:t>(KVK-</w:t>
      </w:r>
      <w:r w:rsidR="00C6620B">
        <w:rPr>
          <w:rFonts w:ascii="Times New Roman" w:hAnsi="Times New Roman"/>
          <w:sz w:val="24"/>
          <w:szCs w:val="24"/>
        </w:rPr>
        <w:t>Ö</w:t>
      </w:r>
      <w:r w:rsidR="00783958">
        <w:rPr>
          <w:rFonts w:ascii="Times New Roman" w:hAnsi="Times New Roman"/>
          <w:sz w:val="24"/>
          <w:szCs w:val="24"/>
        </w:rPr>
        <w:t xml:space="preserve">M) </w:t>
      </w:r>
      <w:r w:rsidRPr="00D21372">
        <w:rPr>
          <w:rFonts w:ascii="Times New Roman" w:hAnsi="Times New Roman"/>
          <w:sz w:val="24"/>
          <w:szCs w:val="24"/>
        </w:rPr>
        <w:t xml:space="preserve">és hozzá szorosan kapcsolódó </w:t>
      </w:r>
      <w:r w:rsidRPr="00D236EB">
        <w:rPr>
          <w:rFonts w:ascii="Times New Roman" w:hAnsi="Times New Roman"/>
          <w:b/>
          <w:sz w:val="24"/>
          <w:szCs w:val="24"/>
        </w:rPr>
        <w:t>népfőiskolából</w:t>
      </w:r>
      <w:r w:rsidRPr="00D21372">
        <w:rPr>
          <w:rFonts w:ascii="Times New Roman" w:hAnsi="Times New Roman"/>
          <w:sz w:val="24"/>
          <w:szCs w:val="24"/>
        </w:rPr>
        <w:t xml:space="preserve"> állt. A népfőiskolai központot ölelte </w:t>
      </w:r>
      <w:r w:rsidR="00783958" w:rsidRPr="00D21372">
        <w:rPr>
          <w:rFonts w:ascii="Times New Roman" w:hAnsi="Times New Roman"/>
          <w:sz w:val="24"/>
          <w:szCs w:val="24"/>
        </w:rPr>
        <w:t>körül</w:t>
      </w:r>
      <w:r w:rsidR="00783958">
        <w:rPr>
          <w:rFonts w:ascii="Times New Roman" w:hAnsi="Times New Roman"/>
          <w:sz w:val="24"/>
          <w:szCs w:val="24"/>
        </w:rPr>
        <w:t xml:space="preserve"> a</w:t>
      </w:r>
      <w:r w:rsidRPr="00D21372">
        <w:rPr>
          <w:rFonts w:ascii="Times New Roman" w:hAnsi="Times New Roman"/>
          <w:sz w:val="24"/>
          <w:szCs w:val="24"/>
        </w:rPr>
        <w:t xml:space="preserve"> 452 hektáros mintagazdaság, mely – német és magyar szakértők tervei alapján – a német kormány szakmai támogatásával indult. A népfőiskolán a hallgatók megismerhették a fenntartható vidékfejlesztés és az ökológiai gazdálkodás elméletét, majd a mintagazdaságba</w:t>
      </w:r>
      <w:r w:rsidR="00115F78">
        <w:rPr>
          <w:rFonts w:ascii="Times New Roman" w:hAnsi="Times New Roman"/>
          <w:sz w:val="24"/>
          <w:szCs w:val="24"/>
        </w:rPr>
        <w:t xml:space="preserve">n </w:t>
      </w:r>
      <w:r w:rsidRPr="00D21372">
        <w:rPr>
          <w:rFonts w:ascii="Times New Roman" w:hAnsi="Times New Roman"/>
          <w:sz w:val="24"/>
          <w:szCs w:val="24"/>
        </w:rPr>
        <w:t xml:space="preserve">mindezt a gyakorlatban is megnézhették, fogásait elsajátíthatták. </w:t>
      </w:r>
    </w:p>
    <w:p w:rsidR="00D21372" w:rsidRPr="00D21372" w:rsidRDefault="00D21372" w:rsidP="0078395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6EB">
        <w:rPr>
          <w:rFonts w:ascii="Times New Roman" w:hAnsi="Times New Roman"/>
          <w:b/>
          <w:sz w:val="24"/>
          <w:szCs w:val="24"/>
        </w:rPr>
        <w:t>A mintagazdaság 21 éven át bio módon művelt területei</w:t>
      </w:r>
      <w:r w:rsidRPr="00D21372">
        <w:rPr>
          <w:rFonts w:ascii="Times New Roman" w:hAnsi="Times New Roman"/>
          <w:sz w:val="24"/>
          <w:szCs w:val="24"/>
        </w:rPr>
        <w:t xml:space="preserve"> EURO BIO és BIO SUISSE minősítéssel rendelkeztek. Sokféle vetőmagot termeltek hazai és külföldi piacra. A szerteágazó </w:t>
      </w:r>
      <w:r w:rsidRPr="00D236EB">
        <w:rPr>
          <w:rFonts w:ascii="Times New Roman" w:hAnsi="Times New Roman"/>
          <w:b/>
          <w:sz w:val="24"/>
          <w:szCs w:val="24"/>
        </w:rPr>
        <w:t>nemzetközi kapcsolatok</w:t>
      </w:r>
      <w:r w:rsidRPr="00D21372">
        <w:rPr>
          <w:rFonts w:ascii="Times New Roman" w:hAnsi="Times New Roman"/>
          <w:sz w:val="24"/>
          <w:szCs w:val="24"/>
        </w:rPr>
        <w:t xml:space="preserve"> segítségével</w:t>
      </w:r>
      <w:r w:rsidR="00C6620B">
        <w:rPr>
          <w:rFonts w:ascii="Times New Roman" w:hAnsi="Times New Roman"/>
          <w:sz w:val="24"/>
          <w:szCs w:val="24"/>
        </w:rPr>
        <w:t>,</w:t>
      </w:r>
      <w:r w:rsidRPr="00D21372">
        <w:rPr>
          <w:rFonts w:ascii="Times New Roman" w:hAnsi="Times New Roman"/>
          <w:sz w:val="24"/>
          <w:szCs w:val="24"/>
        </w:rPr>
        <w:t xml:space="preserve"> </w:t>
      </w:r>
      <w:r w:rsidR="00783958">
        <w:rPr>
          <w:rFonts w:ascii="Times New Roman" w:hAnsi="Times New Roman"/>
          <w:sz w:val="24"/>
          <w:szCs w:val="24"/>
        </w:rPr>
        <w:t>több</w:t>
      </w:r>
      <w:r w:rsidR="0046064C">
        <w:rPr>
          <w:rFonts w:ascii="Times New Roman" w:hAnsi="Times New Roman"/>
          <w:sz w:val="24"/>
          <w:szCs w:val="24"/>
        </w:rPr>
        <w:t xml:space="preserve"> </w:t>
      </w:r>
      <w:r w:rsidR="00783958">
        <w:rPr>
          <w:rFonts w:ascii="Times New Roman" w:hAnsi="Times New Roman"/>
          <w:sz w:val="24"/>
          <w:szCs w:val="24"/>
        </w:rPr>
        <w:t>mint 200 hallgatót juttattak 4 hónapos dán népfőiskolai képzéshez, és több egyéb</w:t>
      </w:r>
      <w:r w:rsidRPr="00D21372">
        <w:rPr>
          <w:rFonts w:ascii="Times New Roman" w:hAnsi="Times New Roman"/>
          <w:sz w:val="24"/>
          <w:szCs w:val="24"/>
        </w:rPr>
        <w:t xml:space="preserve"> nemzetközi program</w:t>
      </w:r>
      <w:r w:rsidR="00783958">
        <w:rPr>
          <w:rFonts w:ascii="Times New Roman" w:hAnsi="Times New Roman"/>
          <w:sz w:val="24"/>
          <w:szCs w:val="24"/>
        </w:rPr>
        <w:t xml:space="preserve"> résztvevői, több esetben koordinátorai is voltak. </w:t>
      </w:r>
      <w:r w:rsidRPr="00D21372">
        <w:rPr>
          <w:rFonts w:ascii="Times New Roman" w:hAnsi="Times New Roman"/>
          <w:sz w:val="24"/>
          <w:szCs w:val="24"/>
        </w:rPr>
        <w:t xml:space="preserve">A nemzetközi elismertséget jelzi az is, hogy 6 európai ország nagykövetségének szakemberei tanulmányozták már a Kishantoson folyó munkát, mely komplexitásában, Európában is egyedülálló. Látogatást tett itt a Bundestag Környezetvédelmi Bizottsága, de ázsiai országok szakértői is megfordultak már Kishantoson. </w:t>
      </w:r>
    </w:p>
    <w:p w:rsidR="00122A39" w:rsidRDefault="00D21372" w:rsidP="00115F7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6EB">
        <w:rPr>
          <w:rFonts w:ascii="Times New Roman" w:hAnsi="Times New Roman"/>
          <w:b/>
          <w:sz w:val="24"/>
          <w:szCs w:val="24"/>
        </w:rPr>
        <w:t>Ezt a központot ítélte megszűnésre</w:t>
      </w:r>
      <w:r w:rsidRPr="00D21372">
        <w:rPr>
          <w:rFonts w:ascii="Times New Roman" w:hAnsi="Times New Roman"/>
          <w:sz w:val="24"/>
          <w:szCs w:val="24"/>
        </w:rPr>
        <w:t xml:space="preserve"> a Nemzeti Földalapkezelő Szervezet, melynek a közvagyon jó gazda gondosságával és a közérdek figyelembevételével való kezelése lenne a feladata. Esete jól példázza, hogy </w:t>
      </w:r>
      <w:r w:rsidRPr="00D236EB">
        <w:rPr>
          <w:rFonts w:ascii="Times New Roman" w:hAnsi="Times New Roman"/>
          <w:b/>
          <w:sz w:val="24"/>
          <w:szCs w:val="24"/>
        </w:rPr>
        <w:t>a döntések a közérdek ellenében történnek</w:t>
      </w:r>
      <w:r w:rsidRPr="00D21372">
        <w:rPr>
          <w:rFonts w:ascii="Times New Roman" w:hAnsi="Times New Roman"/>
          <w:sz w:val="24"/>
          <w:szCs w:val="24"/>
        </w:rPr>
        <w:t xml:space="preserve">, mert ugyanabban a pályázati rendszerben, melyben műkörmösök, szociálpedagógusok, építési vállalkozók, autószerelők és tetőfedő nádaratók jelentős területeket nyerhettek, Kishantos mintagazdasága elveszítette minden földjét. </w:t>
      </w:r>
    </w:p>
    <w:p w:rsidR="00653994" w:rsidRPr="00886F9D" w:rsidRDefault="00115F78" w:rsidP="00115F78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86F9D">
        <w:rPr>
          <w:rFonts w:ascii="Times New Roman" w:hAnsi="Times New Roman"/>
          <w:sz w:val="24"/>
          <w:szCs w:val="24"/>
        </w:rPr>
        <w:t xml:space="preserve">A 8 birtoktestre bontott gazdaság </w:t>
      </w:r>
      <w:r w:rsidRPr="00886F9D">
        <w:rPr>
          <w:rFonts w:ascii="Times New Roman" w:hAnsi="Times New Roman"/>
          <w:b/>
          <w:sz w:val="24"/>
          <w:szCs w:val="24"/>
        </w:rPr>
        <w:t xml:space="preserve">földjeire </w:t>
      </w:r>
      <w:r w:rsidRPr="00886F9D">
        <w:rPr>
          <w:rFonts w:ascii="Times New Roman" w:hAnsi="Times New Roman"/>
          <w:sz w:val="24"/>
          <w:szCs w:val="24"/>
        </w:rPr>
        <w:t xml:space="preserve">birtoktestenként írtak ki </w:t>
      </w:r>
      <w:r w:rsidRPr="00886F9D">
        <w:rPr>
          <w:rFonts w:ascii="Times New Roman" w:hAnsi="Times New Roman"/>
          <w:b/>
          <w:sz w:val="24"/>
          <w:szCs w:val="24"/>
        </w:rPr>
        <w:t>földbérleti pályázatot 2012 őszén</w:t>
      </w:r>
      <w:r w:rsidRPr="00886F9D">
        <w:rPr>
          <w:rFonts w:ascii="Times New Roman" w:hAnsi="Times New Roman"/>
          <w:sz w:val="24"/>
          <w:szCs w:val="24"/>
        </w:rPr>
        <w:t>, még az előtt, hogy az ökológiai mintagazdaság földbérleti pályázata 2013</w:t>
      </w:r>
      <w:r w:rsidR="00945483" w:rsidRPr="00886F9D">
        <w:rPr>
          <w:rFonts w:ascii="Times New Roman" w:hAnsi="Times New Roman"/>
          <w:sz w:val="24"/>
          <w:szCs w:val="24"/>
        </w:rPr>
        <w:t xml:space="preserve"> elején lejárt volna. A központ ismét pályázott valamennyi korábbi birtoktestére, ám szakmailag megalapozott és a meghirdetett birtokpolitikai irányelveknek valamint a kormányhatározatban kihirdetett Nemzeti Vidékstratégia betűjének és szellemének is messzemenően megfelelő </w:t>
      </w:r>
      <w:r w:rsidRPr="00886F9D">
        <w:rPr>
          <w:rFonts w:ascii="Times New Roman" w:hAnsi="Times New Roman"/>
          <w:sz w:val="24"/>
          <w:szCs w:val="24"/>
        </w:rPr>
        <w:t>pályázat</w:t>
      </w:r>
      <w:r w:rsidR="00945483" w:rsidRPr="00886F9D">
        <w:rPr>
          <w:rFonts w:ascii="Times New Roman" w:hAnsi="Times New Roman"/>
          <w:sz w:val="24"/>
          <w:szCs w:val="24"/>
        </w:rPr>
        <w:t>ait</w:t>
      </w:r>
      <w:r w:rsidRPr="00886F9D">
        <w:rPr>
          <w:rFonts w:ascii="Times New Roman" w:hAnsi="Times New Roman"/>
          <w:sz w:val="24"/>
          <w:szCs w:val="24"/>
        </w:rPr>
        <w:t xml:space="preserve"> mind a 8 esetben ugyanazzal az </w:t>
      </w:r>
      <w:r w:rsidRPr="00886F9D">
        <w:rPr>
          <w:rFonts w:ascii="Times New Roman" w:hAnsi="Times New Roman"/>
          <w:i/>
          <w:sz w:val="24"/>
          <w:szCs w:val="24"/>
        </w:rPr>
        <w:t>„indokkal”</w:t>
      </w:r>
      <w:r w:rsidRPr="00886F9D">
        <w:rPr>
          <w:rFonts w:ascii="Times New Roman" w:hAnsi="Times New Roman"/>
          <w:sz w:val="24"/>
          <w:szCs w:val="24"/>
        </w:rPr>
        <w:t xml:space="preserve"> utasították el: </w:t>
      </w:r>
      <w:r w:rsidRPr="00886F9D">
        <w:rPr>
          <w:rFonts w:ascii="Times New Roman" w:hAnsi="Times New Roman"/>
          <w:i/>
          <w:sz w:val="24"/>
          <w:szCs w:val="24"/>
        </w:rPr>
        <w:t xml:space="preserve">„a pályázati kiírásban közzétett szempontok szerinti részletes értékelés alapján </w:t>
      </w:r>
      <w:r w:rsidRPr="00886F9D">
        <w:rPr>
          <w:rFonts w:ascii="Times New Roman" w:hAnsi="Times New Roman"/>
          <w:b/>
          <w:i/>
          <w:sz w:val="24"/>
          <w:szCs w:val="24"/>
        </w:rPr>
        <w:t>nem ön nyújtotta be a legjobb ajánlatot</w:t>
      </w:r>
      <w:r w:rsidRPr="00886F9D">
        <w:rPr>
          <w:rFonts w:ascii="Times New Roman" w:hAnsi="Times New Roman"/>
          <w:i/>
          <w:sz w:val="24"/>
          <w:szCs w:val="24"/>
        </w:rPr>
        <w:t>”.</w:t>
      </w:r>
      <w:r w:rsidR="00945483" w:rsidRPr="00886F9D">
        <w:rPr>
          <w:rFonts w:ascii="Times New Roman" w:hAnsi="Times New Roman"/>
          <w:i/>
          <w:sz w:val="24"/>
          <w:szCs w:val="24"/>
        </w:rPr>
        <w:t xml:space="preserve"> </w:t>
      </w:r>
    </w:p>
    <w:p w:rsidR="00122A39" w:rsidRPr="00886F9D" w:rsidRDefault="00893188" w:rsidP="00115F7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sz w:val="24"/>
          <w:szCs w:val="24"/>
        </w:rPr>
        <w:t>A nyertes pályázók bemutatása és értékelése előtt el kell mondani, hogy Hantos</w:t>
      </w:r>
      <w:r w:rsidR="00783958" w:rsidRPr="00886F9D">
        <w:rPr>
          <w:rFonts w:ascii="Times New Roman" w:hAnsi="Times New Roman"/>
          <w:sz w:val="24"/>
          <w:szCs w:val="24"/>
        </w:rPr>
        <w:t xml:space="preserve">ról </w:t>
      </w:r>
      <w:r w:rsidRPr="00886F9D">
        <w:rPr>
          <w:rFonts w:ascii="Times New Roman" w:hAnsi="Times New Roman"/>
          <w:sz w:val="24"/>
          <w:szCs w:val="24"/>
        </w:rPr>
        <w:t xml:space="preserve">és </w:t>
      </w:r>
      <w:r w:rsidR="00783958" w:rsidRPr="00886F9D">
        <w:rPr>
          <w:rFonts w:ascii="Times New Roman" w:hAnsi="Times New Roman"/>
          <w:sz w:val="24"/>
          <w:szCs w:val="24"/>
        </w:rPr>
        <w:t>a környező</w:t>
      </w:r>
      <w:r w:rsidRPr="00886F9D">
        <w:rPr>
          <w:rFonts w:ascii="Times New Roman" w:hAnsi="Times New Roman"/>
          <w:sz w:val="24"/>
          <w:szCs w:val="24"/>
        </w:rPr>
        <w:t xml:space="preserve"> településekről mintegy 50 gazda pályázhatott volna, de az igazi </w:t>
      </w:r>
      <w:r w:rsidRPr="00886F9D">
        <w:rPr>
          <w:rFonts w:ascii="Times New Roman" w:hAnsi="Times New Roman"/>
          <w:b/>
          <w:sz w:val="24"/>
          <w:szCs w:val="24"/>
        </w:rPr>
        <w:t>helyi családi gazdaságok</w:t>
      </w:r>
      <w:r w:rsidRPr="00886F9D">
        <w:rPr>
          <w:rFonts w:ascii="Times New Roman" w:hAnsi="Times New Roman"/>
          <w:sz w:val="24"/>
          <w:szCs w:val="24"/>
        </w:rPr>
        <w:t xml:space="preserve"> tiszteletben tart</w:t>
      </w:r>
      <w:r w:rsidR="00783958" w:rsidRPr="00886F9D">
        <w:rPr>
          <w:rFonts w:ascii="Times New Roman" w:hAnsi="Times New Roman"/>
          <w:sz w:val="24"/>
          <w:szCs w:val="24"/>
        </w:rPr>
        <w:t>ott</w:t>
      </w:r>
      <w:r w:rsidRPr="00886F9D">
        <w:rPr>
          <w:rFonts w:ascii="Times New Roman" w:hAnsi="Times New Roman"/>
          <w:sz w:val="24"/>
          <w:szCs w:val="24"/>
        </w:rPr>
        <w:t xml:space="preserve">ák a Kishantosi Vidékfejlesztési Központ őket szolgáló tevékenységét, ezért </w:t>
      </w:r>
      <w:r w:rsidRPr="00886F9D">
        <w:rPr>
          <w:rFonts w:ascii="Times New Roman" w:hAnsi="Times New Roman"/>
          <w:b/>
          <w:sz w:val="24"/>
          <w:szCs w:val="24"/>
        </w:rPr>
        <w:t>nem is pályáztak</w:t>
      </w:r>
      <w:r w:rsidRPr="00886F9D">
        <w:rPr>
          <w:rFonts w:ascii="Times New Roman" w:hAnsi="Times New Roman"/>
          <w:sz w:val="24"/>
          <w:szCs w:val="24"/>
        </w:rPr>
        <w:t xml:space="preserve"> a</w:t>
      </w:r>
      <w:r w:rsidR="00783958" w:rsidRPr="00886F9D">
        <w:rPr>
          <w:rFonts w:ascii="Times New Roman" w:hAnsi="Times New Roman"/>
          <w:sz w:val="24"/>
          <w:szCs w:val="24"/>
        </w:rPr>
        <w:t>z általa bérelt</w:t>
      </w:r>
      <w:r w:rsidRPr="00886F9D">
        <w:rPr>
          <w:rFonts w:ascii="Times New Roman" w:hAnsi="Times New Roman"/>
          <w:sz w:val="24"/>
          <w:szCs w:val="24"/>
        </w:rPr>
        <w:t xml:space="preserve"> földekre. </w:t>
      </w:r>
    </w:p>
    <w:p w:rsidR="00D21372" w:rsidRDefault="00115F78" w:rsidP="00115F7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sz w:val="24"/>
          <w:szCs w:val="24"/>
        </w:rPr>
        <w:t xml:space="preserve">Lássuk hát, hogy </w:t>
      </w:r>
      <w:r w:rsidR="00783958" w:rsidRPr="00886F9D">
        <w:rPr>
          <w:rFonts w:ascii="Times New Roman" w:hAnsi="Times New Roman"/>
          <w:sz w:val="24"/>
          <w:szCs w:val="24"/>
        </w:rPr>
        <w:t xml:space="preserve">helyettük </w:t>
      </w:r>
      <w:r w:rsidRPr="00886F9D">
        <w:rPr>
          <w:rFonts w:ascii="Times New Roman" w:hAnsi="Times New Roman"/>
          <w:b/>
          <w:sz w:val="24"/>
          <w:szCs w:val="24"/>
        </w:rPr>
        <w:t>kik</w:t>
      </w:r>
      <w:r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b/>
          <w:sz w:val="24"/>
          <w:szCs w:val="24"/>
        </w:rPr>
        <w:t>is kapták</w:t>
      </w:r>
      <w:r w:rsidRPr="00886F9D">
        <w:rPr>
          <w:rFonts w:ascii="Times New Roman" w:hAnsi="Times New Roman"/>
          <w:sz w:val="24"/>
          <w:szCs w:val="24"/>
        </w:rPr>
        <w:t xml:space="preserve"> </w:t>
      </w:r>
      <w:r w:rsidR="00945483" w:rsidRPr="00886F9D">
        <w:rPr>
          <w:rFonts w:ascii="Times New Roman" w:hAnsi="Times New Roman"/>
          <w:sz w:val="24"/>
          <w:szCs w:val="24"/>
        </w:rPr>
        <w:t>2013-ban</w:t>
      </w:r>
      <w:r w:rsidR="00945483" w:rsidRPr="00886F9D">
        <w:rPr>
          <w:rFonts w:ascii="Times New Roman" w:hAnsi="Times New Roman"/>
          <w:b/>
          <w:sz w:val="24"/>
          <w:szCs w:val="24"/>
        </w:rPr>
        <w:t xml:space="preserve"> először bérbe</w:t>
      </w:r>
      <w:r w:rsidR="00945483" w:rsidRPr="00886F9D">
        <w:rPr>
          <w:rFonts w:ascii="Times New Roman" w:hAnsi="Times New Roman"/>
          <w:sz w:val="24"/>
          <w:szCs w:val="24"/>
        </w:rPr>
        <w:t xml:space="preserve">, </w:t>
      </w:r>
      <w:r w:rsidR="00945483" w:rsidRPr="00886F9D">
        <w:rPr>
          <w:rFonts w:ascii="Times New Roman" w:hAnsi="Times New Roman"/>
          <w:b/>
          <w:sz w:val="24"/>
          <w:szCs w:val="24"/>
        </w:rPr>
        <w:t>majd</w:t>
      </w:r>
      <w:r w:rsidR="00945483" w:rsidRPr="00886F9D">
        <w:rPr>
          <w:rFonts w:ascii="Times New Roman" w:hAnsi="Times New Roman"/>
          <w:sz w:val="24"/>
          <w:szCs w:val="24"/>
        </w:rPr>
        <w:t xml:space="preserve"> a 2015 év végén lezajlott, első körös földárverések </w:t>
      </w:r>
      <w:r w:rsidR="00783958" w:rsidRPr="00886F9D">
        <w:rPr>
          <w:rFonts w:ascii="Times New Roman" w:hAnsi="Times New Roman"/>
          <w:sz w:val="24"/>
          <w:szCs w:val="24"/>
        </w:rPr>
        <w:t>nyomán</w:t>
      </w:r>
      <w:r w:rsidR="00945483" w:rsidRPr="00886F9D">
        <w:rPr>
          <w:rFonts w:ascii="Times New Roman" w:hAnsi="Times New Roman"/>
          <w:sz w:val="24"/>
          <w:szCs w:val="24"/>
        </w:rPr>
        <w:t xml:space="preserve"> </w:t>
      </w:r>
      <w:r w:rsidR="00653994" w:rsidRPr="00886F9D">
        <w:rPr>
          <w:rFonts w:ascii="Times New Roman" w:hAnsi="Times New Roman"/>
          <w:sz w:val="24"/>
          <w:szCs w:val="24"/>
        </w:rPr>
        <w:t>2016 februárjában</w:t>
      </w:r>
      <w:r w:rsidR="00653994" w:rsidRPr="00886F9D">
        <w:rPr>
          <w:rFonts w:ascii="Times New Roman" w:hAnsi="Times New Roman"/>
          <w:b/>
          <w:sz w:val="24"/>
          <w:szCs w:val="24"/>
        </w:rPr>
        <w:t xml:space="preserve"> </w:t>
      </w:r>
      <w:r w:rsidR="00945483" w:rsidRPr="00886F9D">
        <w:rPr>
          <w:rFonts w:ascii="Times New Roman" w:hAnsi="Times New Roman"/>
          <w:b/>
          <w:sz w:val="24"/>
          <w:szCs w:val="24"/>
        </w:rPr>
        <w:t>tulajdonba</w:t>
      </w:r>
      <w:r w:rsidR="00945483"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b/>
          <w:sz w:val="24"/>
          <w:szCs w:val="24"/>
        </w:rPr>
        <w:t>a</w:t>
      </w:r>
      <w:r w:rsidRPr="00886F9D">
        <w:rPr>
          <w:rFonts w:ascii="Times New Roman" w:hAnsi="Times New Roman"/>
          <w:sz w:val="24"/>
          <w:szCs w:val="24"/>
        </w:rPr>
        <w:t xml:space="preserve"> </w:t>
      </w:r>
      <w:r w:rsidR="00945483" w:rsidRPr="00886F9D">
        <w:rPr>
          <w:rFonts w:ascii="Times New Roman" w:hAnsi="Times New Roman"/>
          <w:sz w:val="24"/>
          <w:szCs w:val="24"/>
        </w:rPr>
        <w:t xml:space="preserve">közfeladatokat ellátó, a közjót szolgáló </w:t>
      </w:r>
      <w:r w:rsidRPr="00886F9D">
        <w:rPr>
          <w:rFonts w:ascii="Times New Roman" w:hAnsi="Times New Roman"/>
          <w:b/>
          <w:sz w:val="24"/>
          <w:szCs w:val="24"/>
        </w:rPr>
        <w:lastRenderedPageBreak/>
        <w:t xml:space="preserve">mintagazdaság </w:t>
      </w:r>
      <w:r w:rsidR="00945483" w:rsidRPr="00886F9D">
        <w:rPr>
          <w:rFonts w:ascii="Times New Roman" w:hAnsi="Times New Roman"/>
          <w:b/>
          <w:sz w:val="24"/>
          <w:szCs w:val="24"/>
        </w:rPr>
        <w:t>államtól bérelt földjeit.</w:t>
      </w:r>
      <w:r w:rsidR="00945483" w:rsidRPr="00886F9D">
        <w:rPr>
          <w:rFonts w:ascii="Times New Roman" w:hAnsi="Times New Roman"/>
          <w:sz w:val="24"/>
          <w:szCs w:val="24"/>
        </w:rPr>
        <w:t xml:space="preserve"> A nyertesek és megszerzett területeik fő jellemzőit a</w:t>
      </w:r>
      <w:r w:rsidR="00653994" w:rsidRPr="00886F9D">
        <w:rPr>
          <w:rFonts w:ascii="Times New Roman" w:hAnsi="Times New Roman"/>
          <w:sz w:val="24"/>
          <w:szCs w:val="24"/>
        </w:rPr>
        <w:t xml:space="preserve"> </w:t>
      </w:r>
      <w:r w:rsidR="00B85772">
        <w:rPr>
          <w:rFonts w:ascii="Times New Roman" w:hAnsi="Times New Roman"/>
          <w:b/>
          <w:sz w:val="24"/>
          <w:szCs w:val="24"/>
        </w:rPr>
        <w:t>14</w:t>
      </w:r>
      <w:r w:rsidR="00653994" w:rsidRPr="00886F9D">
        <w:rPr>
          <w:rFonts w:ascii="Times New Roman" w:hAnsi="Times New Roman"/>
          <w:b/>
          <w:sz w:val="24"/>
          <w:szCs w:val="24"/>
        </w:rPr>
        <w:t xml:space="preserve">. </w:t>
      </w:r>
      <w:r w:rsidR="00945483" w:rsidRPr="00886F9D">
        <w:rPr>
          <w:rFonts w:ascii="Times New Roman" w:hAnsi="Times New Roman"/>
          <w:b/>
          <w:sz w:val="24"/>
          <w:szCs w:val="24"/>
        </w:rPr>
        <w:t>táblázat</w:t>
      </w:r>
      <w:r w:rsidR="00945483" w:rsidRPr="00886F9D">
        <w:rPr>
          <w:rFonts w:ascii="Times New Roman" w:hAnsi="Times New Roman"/>
          <w:sz w:val="24"/>
          <w:szCs w:val="24"/>
        </w:rPr>
        <w:t xml:space="preserve"> foglalja össze</w:t>
      </w:r>
      <w:r w:rsidR="00653994" w:rsidRPr="00886F9D">
        <w:rPr>
          <w:rFonts w:ascii="Times New Roman" w:hAnsi="Times New Roman"/>
          <w:sz w:val="24"/>
          <w:szCs w:val="24"/>
        </w:rPr>
        <w:t>.</w:t>
      </w:r>
    </w:p>
    <w:p w:rsidR="00C9293C" w:rsidRPr="00B85772" w:rsidRDefault="00B85772" w:rsidP="00A50EF5">
      <w:pPr>
        <w:spacing w:before="240" w:after="24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B85772">
        <w:rPr>
          <w:rFonts w:ascii="Times New Roman" w:hAnsi="Times New Roman"/>
          <w:b/>
          <w:i/>
          <w:sz w:val="24"/>
          <w:szCs w:val="24"/>
        </w:rPr>
        <w:t>14</w:t>
      </w:r>
      <w:r w:rsidR="00991999" w:rsidRPr="00B85772">
        <w:rPr>
          <w:rFonts w:ascii="Times New Roman" w:hAnsi="Times New Roman"/>
          <w:b/>
          <w:i/>
          <w:sz w:val="24"/>
          <w:szCs w:val="24"/>
        </w:rPr>
        <w:t>. táblázat:</w:t>
      </w:r>
      <w:r w:rsidR="00991999" w:rsidRPr="00B85772">
        <w:rPr>
          <w:rFonts w:ascii="Times New Roman" w:hAnsi="Times New Roman"/>
          <w:b/>
          <w:sz w:val="24"/>
          <w:szCs w:val="24"/>
        </w:rPr>
        <w:t xml:space="preserve"> </w:t>
      </w:r>
      <w:r w:rsidR="00890ED5" w:rsidRPr="00B85772">
        <w:rPr>
          <w:rFonts w:ascii="Times New Roman" w:hAnsi="Times New Roman"/>
          <w:i/>
          <w:sz w:val="24"/>
          <w:szCs w:val="24"/>
        </w:rPr>
        <w:t xml:space="preserve">A Kishantosi Vidékfejlesztési Központ </w:t>
      </w:r>
      <w:r w:rsidR="00991999" w:rsidRPr="00B85772">
        <w:rPr>
          <w:rFonts w:ascii="Times New Roman" w:hAnsi="Times New Roman"/>
          <w:i/>
          <w:sz w:val="24"/>
          <w:szCs w:val="24"/>
        </w:rPr>
        <w:t>(KVK-ÖM) Ökológiai Mintagazdasága államtól bérelt volt területeinek új bérlői majd tulajdonosai</w:t>
      </w:r>
      <w:r w:rsidR="00A42528" w:rsidRPr="00B85772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Style w:val="Rcsostblzat"/>
        <w:tblW w:w="0" w:type="auto"/>
        <w:jc w:val="center"/>
        <w:tblInd w:w="-752" w:type="dxa"/>
        <w:tblLook w:val="04A0"/>
      </w:tblPr>
      <w:tblGrid>
        <w:gridCol w:w="1030"/>
        <w:gridCol w:w="1559"/>
        <w:gridCol w:w="723"/>
        <w:gridCol w:w="881"/>
        <w:gridCol w:w="936"/>
        <w:gridCol w:w="850"/>
        <w:gridCol w:w="1568"/>
        <w:gridCol w:w="945"/>
        <w:gridCol w:w="890"/>
        <w:gridCol w:w="848"/>
        <w:gridCol w:w="1204"/>
      </w:tblGrid>
      <w:tr w:rsidR="00F16CD3" w:rsidRPr="00012368" w:rsidTr="00664AFC">
        <w:trPr>
          <w:jc w:val="center"/>
        </w:trPr>
        <w:tc>
          <w:tcPr>
            <w:tcW w:w="75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  <w:t>Földbérleti pályázat – bérbe adás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  <w:t>Földárverezés - eladás</w:t>
            </w:r>
          </w:p>
        </w:tc>
      </w:tr>
      <w:tr w:rsidR="00664AFC" w:rsidRPr="00012368" w:rsidTr="00664AFC">
        <w:trPr>
          <w:jc w:val="center"/>
        </w:trPr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Település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Azonosító NFA kód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667641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Terület </w:t>
            </w:r>
          </w:p>
          <w:p w:rsidR="00667641" w:rsidRPr="00012368" w:rsidRDefault="00667641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F16CD3" w:rsidRPr="00012368" w:rsidRDefault="00667641" w:rsidP="002E4F6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="00F16CD3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ha</w:t>
            </w: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Átlag</w:t>
            </w:r>
            <w:r w:rsidR="00667641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os földérték</w:t>
            </w: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667641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AK/ha</w:t>
            </w:r>
            <w:r w:rsidR="00667641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90ED5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Bérleti </w:t>
            </w:r>
          </w:p>
          <w:p w:rsidR="00890ED5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díj</w:t>
            </w:r>
          </w:p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667641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Ft/AK</w:t>
            </w:r>
            <w:r w:rsidR="00667641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Bérlet</w:t>
            </w:r>
            <w:r w:rsidR="00667641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lejárati</w:t>
            </w: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idő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Hirdetmény dátuma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7641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</w:t>
            </w:r>
            <w:r w:rsidR="00667641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rverezési</w:t>
            </w: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azonosító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Kikiáltási ár</w:t>
            </w:r>
          </w:p>
          <w:p w:rsidR="00F16CD3" w:rsidRPr="00012368" w:rsidRDefault="00667641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="00F16CD3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mFt</w:t>
            </w: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</w:tcPr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Nyertes</w:t>
            </w:r>
          </w:p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árajánlat</w:t>
            </w:r>
          </w:p>
          <w:p w:rsidR="00F16CD3" w:rsidRPr="00012368" w:rsidRDefault="00667641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</w:t>
            </w:r>
            <w:r w:rsidR="00F16CD3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mFt</w:t>
            </w: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641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</w:t>
            </w:r>
            <w:r w:rsidR="00667641"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rverezési</w:t>
            </w: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  <w:p w:rsidR="00F16CD3" w:rsidRPr="00012368" w:rsidRDefault="00F16CD3" w:rsidP="002E4F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időpont</w:t>
            </w:r>
          </w:p>
        </w:tc>
      </w:tr>
      <w:tr w:rsidR="00F16CD3" w:rsidRPr="00012368" w:rsidTr="00664AFC">
        <w:trPr>
          <w:jc w:val="center"/>
        </w:trPr>
        <w:tc>
          <w:tcPr>
            <w:tcW w:w="11434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16CD3" w:rsidRPr="00012368" w:rsidRDefault="00F159C1" w:rsidP="00C450A0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16CD3"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.) Simon-Hornok Réka </w:t>
            </w:r>
            <w:r w:rsidR="002076F1"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Simon Károly </w:t>
            </w:r>
            <w:r w:rsidR="00817847" w:rsidRPr="00012368">
              <w:rPr>
                <w:rFonts w:ascii="Times New Roman" w:hAnsi="Times New Roman" w:cs="Times New Roman"/>
                <w:sz w:val="16"/>
                <w:szCs w:val="16"/>
              </w:rPr>
              <w:t>felesége</w:t>
            </w:r>
            <w:r w:rsidR="002076F1" w:rsidRPr="00012368">
              <w:rPr>
                <w:rFonts w:ascii="Times New Roman" w:hAnsi="Times New Roman" w:cs="Times New Roman"/>
                <w:sz w:val="16"/>
                <w:szCs w:val="16"/>
              </w:rPr>
              <w:t>, Simon László</w:t>
            </w:r>
            <w:r w:rsidR="00817847"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 menye</w:t>
            </w:r>
            <w:r w:rsidR="002076F1"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450A0"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cégük, </w:t>
            </w:r>
            <w:r w:rsidR="002076F1"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a </w:t>
            </w:r>
            <w:r w:rsidR="00C450A0" w:rsidRPr="00012368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="002076F1"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Simon </w:t>
            </w:r>
            <w:r w:rsidR="00C450A0" w:rsidRPr="00012368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="002076F1" w:rsidRPr="00012368">
              <w:rPr>
                <w:rFonts w:ascii="Times New Roman" w:hAnsi="Times New Roman" w:cs="Times New Roman"/>
                <w:sz w:val="16"/>
                <w:szCs w:val="16"/>
              </w:rPr>
              <w:t>Kft. alkalmazottja</w:t>
            </w:r>
            <w:r w:rsidR="00817847"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6CD3" w:rsidRPr="00012368">
              <w:rPr>
                <w:rFonts w:ascii="Times New Roman" w:hAnsi="Times New Roman" w:cs="Times New Roman"/>
                <w:sz w:val="16"/>
                <w:szCs w:val="16"/>
              </w:rPr>
              <w:t>(2421 Nagyvenyim, Földvári út 47.)</w:t>
            </w:r>
          </w:p>
        </w:tc>
      </w:tr>
      <w:tr w:rsidR="00664AFC" w:rsidRPr="00012368" w:rsidTr="00664AFC">
        <w:trPr>
          <w:jc w:val="center"/>
        </w:trPr>
        <w:tc>
          <w:tcPr>
            <w:tcW w:w="1030" w:type="dxa"/>
            <w:tcBorders>
              <w:left w:val="single" w:sz="12" w:space="0" w:color="auto"/>
            </w:tcBorders>
          </w:tcPr>
          <w:p w:rsidR="00F16CD3" w:rsidRPr="00012368" w:rsidRDefault="00F16CD3" w:rsidP="002E4F6A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0" w:type="auto"/>
          </w:tcPr>
          <w:p w:rsidR="00F16CD3" w:rsidRPr="00012368" w:rsidRDefault="00F16CD3" w:rsidP="002E4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HU21-10062</w:t>
            </w:r>
          </w:p>
        </w:tc>
        <w:tc>
          <w:tcPr>
            <w:tcW w:w="0" w:type="auto"/>
            <w:vAlign w:val="bottom"/>
          </w:tcPr>
          <w:p w:rsidR="00F16CD3" w:rsidRPr="00012368" w:rsidRDefault="00F16CD3" w:rsidP="002E4F6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87,4</w:t>
            </w:r>
          </w:p>
        </w:tc>
        <w:tc>
          <w:tcPr>
            <w:tcW w:w="0" w:type="auto"/>
            <w:vAlign w:val="bottom"/>
          </w:tcPr>
          <w:p w:rsidR="00F16CD3" w:rsidRPr="00012368" w:rsidRDefault="00F16CD3" w:rsidP="002E4F6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29,7</w:t>
            </w:r>
          </w:p>
        </w:tc>
        <w:tc>
          <w:tcPr>
            <w:tcW w:w="0" w:type="auto"/>
          </w:tcPr>
          <w:p w:rsidR="00F16CD3" w:rsidRPr="00012368" w:rsidRDefault="00F16CD3" w:rsidP="00550C9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  <w:r w:rsidR="00550C98"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</w:t>
            </w: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850" w:type="dxa"/>
          </w:tcPr>
          <w:p w:rsidR="00F16CD3" w:rsidRPr="00012368" w:rsidRDefault="00F16CD3" w:rsidP="002E4F6A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2033</w:t>
            </w:r>
          </w:p>
        </w:tc>
        <w:tc>
          <w:tcPr>
            <w:tcW w:w="1568" w:type="dxa"/>
          </w:tcPr>
          <w:p w:rsidR="00F16CD3" w:rsidRPr="00012368" w:rsidRDefault="00F16CD3" w:rsidP="0081784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2013.03.25.</w:t>
            </w:r>
          </w:p>
        </w:tc>
        <w:tc>
          <w:tcPr>
            <w:tcW w:w="0" w:type="auto"/>
          </w:tcPr>
          <w:p w:rsidR="00F16CD3" w:rsidRPr="00012368" w:rsidRDefault="00F16CD3" w:rsidP="002E4F6A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0178/2</w:t>
            </w:r>
          </w:p>
        </w:tc>
        <w:tc>
          <w:tcPr>
            <w:tcW w:w="0" w:type="auto"/>
          </w:tcPr>
          <w:p w:rsidR="00F16CD3" w:rsidRPr="00012368" w:rsidRDefault="00F16CD3" w:rsidP="002E4F6A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122,9</w:t>
            </w:r>
          </w:p>
        </w:tc>
        <w:tc>
          <w:tcPr>
            <w:tcW w:w="848" w:type="dxa"/>
          </w:tcPr>
          <w:p w:rsidR="00F16CD3" w:rsidRPr="00012368" w:rsidRDefault="00F16CD3" w:rsidP="002E4F6A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122,9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F16CD3" w:rsidRPr="00012368" w:rsidRDefault="00F16CD3" w:rsidP="002E4F6A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2015.12.08.</w:t>
            </w:r>
          </w:p>
        </w:tc>
      </w:tr>
      <w:tr w:rsidR="00F159C1" w:rsidRPr="00012368" w:rsidTr="00664AFC">
        <w:trPr>
          <w:jc w:val="center"/>
        </w:trPr>
        <w:tc>
          <w:tcPr>
            <w:tcW w:w="11434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159C1" w:rsidRPr="00012368" w:rsidRDefault="00F159C1" w:rsidP="00F159C1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2.) Lakatos Huba </w:t>
            </w:r>
            <w:r w:rsidR="00817847" w:rsidRPr="00012368">
              <w:rPr>
                <w:rFonts w:ascii="Times New Roman" w:hAnsi="Times New Roman" w:cs="Times New Roman"/>
                <w:sz w:val="16"/>
                <w:szCs w:val="16"/>
              </w:rPr>
              <w:t>használtruha kereskedő</w:t>
            </w:r>
            <w:r w:rsidR="00817847"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(2434 Hantos, Hantos telep 80.)</w:t>
            </w:r>
          </w:p>
        </w:tc>
      </w:tr>
      <w:tr w:rsidR="00664AFC" w:rsidRPr="00012368" w:rsidTr="00664AFC">
        <w:trPr>
          <w:jc w:val="center"/>
        </w:trPr>
        <w:tc>
          <w:tcPr>
            <w:tcW w:w="1030" w:type="dxa"/>
            <w:tcBorders>
              <w:left w:val="single" w:sz="12" w:space="0" w:color="auto"/>
            </w:tcBorders>
          </w:tcPr>
          <w:p w:rsidR="00F16CD3" w:rsidRPr="00012368" w:rsidRDefault="00F159C1" w:rsidP="002E4F6A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0" w:type="auto"/>
          </w:tcPr>
          <w:p w:rsidR="00F16CD3" w:rsidRPr="00012368" w:rsidRDefault="00F159C1" w:rsidP="002E4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HU21-10240</w:t>
            </w:r>
          </w:p>
        </w:tc>
        <w:tc>
          <w:tcPr>
            <w:tcW w:w="0" w:type="auto"/>
            <w:vAlign w:val="bottom"/>
          </w:tcPr>
          <w:p w:rsidR="00F16CD3" w:rsidRPr="00012368" w:rsidRDefault="005F438D" w:rsidP="00550C9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52,8</w:t>
            </w:r>
          </w:p>
        </w:tc>
        <w:tc>
          <w:tcPr>
            <w:tcW w:w="0" w:type="auto"/>
            <w:vAlign w:val="bottom"/>
          </w:tcPr>
          <w:p w:rsidR="00F16CD3" w:rsidRPr="00012368" w:rsidRDefault="005F438D" w:rsidP="00550C9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21,2</w:t>
            </w:r>
          </w:p>
        </w:tc>
        <w:tc>
          <w:tcPr>
            <w:tcW w:w="0" w:type="auto"/>
          </w:tcPr>
          <w:p w:rsidR="00F16CD3" w:rsidRPr="00012368" w:rsidRDefault="00550C98" w:rsidP="00550C9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850" w:type="dxa"/>
          </w:tcPr>
          <w:p w:rsidR="00F16CD3" w:rsidRPr="00012368" w:rsidRDefault="00550C98" w:rsidP="00550C98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2033</w:t>
            </w:r>
          </w:p>
        </w:tc>
        <w:tc>
          <w:tcPr>
            <w:tcW w:w="1568" w:type="dxa"/>
          </w:tcPr>
          <w:p w:rsidR="00F16CD3" w:rsidRPr="00012368" w:rsidRDefault="005F438D" w:rsidP="0081784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2013.04.02.</w:t>
            </w:r>
          </w:p>
        </w:tc>
        <w:tc>
          <w:tcPr>
            <w:tcW w:w="0" w:type="auto"/>
          </w:tcPr>
          <w:p w:rsidR="00F16CD3" w:rsidRPr="00012368" w:rsidRDefault="00550C98" w:rsidP="00550C98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0144/3</w:t>
            </w:r>
          </w:p>
        </w:tc>
        <w:tc>
          <w:tcPr>
            <w:tcW w:w="0" w:type="auto"/>
          </w:tcPr>
          <w:p w:rsidR="00F16CD3" w:rsidRPr="00012368" w:rsidRDefault="00550C98" w:rsidP="00550C98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53,0</w:t>
            </w:r>
          </w:p>
        </w:tc>
        <w:tc>
          <w:tcPr>
            <w:tcW w:w="848" w:type="dxa"/>
          </w:tcPr>
          <w:p w:rsidR="00F16CD3" w:rsidRPr="00012368" w:rsidRDefault="00550C98" w:rsidP="00550C98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53,0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F16CD3" w:rsidRPr="00012368" w:rsidRDefault="00890ED5" w:rsidP="00550C98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2013.03.25.</w:t>
            </w:r>
          </w:p>
        </w:tc>
      </w:tr>
      <w:tr w:rsidR="00550C98" w:rsidRPr="00012368" w:rsidTr="00664AFC">
        <w:trPr>
          <w:jc w:val="center"/>
        </w:trPr>
        <w:tc>
          <w:tcPr>
            <w:tcW w:w="11434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50C98" w:rsidRPr="00012368" w:rsidRDefault="00550C98" w:rsidP="00817847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>3.) Márok Csaba</w:t>
            </w:r>
            <w:r w:rsidR="00817847"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F4BB9"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Mezőfalva </w:t>
            </w:r>
            <w:r w:rsidR="00817847" w:rsidRPr="00012368">
              <w:rPr>
                <w:rFonts w:ascii="Times New Roman" w:hAnsi="Times New Roman" w:cs="Times New Roman"/>
                <w:sz w:val="16"/>
                <w:szCs w:val="16"/>
              </w:rPr>
              <w:t>nem gazdálkodó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4BB9" w:rsidRPr="00012368">
              <w:rPr>
                <w:rFonts w:ascii="Times New Roman" w:hAnsi="Times New Roman" w:cs="Times New Roman"/>
                <w:sz w:val="16"/>
                <w:szCs w:val="16"/>
              </w:rPr>
              <w:t>polgármestere</w:t>
            </w:r>
            <w:r w:rsidR="00FF4BB9"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(2</w:t>
            </w:r>
            <w:r w:rsidR="00817847" w:rsidRPr="00012368"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 Mezőfalva, Zrínyi út 7.)</w:t>
            </w:r>
          </w:p>
        </w:tc>
      </w:tr>
      <w:tr w:rsidR="00664AFC" w:rsidRPr="00012368" w:rsidTr="00664AFC">
        <w:trPr>
          <w:jc w:val="center"/>
        </w:trPr>
        <w:tc>
          <w:tcPr>
            <w:tcW w:w="1030" w:type="dxa"/>
            <w:tcBorders>
              <w:left w:val="single" w:sz="12" w:space="0" w:color="auto"/>
            </w:tcBorders>
          </w:tcPr>
          <w:p w:rsidR="00817847" w:rsidRPr="00012368" w:rsidRDefault="00817847" w:rsidP="002E4F6A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0" w:type="auto"/>
          </w:tcPr>
          <w:p w:rsidR="00817847" w:rsidRPr="00012368" w:rsidRDefault="00817847" w:rsidP="002E4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HU21-10246</w:t>
            </w:r>
          </w:p>
        </w:tc>
        <w:tc>
          <w:tcPr>
            <w:tcW w:w="0" w:type="auto"/>
            <w:vAlign w:val="bottom"/>
          </w:tcPr>
          <w:p w:rsidR="00817847" w:rsidRPr="00012368" w:rsidRDefault="00817847" w:rsidP="002E4F6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54,0</w:t>
            </w:r>
          </w:p>
        </w:tc>
        <w:tc>
          <w:tcPr>
            <w:tcW w:w="0" w:type="auto"/>
            <w:vAlign w:val="bottom"/>
          </w:tcPr>
          <w:p w:rsidR="00817847" w:rsidRPr="00012368" w:rsidRDefault="00817847" w:rsidP="002E4F6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26,5</w:t>
            </w:r>
          </w:p>
        </w:tc>
        <w:tc>
          <w:tcPr>
            <w:tcW w:w="0" w:type="auto"/>
          </w:tcPr>
          <w:p w:rsidR="00817847" w:rsidRPr="00012368" w:rsidRDefault="00817847" w:rsidP="005D6AE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850" w:type="dxa"/>
          </w:tcPr>
          <w:p w:rsidR="00817847" w:rsidRPr="00012368" w:rsidRDefault="00817847" w:rsidP="005D6AEB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2033</w:t>
            </w:r>
          </w:p>
        </w:tc>
        <w:tc>
          <w:tcPr>
            <w:tcW w:w="1568" w:type="dxa"/>
          </w:tcPr>
          <w:p w:rsidR="00817847" w:rsidRPr="00012368" w:rsidRDefault="00817847" w:rsidP="0081784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2013.03.25.</w:t>
            </w:r>
          </w:p>
        </w:tc>
        <w:tc>
          <w:tcPr>
            <w:tcW w:w="0" w:type="auto"/>
          </w:tcPr>
          <w:p w:rsidR="00817847" w:rsidRPr="00012368" w:rsidRDefault="00817847" w:rsidP="00817847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0173</w:t>
            </w:r>
          </w:p>
        </w:tc>
        <w:tc>
          <w:tcPr>
            <w:tcW w:w="0" w:type="auto"/>
          </w:tcPr>
          <w:p w:rsidR="00817847" w:rsidRPr="00012368" w:rsidRDefault="00817847" w:rsidP="0081784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67,7</w:t>
            </w:r>
          </w:p>
        </w:tc>
        <w:tc>
          <w:tcPr>
            <w:tcW w:w="848" w:type="dxa"/>
          </w:tcPr>
          <w:p w:rsidR="00817847" w:rsidRPr="00012368" w:rsidRDefault="00817847" w:rsidP="0081784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67,7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817847" w:rsidRPr="00012368" w:rsidRDefault="00817847" w:rsidP="0081784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2015.12.08.</w:t>
            </w:r>
          </w:p>
        </w:tc>
      </w:tr>
      <w:tr w:rsidR="00817847" w:rsidRPr="00012368" w:rsidTr="00664AFC">
        <w:trPr>
          <w:jc w:val="center"/>
        </w:trPr>
        <w:tc>
          <w:tcPr>
            <w:tcW w:w="11434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7847" w:rsidRPr="00012368" w:rsidRDefault="00817847" w:rsidP="00817847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4.) Barabás János </w:t>
            </w:r>
            <w:r w:rsidR="00FF4BB9"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Sárszentágotáról, 25 km-ről pályázó konvencionális gazda 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(8126 Sárszentágota, Szabadság tér 5.)</w:t>
            </w:r>
          </w:p>
        </w:tc>
      </w:tr>
      <w:tr w:rsidR="00664AFC" w:rsidRPr="00012368" w:rsidTr="00664AFC">
        <w:trPr>
          <w:jc w:val="center"/>
        </w:trPr>
        <w:tc>
          <w:tcPr>
            <w:tcW w:w="1030" w:type="dxa"/>
            <w:tcBorders>
              <w:left w:val="single" w:sz="12" w:space="0" w:color="auto"/>
            </w:tcBorders>
          </w:tcPr>
          <w:p w:rsidR="00FF4BB9" w:rsidRPr="00012368" w:rsidRDefault="00FF4BB9" w:rsidP="002E4F6A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0" w:type="auto"/>
          </w:tcPr>
          <w:p w:rsidR="00FF4BB9" w:rsidRPr="00012368" w:rsidRDefault="00FF4BB9" w:rsidP="002E4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HU21-10248</w:t>
            </w:r>
          </w:p>
        </w:tc>
        <w:tc>
          <w:tcPr>
            <w:tcW w:w="0" w:type="auto"/>
            <w:vAlign w:val="bottom"/>
          </w:tcPr>
          <w:p w:rsidR="00FF4BB9" w:rsidRPr="00012368" w:rsidRDefault="00FF4BB9" w:rsidP="002E4F6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68,3</w:t>
            </w:r>
          </w:p>
        </w:tc>
        <w:tc>
          <w:tcPr>
            <w:tcW w:w="0" w:type="auto"/>
            <w:vAlign w:val="bottom"/>
          </w:tcPr>
          <w:p w:rsidR="00FF4BB9" w:rsidRPr="00012368" w:rsidRDefault="00FF4BB9" w:rsidP="002E4F6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0" w:type="auto"/>
          </w:tcPr>
          <w:p w:rsidR="00FF4BB9" w:rsidRPr="00012368" w:rsidRDefault="00FF4BB9" w:rsidP="005D6AEB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850" w:type="dxa"/>
          </w:tcPr>
          <w:p w:rsidR="00FF4BB9" w:rsidRPr="00012368" w:rsidRDefault="00FF4BB9" w:rsidP="005D6AEB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2033</w:t>
            </w:r>
          </w:p>
        </w:tc>
        <w:tc>
          <w:tcPr>
            <w:tcW w:w="1568" w:type="dxa"/>
          </w:tcPr>
          <w:p w:rsidR="00FF4BB9" w:rsidRPr="00012368" w:rsidRDefault="00FF4BB9" w:rsidP="00FF4BB9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2013.03.25.</w:t>
            </w:r>
          </w:p>
        </w:tc>
        <w:tc>
          <w:tcPr>
            <w:tcW w:w="0" w:type="auto"/>
          </w:tcPr>
          <w:p w:rsidR="00FF4BB9" w:rsidRPr="00012368" w:rsidRDefault="00FF4BB9" w:rsidP="00FF4BB9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0182/2</w:t>
            </w:r>
          </w:p>
        </w:tc>
        <w:tc>
          <w:tcPr>
            <w:tcW w:w="0" w:type="auto"/>
          </w:tcPr>
          <w:p w:rsidR="00FF4BB9" w:rsidRPr="00012368" w:rsidRDefault="00FF4BB9" w:rsidP="00FF4BB9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67,3</w:t>
            </w:r>
          </w:p>
        </w:tc>
        <w:tc>
          <w:tcPr>
            <w:tcW w:w="848" w:type="dxa"/>
          </w:tcPr>
          <w:p w:rsidR="00FF4BB9" w:rsidRPr="00012368" w:rsidRDefault="00FF4BB9" w:rsidP="00FF4BB9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67,3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FF4BB9" w:rsidRPr="00012368" w:rsidRDefault="00FF4BB9" w:rsidP="00FF4BB9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2015.12.08.</w:t>
            </w:r>
          </w:p>
        </w:tc>
      </w:tr>
      <w:tr w:rsidR="00B55702" w:rsidRPr="00012368" w:rsidTr="00664AFC">
        <w:trPr>
          <w:jc w:val="center"/>
        </w:trPr>
        <w:tc>
          <w:tcPr>
            <w:tcW w:w="11434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55702" w:rsidRPr="00012368" w:rsidRDefault="00B55702" w:rsidP="00B55702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5.) Bodoki György 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Sárbogárdról, 20 km-ről pályázó gazda (7000 Sárbogárd, Tinódy u. 52.)</w:t>
            </w:r>
          </w:p>
        </w:tc>
      </w:tr>
      <w:tr w:rsidR="00664AFC" w:rsidRPr="00012368" w:rsidTr="00664AFC">
        <w:trPr>
          <w:jc w:val="center"/>
        </w:trPr>
        <w:tc>
          <w:tcPr>
            <w:tcW w:w="1030" w:type="dxa"/>
            <w:tcBorders>
              <w:left w:val="single" w:sz="12" w:space="0" w:color="auto"/>
            </w:tcBorders>
          </w:tcPr>
          <w:p w:rsidR="00245816" w:rsidRPr="00012368" w:rsidRDefault="00245816" w:rsidP="00245816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0" w:type="auto"/>
          </w:tcPr>
          <w:p w:rsidR="00245816" w:rsidRPr="00012368" w:rsidRDefault="00245816" w:rsidP="0024581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HU21-10249</w:t>
            </w:r>
          </w:p>
        </w:tc>
        <w:tc>
          <w:tcPr>
            <w:tcW w:w="0" w:type="auto"/>
            <w:vAlign w:val="bottom"/>
          </w:tcPr>
          <w:p w:rsidR="00245816" w:rsidRPr="00012368" w:rsidRDefault="00245816" w:rsidP="0024581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40,5</w:t>
            </w:r>
          </w:p>
        </w:tc>
        <w:tc>
          <w:tcPr>
            <w:tcW w:w="0" w:type="auto"/>
            <w:vAlign w:val="bottom"/>
          </w:tcPr>
          <w:p w:rsidR="00245816" w:rsidRPr="00012368" w:rsidRDefault="00245816" w:rsidP="0024581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28,7</w:t>
            </w:r>
          </w:p>
        </w:tc>
        <w:tc>
          <w:tcPr>
            <w:tcW w:w="0" w:type="auto"/>
          </w:tcPr>
          <w:p w:rsidR="00245816" w:rsidRPr="00012368" w:rsidRDefault="00245816" w:rsidP="0024581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850" w:type="dxa"/>
          </w:tcPr>
          <w:p w:rsidR="00245816" w:rsidRPr="00012368" w:rsidRDefault="00245816" w:rsidP="0024581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2033</w:t>
            </w:r>
          </w:p>
        </w:tc>
        <w:tc>
          <w:tcPr>
            <w:tcW w:w="1568" w:type="dxa"/>
          </w:tcPr>
          <w:p w:rsidR="00245816" w:rsidRPr="00012368" w:rsidRDefault="00245816" w:rsidP="0024581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2013.03.25.</w:t>
            </w:r>
          </w:p>
        </w:tc>
        <w:tc>
          <w:tcPr>
            <w:tcW w:w="0" w:type="auto"/>
          </w:tcPr>
          <w:p w:rsidR="00245816" w:rsidRPr="00012368" w:rsidRDefault="00245816" w:rsidP="00245816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0190</w:t>
            </w:r>
          </w:p>
        </w:tc>
        <w:tc>
          <w:tcPr>
            <w:tcW w:w="0" w:type="auto"/>
          </w:tcPr>
          <w:p w:rsidR="00245816" w:rsidRPr="00012368" w:rsidRDefault="00245816" w:rsidP="0024581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54,9</w:t>
            </w:r>
          </w:p>
        </w:tc>
        <w:tc>
          <w:tcPr>
            <w:tcW w:w="848" w:type="dxa"/>
          </w:tcPr>
          <w:p w:rsidR="00245816" w:rsidRPr="00012368" w:rsidRDefault="00245816" w:rsidP="0024581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54,9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245816" w:rsidRPr="00012368" w:rsidRDefault="00245816" w:rsidP="0024581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2015.12.08.</w:t>
            </w:r>
          </w:p>
        </w:tc>
      </w:tr>
      <w:tr w:rsidR="00245816" w:rsidRPr="00012368" w:rsidTr="00664AFC">
        <w:trPr>
          <w:jc w:val="center"/>
        </w:trPr>
        <w:tc>
          <w:tcPr>
            <w:tcW w:w="754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816" w:rsidRPr="00012368" w:rsidRDefault="00245816" w:rsidP="009A3750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6.) Szabó Zsolt 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a férj, a Beef Farmer Kft. tulajdonosa</w:t>
            </w:r>
            <w:r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(7000 Sárbogárd-Kislók, József A. u. 4.)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816" w:rsidRPr="00012368" w:rsidRDefault="00245816" w:rsidP="00041ECA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  <w:t>Szabóné Szenci Mariann</w:t>
            </w: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 xml:space="preserve"> a feleség, a cég társtulajdonosa</w:t>
            </w:r>
          </w:p>
        </w:tc>
      </w:tr>
      <w:tr w:rsidR="00664AFC" w:rsidRPr="00012368" w:rsidTr="00664AFC">
        <w:trPr>
          <w:jc w:val="center"/>
        </w:trPr>
        <w:tc>
          <w:tcPr>
            <w:tcW w:w="1030" w:type="dxa"/>
            <w:tcBorders>
              <w:left w:val="single" w:sz="12" w:space="0" w:color="auto"/>
            </w:tcBorders>
          </w:tcPr>
          <w:p w:rsidR="00245816" w:rsidRPr="00012368" w:rsidRDefault="00245816" w:rsidP="002E4F6A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0" w:type="auto"/>
          </w:tcPr>
          <w:p w:rsidR="00245816" w:rsidRPr="00012368" w:rsidRDefault="00245816" w:rsidP="002E4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HU21-10241</w:t>
            </w:r>
          </w:p>
        </w:tc>
        <w:tc>
          <w:tcPr>
            <w:tcW w:w="0" w:type="auto"/>
            <w:vAlign w:val="bottom"/>
          </w:tcPr>
          <w:p w:rsidR="00245816" w:rsidRPr="00012368" w:rsidRDefault="00245816" w:rsidP="0001236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52,4</w:t>
            </w:r>
          </w:p>
        </w:tc>
        <w:tc>
          <w:tcPr>
            <w:tcW w:w="0" w:type="auto"/>
            <w:vAlign w:val="bottom"/>
          </w:tcPr>
          <w:p w:rsidR="00245816" w:rsidRPr="00012368" w:rsidRDefault="00245816" w:rsidP="0001236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26,8</w:t>
            </w:r>
          </w:p>
        </w:tc>
        <w:tc>
          <w:tcPr>
            <w:tcW w:w="0" w:type="auto"/>
          </w:tcPr>
          <w:p w:rsidR="00245816" w:rsidRPr="00012368" w:rsidRDefault="00245816" w:rsidP="0001236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850" w:type="dxa"/>
          </w:tcPr>
          <w:p w:rsidR="00245816" w:rsidRPr="00012368" w:rsidRDefault="00245816" w:rsidP="00012368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2033</w:t>
            </w:r>
          </w:p>
        </w:tc>
        <w:tc>
          <w:tcPr>
            <w:tcW w:w="1568" w:type="dxa"/>
          </w:tcPr>
          <w:p w:rsidR="00245816" w:rsidRPr="00012368" w:rsidRDefault="00245816" w:rsidP="0001236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2013.03.25.</w:t>
            </w:r>
          </w:p>
        </w:tc>
        <w:tc>
          <w:tcPr>
            <w:tcW w:w="0" w:type="auto"/>
          </w:tcPr>
          <w:p w:rsidR="00245816" w:rsidRPr="00012368" w:rsidRDefault="00245816" w:rsidP="00C450A0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0146/1</w:t>
            </w:r>
          </w:p>
        </w:tc>
        <w:tc>
          <w:tcPr>
            <w:tcW w:w="0" w:type="auto"/>
          </w:tcPr>
          <w:p w:rsidR="00245816" w:rsidRPr="00012368" w:rsidRDefault="00245816" w:rsidP="00C450A0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66,4</w:t>
            </w:r>
          </w:p>
        </w:tc>
        <w:tc>
          <w:tcPr>
            <w:tcW w:w="848" w:type="dxa"/>
          </w:tcPr>
          <w:p w:rsidR="00245816" w:rsidRPr="00012368" w:rsidRDefault="00245816" w:rsidP="00C450A0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66,4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245816" w:rsidRPr="00012368" w:rsidRDefault="00245816" w:rsidP="00C450A0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2015.12.08.</w:t>
            </w:r>
          </w:p>
        </w:tc>
      </w:tr>
      <w:tr w:rsidR="00245816" w:rsidRPr="00012368" w:rsidTr="00664AFC">
        <w:trPr>
          <w:jc w:val="center"/>
        </w:trPr>
        <w:tc>
          <w:tcPr>
            <w:tcW w:w="11434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816" w:rsidRPr="00012368" w:rsidRDefault="00245816" w:rsidP="00245816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7.) Szőnyegi Tamás 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Sárbogárdról, 20 km-ről pályázó gazda (7000 Sárbogárd, Köztársaság út 18.)</w:t>
            </w:r>
          </w:p>
        </w:tc>
      </w:tr>
      <w:tr w:rsidR="00664AFC" w:rsidRPr="00012368" w:rsidTr="00664AFC">
        <w:trPr>
          <w:jc w:val="center"/>
        </w:trPr>
        <w:tc>
          <w:tcPr>
            <w:tcW w:w="1030" w:type="dxa"/>
            <w:tcBorders>
              <w:left w:val="single" w:sz="12" w:space="0" w:color="auto"/>
            </w:tcBorders>
          </w:tcPr>
          <w:p w:rsidR="00012368" w:rsidRPr="00012368" w:rsidRDefault="00012368" w:rsidP="002E4F6A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0" w:type="auto"/>
          </w:tcPr>
          <w:p w:rsidR="00012368" w:rsidRPr="00012368" w:rsidRDefault="00012368" w:rsidP="002E4F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HU21-10245</w:t>
            </w:r>
          </w:p>
        </w:tc>
        <w:tc>
          <w:tcPr>
            <w:tcW w:w="0" w:type="auto"/>
            <w:vAlign w:val="bottom"/>
          </w:tcPr>
          <w:p w:rsidR="00012368" w:rsidRPr="00012368" w:rsidRDefault="00012368" w:rsidP="0001236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50,4</w:t>
            </w:r>
          </w:p>
        </w:tc>
        <w:tc>
          <w:tcPr>
            <w:tcW w:w="0" w:type="auto"/>
            <w:vAlign w:val="bottom"/>
          </w:tcPr>
          <w:p w:rsidR="00012368" w:rsidRPr="00012368" w:rsidRDefault="00012368" w:rsidP="0001236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31,0</w:t>
            </w:r>
          </w:p>
        </w:tc>
        <w:tc>
          <w:tcPr>
            <w:tcW w:w="0" w:type="auto"/>
          </w:tcPr>
          <w:p w:rsidR="00012368" w:rsidRPr="00012368" w:rsidRDefault="00012368" w:rsidP="007B335E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850" w:type="dxa"/>
          </w:tcPr>
          <w:p w:rsidR="00012368" w:rsidRPr="00012368" w:rsidRDefault="00012368" w:rsidP="007B335E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2033</w:t>
            </w:r>
          </w:p>
        </w:tc>
        <w:tc>
          <w:tcPr>
            <w:tcW w:w="1568" w:type="dxa"/>
          </w:tcPr>
          <w:p w:rsidR="00012368" w:rsidRPr="00012368" w:rsidRDefault="00012368" w:rsidP="0001236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2013.03.25.</w:t>
            </w:r>
          </w:p>
        </w:tc>
        <w:tc>
          <w:tcPr>
            <w:tcW w:w="0" w:type="auto"/>
          </w:tcPr>
          <w:p w:rsidR="00012368" w:rsidRPr="00012368" w:rsidRDefault="00012368" w:rsidP="00012368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0170</w:t>
            </w:r>
          </w:p>
        </w:tc>
        <w:tc>
          <w:tcPr>
            <w:tcW w:w="0" w:type="auto"/>
          </w:tcPr>
          <w:p w:rsidR="00012368" w:rsidRPr="00012368" w:rsidRDefault="00012368" w:rsidP="00012368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73,9</w:t>
            </w:r>
          </w:p>
        </w:tc>
        <w:tc>
          <w:tcPr>
            <w:tcW w:w="848" w:type="dxa"/>
          </w:tcPr>
          <w:p w:rsidR="00012368" w:rsidRPr="00012368" w:rsidRDefault="00012368" w:rsidP="00012368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73,9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012368" w:rsidRPr="00012368" w:rsidRDefault="00012368" w:rsidP="00012368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2015.12.08.</w:t>
            </w:r>
          </w:p>
        </w:tc>
      </w:tr>
      <w:tr w:rsidR="00012368" w:rsidRPr="00012368" w:rsidTr="00664AFC">
        <w:trPr>
          <w:jc w:val="center"/>
        </w:trPr>
        <w:tc>
          <w:tcPr>
            <w:tcW w:w="754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2368" w:rsidRPr="00012368" w:rsidRDefault="00012368" w:rsidP="005221DB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8.) Mező Vidék Bt. 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a vándoroltatott, nem gazdálkodó cég (2432 Szabadegyháza, Than Károly u. 4/2.)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2368" w:rsidRPr="00012368" w:rsidRDefault="00012368" w:rsidP="005221DB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b/>
                <w:sz w:val="16"/>
                <w:szCs w:val="16"/>
              </w:rPr>
              <w:t>Rabi János</w:t>
            </w: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 xml:space="preserve"> (2422 Mezőfalva, Akácos utca 14.)</w:t>
            </w:r>
          </w:p>
        </w:tc>
      </w:tr>
      <w:tr w:rsidR="00664AFC" w:rsidRPr="00012368" w:rsidTr="00664AFC">
        <w:trPr>
          <w:jc w:val="center"/>
        </w:trPr>
        <w:tc>
          <w:tcPr>
            <w:tcW w:w="103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HU21-10242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27,3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33,5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012368" w:rsidP="00012368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*1.250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hAnsi="Times New Roman" w:cs="Times New Roman"/>
                <w:sz w:val="16"/>
                <w:szCs w:val="16"/>
              </w:rPr>
              <w:t>*2033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2013.03.25.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0157/1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43,3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84,5</w:t>
            </w:r>
          </w:p>
        </w:tc>
        <w:tc>
          <w:tcPr>
            <w:tcW w:w="120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012368" w:rsidRPr="00012368" w:rsidRDefault="00012368" w:rsidP="00D06ED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2015.12.08.</w:t>
            </w:r>
          </w:p>
        </w:tc>
      </w:tr>
      <w:tr w:rsidR="00664AFC" w:rsidRPr="00012368" w:rsidTr="00664AFC">
        <w:trPr>
          <w:jc w:val="center"/>
        </w:trPr>
        <w:tc>
          <w:tcPr>
            <w:tcW w:w="258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012368" w:rsidRPr="00012368" w:rsidRDefault="00012368" w:rsidP="00D06ED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012368" w:rsidRPr="00012368" w:rsidRDefault="00012368" w:rsidP="00D06ED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433,1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012368" w:rsidRPr="00012368" w:rsidRDefault="00F62C86" w:rsidP="00D06ED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11.610,0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012368" w:rsidRPr="00012368" w:rsidRDefault="00F62C86" w:rsidP="00D06E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14.512.</w:t>
            </w:r>
            <w:r w:rsidR="00890ED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bottom"/>
          </w:tcPr>
          <w:p w:rsidR="00012368" w:rsidRPr="00012368" w:rsidRDefault="00890ED5" w:rsidP="00D06E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2033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vAlign w:val="bottom"/>
          </w:tcPr>
          <w:p w:rsidR="00012368" w:rsidRPr="00012368" w:rsidRDefault="00890ED5" w:rsidP="00D06ED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2013.03.25.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-04.02.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012368" w:rsidRPr="00012368" w:rsidRDefault="00F62C86" w:rsidP="00D06ED6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012368" w:rsidRPr="00012368" w:rsidRDefault="00890ED5" w:rsidP="00D06ED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549,4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bottom"/>
          </w:tcPr>
          <w:p w:rsidR="00012368" w:rsidRPr="00012368" w:rsidRDefault="00890ED5" w:rsidP="00D06ED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590,6</w:t>
            </w:r>
          </w:p>
        </w:tc>
        <w:tc>
          <w:tcPr>
            <w:tcW w:w="120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012368" w:rsidRPr="00012368" w:rsidRDefault="00890ED5" w:rsidP="00D06ED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2013.03.25.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-08</w:t>
            </w:r>
          </w:p>
        </w:tc>
      </w:tr>
      <w:tr w:rsidR="00664AFC" w:rsidRPr="00012368" w:rsidTr="00664AFC">
        <w:trPr>
          <w:jc w:val="center"/>
        </w:trPr>
        <w:tc>
          <w:tcPr>
            <w:tcW w:w="258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Átlag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012368" w:rsidP="00D06ED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54,1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F62C86" w:rsidP="00D06ED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26,8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F62C86" w:rsidP="00D06E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bottom"/>
          </w:tcPr>
          <w:p w:rsidR="00012368" w:rsidRPr="00012368" w:rsidRDefault="00F62C86" w:rsidP="00D06E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2033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vAlign w:val="bottom"/>
          </w:tcPr>
          <w:p w:rsidR="00012368" w:rsidRPr="00012368" w:rsidRDefault="00890ED5" w:rsidP="00D06ED6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F62C86" w:rsidP="00D06ED6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012368" w:rsidRPr="00012368" w:rsidRDefault="00890ED5" w:rsidP="00D06ED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68,7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vAlign w:val="bottom"/>
          </w:tcPr>
          <w:p w:rsidR="00012368" w:rsidRPr="00012368" w:rsidRDefault="00890ED5" w:rsidP="00D06ED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73,8</w:t>
            </w:r>
          </w:p>
        </w:tc>
        <w:tc>
          <w:tcPr>
            <w:tcW w:w="120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012368" w:rsidRPr="00012368" w:rsidRDefault="00890ED5" w:rsidP="00D06ED6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</w:tr>
    </w:tbl>
    <w:p w:rsidR="00D00F29" w:rsidRDefault="00D06ED6" w:rsidP="00AF2E6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hu-HU"/>
        </w:rPr>
      </w:pPr>
      <w:r w:rsidRPr="003542BD">
        <w:rPr>
          <w:rFonts w:ascii="Times New Roman" w:hAnsi="Times New Roman"/>
          <w:b/>
          <w:sz w:val="18"/>
          <w:szCs w:val="18"/>
        </w:rPr>
        <w:t>Megjegyzés*</w:t>
      </w:r>
      <w:r w:rsidRPr="0061588F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 xml:space="preserve"> miután a nyertes - jogerős bírósági döntés szerint - </w:t>
      </w:r>
      <w:r w:rsidRPr="00D06ED6">
        <w:rPr>
          <w:rFonts w:ascii="Times New Roman" w:hAnsi="Times New Roman"/>
          <w:sz w:val="18"/>
          <w:szCs w:val="18"/>
        </w:rPr>
        <w:t>pályázni sem lett volna jogosult, így a vele kötött földbérleti szerződést az NFA kénytelen volt visszavonni</w:t>
      </w:r>
      <w:r>
        <w:rPr>
          <w:rFonts w:ascii="Times New Roman" w:hAnsi="Times New Roman"/>
          <w:sz w:val="18"/>
          <w:szCs w:val="18"/>
        </w:rPr>
        <w:t>.</w:t>
      </w:r>
    </w:p>
    <w:p w:rsidR="00991999" w:rsidRPr="00886F9D" w:rsidRDefault="00991999" w:rsidP="00A50EF5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b/>
          <w:sz w:val="24"/>
          <w:szCs w:val="24"/>
        </w:rPr>
        <w:t>2013</w:t>
      </w:r>
      <w:r w:rsidR="007B335E" w:rsidRPr="00886F9D">
        <w:rPr>
          <w:rFonts w:ascii="Times New Roman" w:hAnsi="Times New Roman"/>
          <w:b/>
          <w:sz w:val="24"/>
          <w:szCs w:val="24"/>
        </w:rPr>
        <w:t>.</w:t>
      </w:r>
      <w:r w:rsidRPr="00886F9D">
        <w:rPr>
          <w:rFonts w:ascii="Times New Roman" w:hAnsi="Times New Roman"/>
          <w:b/>
          <w:sz w:val="24"/>
          <w:szCs w:val="24"/>
        </w:rPr>
        <w:t xml:space="preserve"> március végén</w:t>
      </w:r>
      <w:r w:rsidRPr="00886F9D">
        <w:rPr>
          <w:rFonts w:ascii="Times New Roman" w:hAnsi="Times New Roman"/>
          <w:sz w:val="24"/>
          <w:szCs w:val="24"/>
        </w:rPr>
        <w:t>, április elején</w:t>
      </w:r>
      <w:r w:rsidR="007B335E" w:rsidRPr="00886F9D">
        <w:rPr>
          <w:rFonts w:ascii="Times New Roman" w:hAnsi="Times New Roman"/>
          <w:sz w:val="24"/>
          <w:szCs w:val="24"/>
        </w:rPr>
        <w:t xml:space="preserve"> </w:t>
      </w:r>
      <w:r w:rsidR="007B335E" w:rsidRPr="00886F9D">
        <w:rPr>
          <w:rFonts w:ascii="Times New Roman" w:hAnsi="Times New Roman"/>
          <w:b/>
          <w:sz w:val="24"/>
          <w:szCs w:val="24"/>
        </w:rPr>
        <w:t>az NFA</w:t>
      </w:r>
      <w:r w:rsidRPr="00886F9D">
        <w:rPr>
          <w:rFonts w:ascii="Times New Roman" w:hAnsi="Times New Roman"/>
          <w:sz w:val="24"/>
          <w:szCs w:val="24"/>
        </w:rPr>
        <w:t xml:space="preserve">, 8 birtoktestre darabolva </w:t>
      </w:r>
      <w:r w:rsidR="007B335E" w:rsidRPr="00886F9D">
        <w:rPr>
          <w:rFonts w:ascii="Times New Roman" w:hAnsi="Times New Roman"/>
          <w:sz w:val="24"/>
          <w:szCs w:val="24"/>
        </w:rPr>
        <w:t xml:space="preserve">először 20 évre </w:t>
      </w:r>
      <w:r w:rsidRPr="00886F9D">
        <w:rPr>
          <w:rFonts w:ascii="Times New Roman" w:hAnsi="Times New Roman"/>
          <w:b/>
          <w:sz w:val="24"/>
          <w:szCs w:val="24"/>
        </w:rPr>
        <w:t>bérbe</w:t>
      </w:r>
      <w:r w:rsidR="007B335E" w:rsidRPr="00886F9D">
        <w:rPr>
          <w:rFonts w:ascii="Times New Roman" w:hAnsi="Times New Roman"/>
          <w:b/>
          <w:sz w:val="24"/>
          <w:szCs w:val="24"/>
        </w:rPr>
        <w:t xml:space="preserve"> adta</w:t>
      </w:r>
      <w:r w:rsidRPr="00886F9D">
        <w:rPr>
          <w:rFonts w:ascii="Times New Roman" w:hAnsi="Times New Roman"/>
          <w:sz w:val="24"/>
          <w:szCs w:val="24"/>
        </w:rPr>
        <w:t xml:space="preserve">, majd a bérlőknek </w:t>
      </w:r>
      <w:r w:rsidRPr="00886F9D">
        <w:rPr>
          <w:rFonts w:ascii="Times New Roman" w:hAnsi="Times New Roman"/>
          <w:b/>
          <w:sz w:val="24"/>
          <w:szCs w:val="24"/>
        </w:rPr>
        <w:t>2015 decemberében</w:t>
      </w:r>
      <w:r w:rsidRPr="00886F9D">
        <w:rPr>
          <w:rFonts w:ascii="Times New Roman" w:hAnsi="Times New Roman"/>
          <w:sz w:val="24"/>
          <w:szCs w:val="24"/>
        </w:rPr>
        <w:t xml:space="preserve"> – egy esettől eltekintve – kikiáltási áron</w:t>
      </w:r>
      <w:r w:rsidR="007B335E" w:rsidRPr="00886F9D">
        <w:rPr>
          <w:rFonts w:ascii="Times New Roman" w:hAnsi="Times New Roman"/>
          <w:sz w:val="24"/>
          <w:szCs w:val="24"/>
        </w:rPr>
        <w:t>, 591 millió Ft-ért</w:t>
      </w:r>
      <w:r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b/>
          <w:sz w:val="24"/>
          <w:szCs w:val="24"/>
        </w:rPr>
        <w:t>eladta</w:t>
      </w:r>
      <w:r w:rsidRPr="00886F9D">
        <w:rPr>
          <w:rFonts w:ascii="Times New Roman" w:hAnsi="Times New Roman"/>
          <w:sz w:val="24"/>
          <w:szCs w:val="24"/>
        </w:rPr>
        <w:t xml:space="preserve"> a </w:t>
      </w:r>
      <w:r w:rsidRPr="00886F9D">
        <w:rPr>
          <w:rFonts w:ascii="Times New Roman" w:hAnsi="Times New Roman"/>
          <w:i/>
          <w:sz w:val="24"/>
          <w:szCs w:val="24"/>
        </w:rPr>
        <w:t xml:space="preserve">KVK-ÖM </w:t>
      </w:r>
      <w:r w:rsidRPr="00886F9D">
        <w:rPr>
          <w:rFonts w:ascii="Times New Roman" w:hAnsi="Times New Roman"/>
          <w:sz w:val="24"/>
          <w:szCs w:val="24"/>
        </w:rPr>
        <w:t>államtól bérelt volt területeit</w:t>
      </w:r>
      <w:r w:rsidR="007B335E" w:rsidRPr="00886F9D">
        <w:rPr>
          <w:rFonts w:ascii="Times New Roman" w:hAnsi="Times New Roman"/>
          <w:sz w:val="24"/>
          <w:szCs w:val="24"/>
        </w:rPr>
        <w:t>, 433,1 hektárt. Egy birtoktest átlagos mérete 54,1 ha, földértéke 26,8 AK/ha, kikiáltási ára 68,7 millió Ft/db, nyertes vételára 73,8 millió Ft/db, vagyis 1 ha átlagos vételára 1 millió 364 ezer Ft lett. Egy aranykoronáért a vevők átlagosan 40 ezer 696 Ft</w:t>
      </w:r>
      <w:r w:rsidR="00316580" w:rsidRPr="00886F9D">
        <w:rPr>
          <w:rFonts w:ascii="Times New Roman" w:hAnsi="Times New Roman"/>
          <w:sz w:val="24"/>
          <w:szCs w:val="24"/>
        </w:rPr>
        <w:t>-</w:t>
      </w:r>
      <w:r w:rsidR="007B335E" w:rsidRPr="00886F9D">
        <w:rPr>
          <w:rFonts w:ascii="Times New Roman" w:hAnsi="Times New Roman"/>
          <w:sz w:val="24"/>
          <w:szCs w:val="24"/>
        </w:rPr>
        <w:t xml:space="preserve">t </w:t>
      </w:r>
      <w:r w:rsidR="00316580" w:rsidRPr="00886F9D">
        <w:rPr>
          <w:rFonts w:ascii="Times New Roman" w:hAnsi="Times New Roman"/>
          <w:sz w:val="24"/>
          <w:szCs w:val="24"/>
        </w:rPr>
        <w:t xml:space="preserve">fizettek. </w:t>
      </w:r>
    </w:p>
    <w:p w:rsidR="00591FB5" w:rsidRPr="00886F9D" w:rsidRDefault="00521DD7" w:rsidP="00AF2E6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b/>
          <w:sz w:val="24"/>
          <w:szCs w:val="24"/>
        </w:rPr>
        <w:t>De kik is ők</w:t>
      </w:r>
      <w:r w:rsidR="00F159C1" w:rsidRPr="00886F9D">
        <w:rPr>
          <w:rFonts w:ascii="Times New Roman" w:hAnsi="Times New Roman"/>
          <w:sz w:val="24"/>
          <w:szCs w:val="24"/>
        </w:rPr>
        <w:t xml:space="preserve">, akik előbb 2013-ban bérlői, majd 2016 elején </w:t>
      </w:r>
      <w:r w:rsidR="00316580" w:rsidRPr="00886F9D">
        <w:rPr>
          <w:rFonts w:ascii="Times New Roman" w:hAnsi="Times New Roman"/>
          <w:sz w:val="24"/>
          <w:szCs w:val="24"/>
        </w:rPr>
        <w:t xml:space="preserve">kivételezett módon, ilyen kedvezményes feltételekkel </w:t>
      </w:r>
      <w:r w:rsidR="00F159C1" w:rsidRPr="00886F9D">
        <w:rPr>
          <w:rFonts w:ascii="Times New Roman" w:hAnsi="Times New Roman"/>
          <w:sz w:val="24"/>
          <w:szCs w:val="24"/>
        </w:rPr>
        <w:t xml:space="preserve">tulajdonosai lettek a darabokra szedett ökológiai mintagazdaság </w:t>
      </w:r>
      <w:r w:rsidR="005F438D" w:rsidRPr="00886F9D">
        <w:rPr>
          <w:rFonts w:ascii="Times New Roman" w:hAnsi="Times New Roman"/>
          <w:sz w:val="24"/>
          <w:szCs w:val="24"/>
        </w:rPr>
        <w:t xml:space="preserve">– zömében kiváló termőképességű, szántó művelési ágú – </w:t>
      </w:r>
      <w:r w:rsidR="00F159C1" w:rsidRPr="00886F9D">
        <w:rPr>
          <w:rFonts w:ascii="Times New Roman" w:hAnsi="Times New Roman"/>
          <w:sz w:val="24"/>
          <w:szCs w:val="24"/>
        </w:rPr>
        <w:t>állami földterületeinek</w:t>
      </w:r>
      <w:r w:rsidRPr="00886F9D">
        <w:rPr>
          <w:rFonts w:ascii="Times New Roman" w:hAnsi="Times New Roman"/>
          <w:sz w:val="24"/>
          <w:szCs w:val="24"/>
        </w:rPr>
        <w:t xml:space="preserve">? </w:t>
      </w:r>
      <w:r w:rsidR="00591FB5" w:rsidRPr="00886F9D">
        <w:rPr>
          <w:rFonts w:ascii="Times New Roman" w:hAnsi="Times New Roman"/>
          <w:sz w:val="24"/>
          <w:szCs w:val="24"/>
        </w:rPr>
        <w:t xml:space="preserve">A </w:t>
      </w:r>
      <w:r w:rsidR="00591FB5" w:rsidRPr="00886F9D">
        <w:rPr>
          <w:rFonts w:ascii="Times New Roman" w:hAnsi="Times New Roman"/>
          <w:b/>
          <w:sz w:val="24"/>
          <w:szCs w:val="24"/>
        </w:rPr>
        <w:t xml:space="preserve">VM </w:t>
      </w:r>
      <w:r w:rsidR="005F438D" w:rsidRPr="00886F9D">
        <w:rPr>
          <w:rFonts w:ascii="Times New Roman" w:hAnsi="Times New Roman"/>
          <w:b/>
          <w:sz w:val="24"/>
          <w:szCs w:val="24"/>
        </w:rPr>
        <w:t xml:space="preserve">- </w:t>
      </w:r>
      <w:r w:rsidRPr="00886F9D">
        <w:rPr>
          <w:rFonts w:ascii="Times New Roman" w:hAnsi="Times New Roman"/>
          <w:sz w:val="24"/>
          <w:szCs w:val="24"/>
        </w:rPr>
        <w:t xml:space="preserve">földbérleti pályázatok kapcsán 2013-ban kiadott </w:t>
      </w:r>
      <w:r w:rsidR="005F438D" w:rsidRPr="00886F9D">
        <w:rPr>
          <w:rFonts w:ascii="Times New Roman" w:hAnsi="Times New Roman"/>
          <w:sz w:val="24"/>
          <w:szCs w:val="24"/>
        </w:rPr>
        <w:t xml:space="preserve">– </w:t>
      </w:r>
      <w:r w:rsidR="00591FB5" w:rsidRPr="00886F9D">
        <w:rPr>
          <w:rFonts w:ascii="Times New Roman" w:hAnsi="Times New Roman"/>
          <w:b/>
          <w:sz w:val="24"/>
          <w:szCs w:val="24"/>
        </w:rPr>
        <w:t>nyilatkozatai</w:t>
      </w:r>
      <w:r w:rsidR="00591FB5" w:rsidRPr="00886F9D">
        <w:rPr>
          <w:rFonts w:ascii="Times New Roman" w:hAnsi="Times New Roman"/>
          <w:sz w:val="24"/>
          <w:szCs w:val="24"/>
        </w:rPr>
        <w:t xml:space="preserve"> szerint </w:t>
      </w:r>
      <w:r w:rsidR="00591FB5" w:rsidRPr="00886F9D">
        <w:rPr>
          <w:rFonts w:ascii="Times New Roman" w:hAnsi="Times New Roman"/>
          <w:i/>
          <w:sz w:val="24"/>
          <w:szCs w:val="24"/>
        </w:rPr>
        <w:t xml:space="preserve">„az NFA </w:t>
      </w:r>
      <w:r w:rsidR="005F438D" w:rsidRPr="00886F9D">
        <w:rPr>
          <w:rFonts w:ascii="Times New Roman" w:hAnsi="Times New Roman"/>
          <w:i/>
          <w:sz w:val="24"/>
          <w:szCs w:val="24"/>
        </w:rPr>
        <w:t>a Nemzeti Vidékstratégia elveinek megfelelően</w:t>
      </w:r>
      <w:r w:rsidR="005F438D" w:rsidRPr="00886F9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1FB5" w:rsidRPr="00886F9D">
        <w:rPr>
          <w:rFonts w:ascii="Times New Roman" w:hAnsi="Times New Roman"/>
          <w:b/>
          <w:i/>
          <w:sz w:val="24"/>
          <w:szCs w:val="24"/>
        </w:rPr>
        <w:t>nyolc kisebb helyi</w:t>
      </w:r>
      <w:r w:rsidR="00591FB5" w:rsidRPr="00886F9D">
        <w:rPr>
          <w:rFonts w:ascii="Times New Roman" w:hAnsi="Times New Roman"/>
          <w:i/>
          <w:sz w:val="24"/>
          <w:szCs w:val="24"/>
        </w:rPr>
        <w:t xml:space="preserve"> </w:t>
      </w:r>
      <w:r w:rsidR="00591FB5" w:rsidRPr="00886F9D">
        <w:rPr>
          <w:rFonts w:ascii="Times New Roman" w:hAnsi="Times New Roman"/>
          <w:b/>
          <w:i/>
          <w:sz w:val="24"/>
          <w:szCs w:val="24"/>
        </w:rPr>
        <w:t>gazda</w:t>
      </w:r>
      <w:r w:rsidR="00591FB5" w:rsidRPr="00886F9D">
        <w:rPr>
          <w:rFonts w:ascii="Times New Roman" w:hAnsi="Times New Roman"/>
          <w:i/>
          <w:sz w:val="24"/>
          <w:szCs w:val="24"/>
        </w:rPr>
        <w:t xml:space="preserve"> gondjára bízta Kishantos sorsát”. </w:t>
      </w:r>
      <w:r w:rsidR="00591FB5" w:rsidRPr="00886F9D">
        <w:rPr>
          <w:rFonts w:ascii="Times New Roman" w:hAnsi="Times New Roman"/>
          <w:sz w:val="24"/>
          <w:szCs w:val="24"/>
        </w:rPr>
        <w:t xml:space="preserve">A VM szerinti </w:t>
      </w:r>
      <w:r w:rsidR="00591FB5" w:rsidRPr="00886F9D">
        <w:rPr>
          <w:rFonts w:ascii="Times New Roman" w:hAnsi="Times New Roman"/>
          <w:i/>
          <w:sz w:val="24"/>
          <w:szCs w:val="24"/>
        </w:rPr>
        <w:t>„nyolc kisebb helyi gazda</w:t>
      </w:r>
      <w:r w:rsidR="00591FB5" w:rsidRPr="00886F9D">
        <w:rPr>
          <w:rFonts w:ascii="Times New Roman" w:hAnsi="Times New Roman"/>
          <w:sz w:val="24"/>
          <w:szCs w:val="24"/>
        </w:rPr>
        <w:t xml:space="preserve">”:   </w:t>
      </w:r>
    </w:p>
    <w:p w:rsidR="00591FB5" w:rsidRPr="00886F9D" w:rsidRDefault="00591FB5" w:rsidP="00017387">
      <w:pPr>
        <w:pStyle w:val="Listaszerbekezds"/>
        <w:numPr>
          <w:ilvl w:val="0"/>
          <w:numId w:val="26"/>
        </w:numPr>
        <w:spacing w:after="0" w:line="240" w:lineRule="auto"/>
        <w:ind w:left="794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sz w:val="24"/>
          <w:szCs w:val="24"/>
        </w:rPr>
        <w:t xml:space="preserve">egy 2.900 hektáros konvencionális </w:t>
      </w:r>
      <w:r w:rsidR="004C1E53" w:rsidRPr="00886F9D">
        <w:rPr>
          <w:rFonts w:ascii="Times New Roman" w:hAnsi="Times New Roman"/>
          <w:sz w:val="24"/>
          <w:szCs w:val="24"/>
        </w:rPr>
        <w:t>nagy</w:t>
      </w:r>
      <w:r w:rsidRPr="00886F9D">
        <w:rPr>
          <w:rFonts w:ascii="Times New Roman" w:hAnsi="Times New Roman"/>
          <w:sz w:val="24"/>
          <w:szCs w:val="24"/>
        </w:rPr>
        <w:t>gazdaság,</w:t>
      </w:r>
    </w:p>
    <w:p w:rsidR="00591FB5" w:rsidRPr="00886F9D" w:rsidRDefault="00591FB5" w:rsidP="00017387">
      <w:pPr>
        <w:pStyle w:val="Listaszerbekezds"/>
        <w:numPr>
          <w:ilvl w:val="0"/>
          <w:numId w:val="26"/>
        </w:numPr>
        <w:spacing w:after="0" w:line="240" w:lineRule="auto"/>
        <w:ind w:left="794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sz w:val="24"/>
          <w:szCs w:val="24"/>
        </w:rPr>
        <w:t xml:space="preserve">egy </w:t>
      </w:r>
      <w:r w:rsidR="00521DD7" w:rsidRPr="00886F9D">
        <w:rPr>
          <w:rFonts w:ascii="Times New Roman" w:hAnsi="Times New Roman"/>
          <w:sz w:val="24"/>
          <w:szCs w:val="24"/>
        </w:rPr>
        <w:t>használ</w:t>
      </w:r>
      <w:r w:rsidR="00991999" w:rsidRPr="00886F9D">
        <w:rPr>
          <w:rFonts w:ascii="Times New Roman" w:hAnsi="Times New Roman"/>
          <w:sz w:val="24"/>
          <w:szCs w:val="24"/>
        </w:rPr>
        <w:t>t</w:t>
      </w:r>
      <w:r w:rsidR="00521DD7"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>bálás ruh</w:t>
      </w:r>
      <w:r w:rsidR="00521DD7" w:rsidRPr="00886F9D">
        <w:rPr>
          <w:rFonts w:ascii="Times New Roman" w:hAnsi="Times New Roman"/>
          <w:sz w:val="24"/>
          <w:szCs w:val="24"/>
        </w:rPr>
        <w:t>ával</w:t>
      </w:r>
      <w:r w:rsidRPr="00886F9D">
        <w:rPr>
          <w:rFonts w:ascii="Times New Roman" w:hAnsi="Times New Roman"/>
          <w:sz w:val="24"/>
          <w:szCs w:val="24"/>
        </w:rPr>
        <w:t xml:space="preserve"> kereskedő</w:t>
      </w:r>
      <w:r w:rsidR="00521DD7" w:rsidRPr="00886F9D">
        <w:rPr>
          <w:rFonts w:ascii="Times New Roman" w:hAnsi="Times New Roman"/>
          <w:sz w:val="24"/>
          <w:szCs w:val="24"/>
        </w:rPr>
        <w:t xml:space="preserve"> vállalkozó</w:t>
      </w:r>
      <w:r w:rsidRPr="00886F9D">
        <w:rPr>
          <w:rFonts w:ascii="Times New Roman" w:hAnsi="Times New Roman"/>
          <w:sz w:val="24"/>
          <w:szCs w:val="24"/>
        </w:rPr>
        <w:t>,</w:t>
      </w:r>
    </w:p>
    <w:p w:rsidR="00591FB5" w:rsidRPr="00886F9D" w:rsidRDefault="00591FB5" w:rsidP="00017387">
      <w:pPr>
        <w:pStyle w:val="Listaszerbekezds"/>
        <w:numPr>
          <w:ilvl w:val="0"/>
          <w:numId w:val="26"/>
        </w:numPr>
        <w:spacing w:after="0" w:line="240" w:lineRule="auto"/>
        <w:ind w:left="794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sz w:val="24"/>
          <w:szCs w:val="24"/>
        </w:rPr>
        <w:t xml:space="preserve">Mezőfalva </w:t>
      </w:r>
      <w:r w:rsidR="00316580" w:rsidRPr="00886F9D">
        <w:rPr>
          <w:rFonts w:ascii="Times New Roman" w:hAnsi="Times New Roman"/>
          <w:sz w:val="24"/>
          <w:szCs w:val="24"/>
        </w:rPr>
        <w:t xml:space="preserve">nem gazdálkodó </w:t>
      </w:r>
      <w:r w:rsidRPr="00886F9D">
        <w:rPr>
          <w:rFonts w:ascii="Times New Roman" w:hAnsi="Times New Roman"/>
          <w:sz w:val="24"/>
          <w:szCs w:val="24"/>
        </w:rPr>
        <w:t>polgármestere,</w:t>
      </w:r>
    </w:p>
    <w:p w:rsidR="00591FB5" w:rsidRPr="00886F9D" w:rsidRDefault="00591FB5" w:rsidP="00017387">
      <w:pPr>
        <w:pStyle w:val="Listaszerbekezds"/>
        <w:numPr>
          <w:ilvl w:val="0"/>
          <w:numId w:val="26"/>
        </w:numPr>
        <w:spacing w:after="0" w:line="240" w:lineRule="auto"/>
        <w:ind w:left="794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sz w:val="24"/>
          <w:szCs w:val="24"/>
        </w:rPr>
        <w:t>egy sárszentágotai gazda 25 km-ről, aki szerint nem lehet bio módon gazdálkodni…</w:t>
      </w:r>
    </w:p>
    <w:p w:rsidR="00591FB5" w:rsidRPr="00886F9D" w:rsidRDefault="00591FB5" w:rsidP="00017387">
      <w:pPr>
        <w:pStyle w:val="Listaszerbekezds"/>
        <w:numPr>
          <w:ilvl w:val="0"/>
          <w:numId w:val="26"/>
        </w:numPr>
        <w:spacing w:after="0" w:line="240" w:lineRule="auto"/>
        <w:ind w:left="794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sz w:val="24"/>
          <w:szCs w:val="24"/>
        </w:rPr>
        <w:t>3 sárbogárdi gazda – 20 km-ről</w:t>
      </w:r>
      <w:r w:rsidR="00521DD7" w:rsidRPr="00886F9D">
        <w:rPr>
          <w:rFonts w:ascii="Times New Roman" w:hAnsi="Times New Roman"/>
          <w:sz w:val="24"/>
          <w:szCs w:val="24"/>
        </w:rPr>
        <w:t>, és</w:t>
      </w:r>
    </w:p>
    <w:p w:rsidR="00521DD7" w:rsidRPr="00886F9D" w:rsidRDefault="00521DD7" w:rsidP="00017387">
      <w:pPr>
        <w:pStyle w:val="Listaszerbekezds"/>
        <w:numPr>
          <w:ilvl w:val="0"/>
          <w:numId w:val="26"/>
        </w:numPr>
        <w:spacing w:after="0" w:line="240" w:lineRule="auto"/>
        <w:ind w:left="794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sz w:val="24"/>
          <w:szCs w:val="24"/>
        </w:rPr>
        <w:t>egy 160 km-ről ide telepít</w:t>
      </w:r>
      <w:r w:rsidR="00550C98" w:rsidRPr="00886F9D">
        <w:rPr>
          <w:rFonts w:ascii="Times New Roman" w:hAnsi="Times New Roman"/>
          <w:sz w:val="24"/>
          <w:szCs w:val="24"/>
        </w:rPr>
        <w:t>ett</w:t>
      </w:r>
      <w:r w:rsidRPr="00886F9D">
        <w:rPr>
          <w:rFonts w:ascii="Times New Roman" w:hAnsi="Times New Roman"/>
          <w:sz w:val="24"/>
          <w:szCs w:val="24"/>
        </w:rPr>
        <w:t xml:space="preserve"> </w:t>
      </w:r>
      <w:r w:rsidR="00550C98" w:rsidRPr="00886F9D">
        <w:rPr>
          <w:rFonts w:ascii="Times New Roman" w:hAnsi="Times New Roman"/>
          <w:sz w:val="24"/>
          <w:szCs w:val="24"/>
        </w:rPr>
        <w:t xml:space="preserve">építési vállalkozás </w:t>
      </w:r>
      <w:r w:rsidRPr="00886F9D">
        <w:rPr>
          <w:rFonts w:ascii="Times New Roman" w:hAnsi="Times New Roman"/>
          <w:sz w:val="24"/>
          <w:szCs w:val="24"/>
        </w:rPr>
        <w:t>(</w:t>
      </w:r>
      <w:r w:rsidR="00550C98" w:rsidRPr="00886F9D">
        <w:rPr>
          <w:rFonts w:ascii="Times New Roman" w:hAnsi="Times New Roman"/>
          <w:sz w:val="24"/>
          <w:szCs w:val="24"/>
        </w:rPr>
        <w:t xml:space="preserve">amely </w:t>
      </w:r>
      <w:r w:rsidRPr="00886F9D">
        <w:rPr>
          <w:rFonts w:ascii="Times New Roman" w:hAnsi="Times New Roman"/>
          <w:sz w:val="24"/>
          <w:szCs w:val="24"/>
        </w:rPr>
        <w:t>még pályázni sem lett volna jogosult</w:t>
      </w:r>
      <w:r w:rsidR="005F438D" w:rsidRPr="00886F9D">
        <w:rPr>
          <w:rFonts w:ascii="Times New Roman" w:hAnsi="Times New Roman"/>
          <w:sz w:val="24"/>
          <w:szCs w:val="24"/>
        </w:rPr>
        <w:t xml:space="preserve">, </w:t>
      </w:r>
      <w:r w:rsidR="00550C98" w:rsidRPr="00886F9D">
        <w:rPr>
          <w:rFonts w:ascii="Times New Roman" w:hAnsi="Times New Roman"/>
          <w:sz w:val="24"/>
          <w:szCs w:val="24"/>
        </w:rPr>
        <w:t>így</w:t>
      </w:r>
      <w:r w:rsidR="005F438D" w:rsidRPr="00886F9D">
        <w:rPr>
          <w:rFonts w:ascii="Times New Roman" w:hAnsi="Times New Roman"/>
          <w:sz w:val="24"/>
          <w:szCs w:val="24"/>
        </w:rPr>
        <w:t xml:space="preserve"> bírósági döntés alapján a vele kötött földbérleti szerződést az NFA kénytelen volt visszavonni</w:t>
      </w:r>
      <w:r w:rsidRPr="00886F9D">
        <w:rPr>
          <w:rFonts w:ascii="Times New Roman" w:hAnsi="Times New Roman"/>
          <w:sz w:val="24"/>
          <w:szCs w:val="24"/>
        </w:rPr>
        <w:t>).</w:t>
      </w:r>
    </w:p>
    <w:p w:rsidR="00591FB5" w:rsidRPr="00886F9D" w:rsidRDefault="00D236EB" w:rsidP="00D236E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886F9D">
        <w:rPr>
          <w:rFonts w:ascii="Times New Roman" w:hAnsi="Times New Roman"/>
          <w:b/>
          <w:sz w:val="24"/>
          <w:szCs w:val="24"/>
        </w:rPr>
        <w:t>A nyerteseket</w:t>
      </w:r>
      <w:r w:rsidR="00521DD7" w:rsidRPr="00886F9D">
        <w:rPr>
          <w:rFonts w:ascii="Times New Roman" w:hAnsi="Times New Roman"/>
          <w:b/>
          <w:sz w:val="24"/>
          <w:szCs w:val="24"/>
        </w:rPr>
        <w:t xml:space="preserve"> r</w:t>
      </w:r>
      <w:r w:rsidR="00591FB5" w:rsidRPr="00886F9D">
        <w:rPr>
          <w:rFonts w:ascii="Times New Roman" w:hAnsi="Times New Roman"/>
          <w:b/>
          <w:sz w:val="24"/>
          <w:szCs w:val="24"/>
        </w:rPr>
        <w:t>övid</w:t>
      </w:r>
      <w:r w:rsidR="00521DD7" w:rsidRPr="00886F9D">
        <w:rPr>
          <w:rFonts w:ascii="Times New Roman" w:hAnsi="Times New Roman"/>
          <w:b/>
          <w:sz w:val="24"/>
          <w:szCs w:val="24"/>
        </w:rPr>
        <w:t xml:space="preserve">en az alábbiak szerint </w:t>
      </w:r>
      <w:r w:rsidR="00E47041" w:rsidRPr="00886F9D">
        <w:rPr>
          <w:rFonts w:ascii="Times New Roman" w:hAnsi="Times New Roman"/>
          <w:b/>
          <w:sz w:val="24"/>
          <w:szCs w:val="24"/>
        </w:rPr>
        <w:t>mutatom be</w:t>
      </w:r>
      <w:r w:rsidR="00521DD7" w:rsidRPr="00886F9D">
        <w:rPr>
          <w:rFonts w:ascii="Times New Roman" w:hAnsi="Times New Roman"/>
          <w:b/>
          <w:sz w:val="24"/>
          <w:szCs w:val="24"/>
        </w:rPr>
        <w:t>.</w:t>
      </w:r>
    </w:p>
    <w:p w:rsidR="00591FB5" w:rsidRPr="00886F9D" w:rsidRDefault="00591FB5" w:rsidP="00017387">
      <w:pPr>
        <w:pStyle w:val="Listaszerbekezds"/>
        <w:numPr>
          <w:ilvl w:val="0"/>
          <w:numId w:val="27"/>
        </w:numPr>
        <w:spacing w:before="120"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b/>
          <w:sz w:val="24"/>
          <w:szCs w:val="24"/>
        </w:rPr>
        <w:t xml:space="preserve">Simon-Hornok Réka: </w:t>
      </w:r>
      <w:r w:rsidRPr="00886F9D">
        <w:rPr>
          <w:rFonts w:ascii="Times New Roman" w:hAnsi="Times New Roman"/>
          <w:sz w:val="24"/>
          <w:szCs w:val="24"/>
        </w:rPr>
        <w:t xml:space="preserve">férje, </w:t>
      </w:r>
      <w:r w:rsidRPr="00886F9D">
        <w:rPr>
          <w:rFonts w:ascii="Times New Roman" w:hAnsi="Times New Roman"/>
          <w:b/>
          <w:i/>
          <w:sz w:val="24"/>
          <w:szCs w:val="24"/>
        </w:rPr>
        <w:t>Simon Károly</w:t>
      </w:r>
      <w:r w:rsidRPr="00886F9D">
        <w:rPr>
          <w:rFonts w:ascii="Times New Roman" w:hAnsi="Times New Roman"/>
          <w:sz w:val="24"/>
          <w:szCs w:val="24"/>
        </w:rPr>
        <w:t xml:space="preserve"> tulajdonosa,</w:t>
      </w:r>
      <w:r w:rsidRPr="00886F9D">
        <w:rPr>
          <w:rFonts w:ascii="Times New Roman" w:hAnsi="Times New Roman"/>
          <w:b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 xml:space="preserve">apósa </w:t>
      </w:r>
      <w:r w:rsidRPr="00886F9D">
        <w:rPr>
          <w:rFonts w:ascii="Times New Roman" w:hAnsi="Times New Roman"/>
          <w:b/>
          <w:i/>
          <w:sz w:val="24"/>
          <w:szCs w:val="24"/>
        </w:rPr>
        <w:t>Simon László</w:t>
      </w:r>
      <w:r w:rsidRPr="00886F9D">
        <w:rPr>
          <w:rFonts w:ascii="Times New Roman" w:hAnsi="Times New Roman"/>
          <w:sz w:val="24"/>
          <w:szCs w:val="24"/>
        </w:rPr>
        <w:t xml:space="preserve"> tulajdonosa és vezető tisztségviselője a </w:t>
      </w:r>
      <w:r w:rsidR="003C7B1C" w:rsidRPr="00886F9D">
        <w:rPr>
          <w:rFonts w:ascii="Times New Roman" w:hAnsi="Times New Roman"/>
          <w:sz w:val="24"/>
          <w:szCs w:val="24"/>
        </w:rPr>
        <w:t xml:space="preserve">- </w:t>
      </w:r>
      <w:r w:rsidRPr="00886F9D">
        <w:rPr>
          <w:rFonts w:ascii="Times New Roman" w:hAnsi="Times New Roman"/>
          <w:b/>
          <w:sz w:val="24"/>
          <w:szCs w:val="24"/>
        </w:rPr>
        <w:t>2.900 hektáron gazdálkodó</w:t>
      </w:r>
      <w:r w:rsidR="00776893" w:rsidRPr="00886F9D">
        <w:rPr>
          <w:rFonts w:ascii="Times New Roman" w:hAnsi="Times New Roman"/>
          <w:sz w:val="24"/>
          <w:szCs w:val="24"/>
        </w:rPr>
        <w:t xml:space="preserve">, 2003 augusztusában, </w:t>
      </w:r>
      <w:r w:rsidR="00B55261" w:rsidRPr="00886F9D">
        <w:rPr>
          <w:rFonts w:ascii="Times New Roman" w:hAnsi="Times New Roman"/>
          <w:sz w:val="24"/>
          <w:szCs w:val="24"/>
        </w:rPr>
        <w:t xml:space="preserve">a család akkori és mai lakcímével (2421 Nagyvenyim, Földvári utca 47) azonos </w:t>
      </w:r>
      <w:r w:rsidR="00776893" w:rsidRPr="00886F9D">
        <w:rPr>
          <w:rFonts w:ascii="Times New Roman" w:hAnsi="Times New Roman"/>
          <w:sz w:val="24"/>
          <w:szCs w:val="24"/>
        </w:rPr>
        <w:t>székhellyel</w:t>
      </w:r>
      <w:r w:rsidR="00B55261" w:rsidRPr="00886F9D">
        <w:rPr>
          <w:rFonts w:ascii="Times New Roman" w:hAnsi="Times New Roman"/>
          <w:sz w:val="24"/>
          <w:szCs w:val="24"/>
        </w:rPr>
        <w:t xml:space="preserve"> alapított</w:t>
      </w:r>
      <w:r w:rsidR="00776893" w:rsidRPr="00886F9D">
        <w:rPr>
          <w:rFonts w:ascii="Times New Roman" w:hAnsi="Times New Roman"/>
          <w:sz w:val="24"/>
          <w:szCs w:val="24"/>
        </w:rPr>
        <w:t xml:space="preserve">, </w:t>
      </w:r>
      <w:r w:rsidR="00B55261" w:rsidRPr="00886F9D">
        <w:rPr>
          <w:rFonts w:ascii="Times New Roman" w:hAnsi="Times New Roman"/>
          <w:sz w:val="24"/>
          <w:szCs w:val="24"/>
        </w:rPr>
        <w:t>majd székhelyét 2009-ben Hantosra áthelyező</w:t>
      </w:r>
      <w:r w:rsidRPr="00886F9D">
        <w:rPr>
          <w:rFonts w:ascii="Times New Roman" w:hAnsi="Times New Roman"/>
          <w:i/>
          <w:sz w:val="24"/>
          <w:szCs w:val="24"/>
        </w:rPr>
        <w:t xml:space="preserve"> </w:t>
      </w:r>
      <w:r w:rsidR="003C7B1C" w:rsidRPr="00886F9D">
        <w:rPr>
          <w:rFonts w:ascii="Times New Roman" w:hAnsi="Times New Roman"/>
          <w:i/>
          <w:sz w:val="24"/>
          <w:szCs w:val="24"/>
        </w:rPr>
        <w:t>- S</w:t>
      </w:r>
      <w:r w:rsidRPr="00886F9D">
        <w:rPr>
          <w:rFonts w:ascii="Times New Roman" w:hAnsi="Times New Roman"/>
          <w:i/>
          <w:sz w:val="24"/>
          <w:szCs w:val="24"/>
          <w:u w:val="single"/>
        </w:rPr>
        <w:t>IMON Mezőgazdasági Kft</w:t>
      </w:r>
      <w:r w:rsidRPr="00886F9D">
        <w:rPr>
          <w:rFonts w:ascii="Times New Roman" w:hAnsi="Times New Roman"/>
          <w:i/>
          <w:sz w:val="24"/>
          <w:szCs w:val="24"/>
        </w:rPr>
        <w:t>.</w:t>
      </w:r>
      <w:r w:rsidRPr="00886F9D">
        <w:rPr>
          <w:rFonts w:ascii="Times New Roman" w:hAnsi="Times New Roman"/>
          <w:sz w:val="24"/>
          <w:szCs w:val="24"/>
        </w:rPr>
        <w:t>-nek (C</w:t>
      </w:r>
      <w:r w:rsidR="00371CC4" w:rsidRPr="00886F9D">
        <w:rPr>
          <w:rFonts w:ascii="Times New Roman" w:hAnsi="Times New Roman"/>
          <w:sz w:val="24"/>
          <w:szCs w:val="24"/>
        </w:rPr>
        <w:t>jsz</w:t>
      </w:r>
      <w:r w:rsidR="00E67A68" w:rsidRPr="00886F9D">
        <w:rPr>
          <w:rFonts w:ascii="Times New Roman" w:hAnsi="Times New Roman"/>
          <w:sz w:val="24"/>
          <w:szCs w:val="24"/>
        </w:rPr>
        <w:t xml:space="preserve">.: </w:t>
      </w:r>
      <w:r w:rsidRPr="00886F9D">
        <w:rPr>
          <w:rFonts w:ascii="Times New Roman" w:hAnsi="Times New Roman"/>
          <w:sz w:val="24"/>
          <w:szCs w:val="24"/>
        </w:rPr>
        <w:t>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>009562.)</w:t>
      </w:r>
      <w:r w:rsidR="005D6AEB" w:rsidRPr="00886F9D">
        <w:rPr>
          <w:rFonts w:ascii="Times New Roman" w:hAnsi="Times New Roman"/>
          <w:sz w:val="24"/>
          <w:szCs w:val="24"/>
        </w:rPr>
        <w:t>.</w:t>
      </w:r>
      <w:r w:rsidRPr="00886F9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 xml:space="preserve">Mindhárman </w:t>
      </w:r>
      <w:r w:rsidR="00B55261" w:rsidRPr="00886F9D">
        <w:rPr>
          <w:rFonts w:ascii="Times New Roman" w:hAnsi="Times New Roman"/>
          <w:sz w:val="24"/>
          <w:szCs w:val="24"/>
        </w:rPr>
        <w:t xml:space="preserve">ma is ezen a nagyvenyimi </w:t>
      </w:r>
      <w:r w:rsidRPr="00886F9D">
        <w:rPr>
          <w:rFonts w:ascii="Times New Roman" w:hAnsi="Times New Roman"/>
          <w:sz w:val="24"/>
          <w:szCs w:val="24"/>
        </w:rPr>
        <w:t xml:space="preserve">lakcímen élnek. </w:t>
      </w:r>
      <w:r w:rsidR="00CA09D2" w:rsidRPr="00886F9D">
        <w:rPr>
          <w:rFonts w:ascii="Times New Roman" w:hAnsi="Times New Roman"/>
          <w:sz w:val="24"/>
          <w:szCs w:val="24"/>
        </w:rPr>
        <w:t xml:space="preserve">A 87,4 ha állami földterület bérleti majd tulajdonjogát is megszerző </w:t>
      </w:r>
      <w:r w:rsidRPr="00886F9D">
        <w:rPr>
          <w:rFonts w:ascii="Times New Roman" w:hAnsi="Times New Roman"/>
          <w:sz w:val="24"/>
          <w:szCs w:val="24"/>
        </w:rPr>
        <w:t xml:space="preserve">Simon-Hornok Réka </w:t>
      </w:r>
      <w:r w:rsidR="00B55261" w:rsidRPr="00886F9D">
        <w:rPr>
          <w:rFonts w:ascii="Times New Roman" w:hAnsi="Times New Roman"/>
          <w:sz w:val="24"/>
          <w:szCs w:val="24"/>
        </w:rPr>
        <w:t xml:space="preserve">a közvetlen családi kapcsolaton túl egyúttal </w:t>
      </w:r>
      <w:r w:rsidRPr="00886F9D">
        <w:rPr>
          <w:rFonts w:ascii="Times New Roman" w:hAnsi="Times New Roman"/>
          <w:sz w:val="24"/>
          <w:szCs w:val="24"/>
        </w:rPr>
        <w:t xml:space="preserve">ügyintézőként alkalmazottja </w:t>
      </w:r>
      <w:r w:rsidR="00B55261" w:rsidRPr="00886F9D">
        <w:rPr>
          <w:rFonts w:ascii="Times New Roman" w:hAnsi="Times New Roman"/>
          <w:sz w:val="24"/>
          <w:szCs w:val="24"/>
        </w:rPr>
        <w:t xml:space="preserve">is </w:t>
      </w:r>
      <w:r w:rsidRPr="00886F9D">
        <w:rPr>
          <w:rFonts w:ascii="Times New Roman" w:hAnsi="Times New Roman"/>
          <w:sz w:val="24"/>
          <w:szCs w:val="24"/>
        </w:rPr>
        <w:t xml:space="preserve">a Kft-nek. </w:t>
      </w:r>
      <w:r w:rsidR="00B55261" w:rsidRPr="00886F9D">
        <w:rPr>
          <w:rFonts w:ascii="Times New Roman" w:hAnsi="Times New Roman"/>
          <w:sz w:val="24"/>
          <w:szCs w:val="24"/>
        </w:rPr>
        <w:t xml:space="preserve">A társaság tagjait a Simon család mellett a Mezőfalván </w:t>
      </w:r>
      <w:r w:rsidR="00CA09D2" w:rsidRPr="00886F9D">
        <w:rPr>
          <w:rFonts w:ascii="Times New Roman" w:hAnsi="Times New Roman"/>
          <w:sz w:val="24"/>
          <w:szCs w:val="24"/>
        </w:rPr>
        <w:t xml:space="preserve">és Budapesten </w:t>
      </w:r>
      <w:r w:rsidR="00B55261" w:rsidRPr="00886F9D">
        <w:rPr>
          <w:rFonts w:ascii="Times New Roman" w:hAnsi="Times New Roman"/>
          <w:sz w:val="24"/>
          <w:szCs w:val="24"/>
        </w:rPr>
        <w:t>élő</w:t>
      </w:r>
      <w:r w:rsidR="00CA09D2" w:rsidRPr="00886F9D">
        <w:rPr>
          <w:rFonts w:ascii="Times New Roman" w:hAnsi="Times New Roman"/>
          <w:sz w:val="24"/>
          <w:szCs w:val="24"/>
        </w:rPr>
        <w:t xml:space="preserve">, több további </w:t>
      </w:r>
      <w:r w:rsidR="00C12621" w:rsidRPr="00886F9D">
        <w:rPr>
          <w:rFonts w:ascii="Times New Roman" w:hAnsi="Times New Roman"/>
          <w:sz w:val="24"/>
          <w:szCs w:val="24"/>
        </w:rPr>
        <w:t xml:space="preserve">hantosi, mezőfalvi és nagykarácsonyi </w:t>
      </w:r>
      <w:r w:rsidR="00CA09D2" w:rsidRPr="00886F9D">
        <w:rPr>
          <w:rFonts w:ascii="Times New Roman" w:hAnsi="Times New Roman"/>
          <w:sz w:val="24"/>
          <w:szCs w:val="24"/>
        </w:rPr>
        <w:t>céget is tulajdonló és/vagy vezető</w:t>
      </w:r>
      <w:r w:rsidR="001E3110" w:rsidRPr="00886F9D">
        <w:rPr>
          <w:rFonts w:ascii="Times New Roman" w:hAnsi="Times New Roman"/>
          <w:sz w:val="24"/>
          <w:szCs w:val="24"/>
        </w:rPr>
        <w:t xml:space="preserve">, több ezer hektáron gazdálkodó </w:t>
      </w:r>
      <w:r w:rsidR="00CA09D2" w:rsidRPr="00886F9D">
        <w:rPr>
          <w:rFonts w:ascii="Times New Roman" w:hAnsi="Times New Roman"/>
          <w:sz w:val="24"/>
          <w:szCs w:val="24"/>
        </w:rPr>
        <w:t xml:space="preserve"> </w:t>
      </w:r>
      <w:r w:rsidR="00B55261" w:rsidRPr="00886F9D">
        <w:rPr>
          <w:rFonts w:ascii="Times New Roman" w:hAnsi="Times New Roman"/>
          <w:b/>
          <w:i/>
          <w:sz w:val="24"/>
          <w:szCs w:val="24"/>
        </w:rPr>
        <w:t>Oláh család</w:t>
      </w:r>
      <w:r w:rsidR="00B55261" w:rsidRPr="00886F9D">
        <w:rPr>
          <w:rFonts w:ascii="Times New Roman" w:hAnsi="Times New Roman"/>
          <w:sz w:val="24"/>
          <w:szCs w:val="24"/>
        </w:rPr>
        <w:t xml:space="preserve"> tagjai </w:t>
      </w:r>
      <w:r w:rsidR="00CA09D2" w:rsidRPr="00886F9D">
        <w:rPr>
          <w:rFonts w:ascii="Times New Roman" w:hAnsi="Times New Roman"/>
          <w:sz w:val="24"/>
          <w:szCs w:val="24"/>
        </w:rPr>
        <w:t xml:space="preserve">(Oláh László, Oláh Lászlóné, dr. Oláh Szilvia Klára és dr. Oláh Zsófia) </w:t>
      </w:r>
      <w:r w:rsidR="00B55261" w:rsidRPr="00886F9D">
        <w:rPr>
          <w:rFonts w:ascii="Times New Roman" w:hAnsi="Times New Roman"/>
          <w:sz w:val="24"/>
          <w:szCs w:val="24"/>
        </w:rPr>
        <w:t>alkotják</w:t>
      </w:r>
      <w:r w:rsidR="00F67BAE" w:rsidRPr="00886F9D">
        <w:rPr>
          <w:rFonts w:ascii="Times New Roman" w:hAnsi="Times New Roman"/>
          <w:sz w:val="24"/>
          <w:szCs w:val="24"/>
        </w:rPr>
        <w:t xml:space="preserve">, akik </w:t>
      </w:r>
      <w:r w:rsidR="00F67BAE" w:rsidRPr="00886F9D">
        <w:rPr>
          <w:rFonts w:ascii="Times New Roman" w:hAnsi="Times New Roman"/>
          <w:sz w:val="24"/>
          <w:szCs w:val="24"/>
        </w:rPr>
        <w:lastRenderedPageBreak/>
        <w:t>2013-ban mintegy 82 ha erejéig szintén nyertesei voltak a földbérleti pályázatoknak</w:t>
      </w:r>
      <w:r w:rsidR="001E3110" w:rsidRPr="00886F9D">
        <w:rPr>
          <w:rFonts w:ascii="Times New Roman" w:hAnsi="Times New Roman"/>
          <w:sz w:val="24"/>
          <w:szCs w:val="24"/>
        </w:rPr>
        <w:t xml:space="preserve">. </w:t>
      </w:r>
      <w:r w:rsidR="00F67BAE" w:rsidRPr="00886F9D">
        <w:rPr>
          <w:rFonts w:ascii="Times New Roman" w:hAnsi="Times New Roman"/>
          <w:b/>
          <w:i/>
          <w:sz w:val="24"/>
          <w:szCs w:val="24"/>
        </w:rPr>
        <w:t>Oláh László</w:t>
      </w:r>
      <w:r w:rsidR="001E3110" w:rsidRPr="00886F9D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1E3110" w:rsidRPr="00886F9D">
        <w:rPr>
          <w:rFonts w:ascii="Times New Roman" w:hAnsi="Times New Roman"/>
          <w:sz w:val="24"/>
          <w:szCs w:val="24"/>
        </w:rPr>
        <w:t>a Nagykarácsonyi T.Sz. volt elnöke</w:t>
      </w:r>
      <w:r w:rsidR="00463FBB">
        <w:rPr>
          <w:rFonts w:ascii="Times New Roman" w:hAnsi="Times New Roman"/>
          <w:sz w:val="24"/>
          <w:szCs w:val="24"/>
        </w:rPr>
        <w:t>, ma annak tulajdonosa</w:t>
      </w:r>
      <w:r w:rsidR="00F67BAE" w:rsidRPr="00886F9D">
        <w:rPr>
          <w:rFonts w:ascii="Times New Roman" w:hAnsi="Times New Roman"/>
          <w:sz w:val="24"/>
          <w:szCs w:val="24"/>
        </w:rPr>
        <w:t xml:space="preserve"> a földárverésen is hozzájutott egy Nagykarácsonyban elárverezett birtoktesthez. </w:t>
      </w:r>
      <w:r w:rsidR="00B55261" w:rsidRPr="00886F9D">
        <w:rPr>
          <w:rFonts w:ascii="Times New Roman" w:hAnsi="Times New Roman"/>
          <w:sz w:val="24"/>
          <w:szCs w:val="24"/>
        </w:rPr>
        <w:t>A cég 3 tagú felügyelő bizottságának</w:t>
      </w:r>
      <w:r w:rsidR="00F67BAE" w:rsidRPr="00886F9D">
        <w:rPr>
          <w:rFonts w:ascii="Times New Roman" w:hAnsi="Times New Roman"/>
          <w:sz w:val="24"/>
          <w:szCs w:val="24"/>
        </w:rPr>
        <w:t xml:space="preserve"> tagja a szintén nyertes, gazdálkodással egyébként nem foglalkozó </w:t>
      </w:r>
      <w:r w:rsidR="00F67BAE" w:rsidRPr="00886F9D">
        <w:rPr>
          <w:rFonts w:ascii="Times New Roman" w:hAnsi="Times New Roman"/>
          <w:b/>
          <w:i/>
          <w:sz w:val="24"/>
          <w:szCs w:val="24"/>
        </w:rPr>
        <w:t>Márok Csaba</w:t>
      </w:r>
      <w:r w:rsidR="00F67BAE" w:rsidRPr="00886F9D">
        <w:rPr>
          <w:rFonts w:ascii="Times New Roman" w:hAnsi="Times New Roman"/>
          <w:sz w:val="24"/>
          <w:szCs w:val="24"/>
        </w:rPr>
        <w:t xml:space="preserve">, </w:t>
      </w:r>
      <w:r w:rsidR="00C12621" w:rsidRPr="00886F9D">
        <w:rPr>
          <w:rFonts w:ascii="Times New Roman" w:hAnsi="Times New Roman"/>
          <w:sz w:val="24"/>
          <w:szCs w:val="24"/>
        </w:rPr>
        <w:t xml:space="preserve">az egykori Mezőfalvi Állami Gazdaság (Kombinát) volt vezérigazgató helyettesének fia, </w:t>
      </w:r>
      <w:r w:rsidR="00F67BAE" w:rsidRPr="00886F9D">
        <w:rPr>
          <w:rFonts w:ascii="Times New Roman" w:hAnsi="Times New Roman"/>
          <w:sz w:val="24"/>
          <w:szCs w:val="24"/>
        </w:rPr>
        <w:t xml:space="preserve">Mezőfalva polgármestere és felesége, </w:t>
      </w:r>
      <w:r w:rsidR="00F67BAE" w:rsidRPr="00886F9D">
        <w:rPr>
          <w:rFonts w:ascii="Times New Roman" w:hAnsi="Times New Roman"/>
          <w:b/>
          <w:i/>
          <w:sz w:val="24"/>
          <w:szCs w:val="24"/>
        </w:rPr>
        <w:t>Márokné Szatmári Ilona</w:t>
      </w:r>
      <w:r w:rsidR="00F67BAE" w:rsidRPr="00886F9D">
        <w:rPr>
          <w:rFonts w:ascii="Times New Roman" w:hAnsi="Times New Roman"/>
          <w:sz w:val="24"/>
          <w:szCs w:val="24"/>
        </w:rPr>
        <w:t xml:space="preserve"> is. Az ő megszerzett földjeiket is a </w:t>
      </w:r>
      <w:r w:rsidR="00C12621" w:rsidRPr="00886F9D">
        <w:rPr>
          <w:rFonts w:ascii="Times New Roman" w:hAnsi="Times New Roman"/>
          <w:sz w:val="24"/>
          <w:szCs w:val="24"/>
        </w:rPr>
        <w:t>Simon Kft.</w:t>
      </w:r>
      <w:r w:rsidR="00F67BAE" w:rsidRPr="00886F9D">
        <w:rPr>
          <w:rFonts w:ascii="Times New Roman" w:hAnsi="Times New Roman"/>
          <w:sz w:val="24"/>
          <w:szCs w:val="24"/>
        </w:rPr>
        <w:t xml:space="preserve"> használja. Tekintettel</w:t>
      </w:r>
      <w:r w:rsidRPr="00886F9D">
        <w:rPr>
          <w:rFonts w:ascii="Times New Roman" w:hAnsi="Times New Roman"/>
          <w:sz w:val="24"/>
          <w:szCs w:val="24"/>
        </w:rPr>
        <w:t xml:space="preserve"> arra, hogy a pályázat</w:t>
      </w:r>
      <w:r w:rsidR="00F67BAE" w:rsidRPr="00886F9D">
        <w:rPr>
          <w:rFonts w:ascii="Times New Roman" w:hAnsi="Times New Roman"/>
          <w:sz w:val="24"/>
          <w:szCs w:val="24"/>
        </w:rPr>
        <w:t>i kiírás szerint</w:t>
      </w:r>
      <w:r w:rsidR="003C7B1C" w:rsidRPr="00886F9D">
        <w:rPr>
          <w:rFonts w:ascii="Times New Roman" w:hAnsi="Times New Roman"/>
          <w:sz w:val="24"/>
          <w:szCs w:val="24"/>
        </w:rPr>
        <w:t xml:space="preserve"> a felső korlát</w:t>
      </w:r>
      <w:r w:rsidR="00F67BAE"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>az elnyert területtel együtt 1.200 ha volt</w:t>
      </w:r>
      <w:r w:rsidR="00245DB4" w:rsidRPr="00886F9D">
        <w:rPr>
          <w:rFonts w:ascii="Times New Roman" w:hAnsi="Times New Roman"/>
          <w:sz w:val="24"/>
          <w:szCs w:val="24"/>
        </w:rPr>
        <w:t xml:space="preserve">, </w:t>
      </w:r>
      <w:r w:rsidR="003C7B1C" w:rsidRPr="00886F9D">
        <w:rPr>
          <w:rFonts w:ascii="Times New Roman" w:hAnsi="Times New Roman"/>
          <w:sz w:val="24"/>
          <w:szCs w:val="24"/>
        </w:rPr>
        <w:t>Simon-Hornok Réka</w:t>
      </w:r>
      <w:r w:rsidRPr="00886F9D">
        <w:rPr>
          <w:rFonts w:ascii="Times New Roman" w:hAnsi="Times New Roman"/>
          <w:sz w:val="24"/>
          <w:szCs w:val="24"/>
        </w:rPr>
        <w:t xml:space="preserve"> pályázat</w:t>
      </w:r>
      <w:r w:rsidR="003C7B1C" w:rsidRPr="00886F9D">
        <w:rPr>
          <w:rFonts w:ascii="Times New Roman" w:hAnsi="Times New Roman"/>
          <w:sz w:val="24"/>
          <w:szCs w:val="24"/>
        </w:rPr>
        <w:t>áv</w:t>
      </w:r>
      <w:r w:rsidRPr="00886F9D">
        <w:rPr>
          <w:rFonts w:ascii="Times New Roman" w:hAnsi="Times New Roman"/>
          <w:sz w:val="24"/>
          <w:szCs w:val="24"/>
        </w:rPr>
        <w:t xml:space="preserve">al tulajdonképpen kijátszották a szabályokat, mert </w:t>
      </w:r>
      <w:r w:rsidRPr="00886F9D">
        <w:rPr>
          <w:rFonts w:ascii="Times New Roman" w:hAnsi="Times New Roman"/>
          <w:b/>
          <w:sz w:val="24"/>
          <w:szCs w:val="24"/>
        </w:rPr>
        <w:t xml:space="preserve">a </w:t>
      </w:r>
      <w:r w:rsidR="003C7B1C" w:rsidRPr="00886F9D">
        <w:rPr>
          <w:rFonts w:ascii="Times New Roman" w:hAnsi="Times New Roman"/>
          <w:b/>
          <w:sz w:val="24"/>
          <w:szCs w:val="24"/>
        </w:rPr>
        <w:t>tényleges</w:t>
      </w:r>
      <w:r w:rsidRPr="00886F9D">
        <w:rPr>
          <w:rFonts w:ascii="Times New Roman" w:hAnsi="Times New Roman"/>
          <w:b/>
          <w:sz w:val="24"/>
          <w:szCs w:val="24"/>
        </w:rPr>
        <w:t xml:space="preserve"> nyertes a </w:t>
      </w:r>
      <w:r w:rsidR="003C7B1C" w:rsidRPr="00886F9D">
        <w:rPr>
          <w:rFonts w:ascii="Times New Roman" w:hAnsi="Times New Roman"/>
          <w:b/>
          <w:sz w:val="24"/>
          <w:szCs w:val="24"/>
        </w:rPr>
        <w:t>nagybirtokos családi</w:t>
      </w:r>
      <w:r w:rsidRPr="00886F9D">
        <w:rPr>
          <w:rFonts w:ascii="Times New Roman" w:hAnsi="Times New Roman"/>
          <w:b/>
          <w:sz w:val="24"/>
          <w:szCs w:val="24"/>
        </w:rPr>
        <w:t xml:space="preserve"> cég</w:t>
      </w:r>
      <w:r w:rsidRPr="00886F9D">
        <w:rPr>
          <w:rFonts w:ascii="Times New Roman" w:hAnsi="Times New Roman"/>
          <w:sz w:val="24"/>
          <w:szCs w:val="24"/>
        </w:rPr>
        <w:t xml:space="preserve">. </w:t>
      </w:r>
    </w:p>
    <w:p w:rsidR="00591FB5" w:rsidRPr="00EE5AB7" w:rsidRDefault="00F159C1" w:rsidP="00017387">
      <w:pPr>
        <w:pStyle w:val="Listaszerbekezds"/>
        <w:numPr>
          <w:ilvl w:val="0"/>
          <w:numId w:val="27"/>
        </w:numPr>
        <w:spacing w:before="120"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EE5AB7">
        <w:rPr>
          <w:rFonts w:ascii="Times New Roman" w:hAnsi="Times New Roman"/>
          <w:b/>
          <w:sz w:val="24"/>
          <w:szCs w:val="24"/>
        </w:rPr>
        <w:t xml:space="preserve">Lakatos Huba: </w:t>
      </w:r>
      <w:r w:rsidR="00E67A68" w:rsidRPr="00EE5AB7">
        <w:rPr>
          <w:rFonts w:ascii="Times New Roman" w:hAnsi="Times New Roman"/>
          <w:sz w:val="24"/>
          <w:szCs w:val="24"/>
        </w:rPr>
        <w:t>bálás,</w:t>
      </w:r>
      <w:r w:rsidR="00E67A68" w:rsidRPr="00EE5AB7">
        <w:rPr>
          <w:rFonts w:ascii="Times New Roman" w:hAnsi="Times New Roman"/>
          <w:b/>
          <w:sz w:val="24"/>
          <w:szCs w:val="24"/>
        </w:rPr>
        <w:t xml:space="preserve"> </w:t>
      </w:r>
      <w:r w:rsidR="00E67A68" w:rsidRPr="00EE5AB7">
        <w:rPr>
          <w:rFonts w:ascii="Times New Roman" w:hAnsi="Times New Roman"/>
          <w:sz w:val="24"/>
          <w:szCs w:val="24"/>
        </w:rPr>
        <w:t>használt ruhával kereskedő vállalkozó,</w:t>
      </w:r>
      <w:r w:rsidR="00E67A68" w:rsidRPr="00EE5AB7">
        <w:rPr>
          <w:rFonts w:ascii="Times New Roman" w:hAnsi="Times New Roman"/>
          <w:b/>
          <w:sz w:val="24"/>
          <w:szCs w:val="24"/>
        </w:rPr>
        <w:t xml:space="preserve"> </w:t>
      </w:r>
      <w:r w:rsidRPr="00EE5AB7">
        <w:rPr>
          <w:rFonts w:ascii="Times New Roman" w:hAnsi="Times New Roman"/>
          <w:sz w:val="24"/>
          <w:szCs w:val="24"/>
        </w:rPr>
        <w:t>tulajdonos és</w:t>
      </w:r>
      <w:r w:rsidR="00E67A68" w:rsidRPr="00EE5AB7">
        <w:rPr>
          <w:rFonts w:ascii="Times New Roman" w:hAnsi="Times New Roman"/>
          <w:sz w:val="24"/>
          <w:szCs w:val="24"/>
        </w:rPr>
        <w:t>/vagy</w:t>
      </w:r>
      <w:r w:rsidRPr="00EE5AB7">
        <w:rPr>
          <w:rFonts w:ascii="Times New Roman" w:hAnsi="Times New Roman"/>
          <w:sz w:val="24"/>
          <w:szCs w:val="24"/>
        </w:rPr>
        <w:t xml:space="preserve"> vezető a</w:t>
      </w:r>
      <w:r w:rsidR="004C1E53" w:rsidRPr="00EE5AB7">
        <w:rPr>
          <w:rFonts w:ascii="Times New Roman" w:hAnsi="Times New Roman"/>
          <w:sz w:val="24"/>
          <w:szCs w:val="24"/>
        </w:rPr>
        <w:t xml:space="preserve"> következő</w:t>
      </w:r>
      <w:r w:rsidRPr="00EE5AB7">
        <w:rPr>
          <w:rFonts w:ascii="Times New Roman" w:hAnsi="Times New Roman"/>
          <w:sz w:val="24"/>
          <w:szCs w:val="24"/>
        </w:rPr>
        <w:t xml:space="preserve"> </w:t>
      </w:r>
      <w:r w:rsidR="00E67A68" w:rsidRPr="00EE5AB7">
        <w:rPr>
          <w:rFonts w:ascii="Times New Roman" w:hAnsi="Times New Roman"/>
          <w:sz w:val="24"/>
          <w:szCs w:val="24"/>
        </w:rPr>
        <w:t xml:space="preserve">textil-(rongy)-kereskedelmi, </w:t>
      </w:r>
      <w:r w:rsidRPr="00EE5AB7">
        <w:rPr>
          <w:rFonts w:ascii="Times New Roman" w:hAnsi="Times New Roman"/>
          <w:sz w:val="24"/>
          <w:szCs w:val="24"/>
        </w:rPr>
        <w:t>Budapest és Iszkaszentgyörgy székhelyű cégekben</w:t>
      </w:r>
      <w:r w:rsidR="004C1E53" w:rsidRPr="00EE5AB7">
        <w:rPr>
          <w:rFonts w:ascii="Times New Roman" w:hAnsi="Times New Roman"/>
          <w:sz w:val="24"/>
          <w:szCs w:val="24"/>
        </w:rPr>
        <w:t xml:space="preserve">: </w:t>
      </w:r>
      <w:r w:rsidRPr="00C11E52">
        <w:rPr>
          <w:rFonts w:ascii="Times New Roman" w:hAnsi="Times New Roman"/>
          <w:i/>
          <w:sz w:val="24"/>
          <w:szCs w:val="24"/>
          <w:u w:val="single"/>
        </w:rPr>
        <w:t>G</w:t>
      </w:r>
      <w:r w:rsidR="00E67A68" w:rsidRPr="00C11E52">
        <w:rPr>
          <w:rFonts w:ascii="Times New Roman" w:hAnsi="Times New Roman"/>
          <w:i/>
          <w:sz w:val="24"/>
          <w:szCs w:val="24"/>
          <w:u w:val="single"/>
        </w:rPr>
        <w:t>.</w:t>
      </w:r>
      <w:r w:rsidRPr="00C11E52">
        <w:rPr>
          <w:rFonts w:ascii="Times New Roman" w:hAnsi="Times New Roman"/>
          <w:i/>
          <w:sz w:val="24"/>
          <w:szCs w:val="24"/>
          <w:u w:val="single"/>
        </w:rPr>
        <w:t>L</w:t>
      </w:r>
      <w:r w:rsidR="00E67A68" w:rsidRPr="00C11E52">
        <w:rPr>
          <w:rFonts w:ascii="Times New Roman" w:hAnsi="Times New Roman"/>
          <w:i/>
          <w:sz w:val="24"/>
          <w:szCs w:val="24"/>
          <w:u w:val="single"/>
        </w:rPr>
        <w:t>.</w:t>
      </w:r>
      <w:r w:rsidRPr="00C11E52">
        <w:rPr>
          <w:rFonts w:ascii="Times New Roman" w:hAnsi="Times New Roman"/>
          <w:i/>
          <w:sz w:val="24"/>
          <w:szCs w:val="24"/>
          <w:u w:val="single"/>
        </w:rPr>
        <w:t>H</w:t>
      </w:r>
      <w:r w:rsidR="00E67A68" w:rsidRPr="00C11E52">
        <w:rPr>
          <w:rFonts w:ascii="Times New Roman" w:hAnsi="Times New Roman"/>
          <w:i/>
          <w:sz w:val="24"/>
          <w:szCs w:val="24"/>
          <w:u w:val="single"/>
        </w:rPr>
        <w:t>.</w:t>
      </w:r>
      <w:r w:rsidRPr="00C11E52">
        <w:rPr>
          <w:rFonts w:ascii="Times New Roman" w:hAnsi="Times New Roman"/>
          <w:i/>
          <w:sz w:val="24"/>
          <w:szCs w:val="24"/>
          <w:u w:val="single"/>
        </w:rPr>
        <w:t xml:space="preserve"> Kft.</w:t>
      </w:r>
      <w:r w:rsidRPr="00EE5AB7">
        <w:rPr>
          <w:rFonts w:ascii="Times New Roman" w:hAnsi="Times New Roman"/>
          <w:sz w:val="24"/>
          <w:szCs w:val="24"/>
        </w:rPr>
        <w:t xml:space="preserve"> (</w:t>
      </w:r>
      <w:r w:rsidR="00E67A68" w:rsidRPr="00EE5AB7">
        <w:rPr>
          <w:rFonts w:ascii="Times New Roman" w:hAnsi="Times New Roman"/>
          <w:sz w:val="24"/>
          <w:szCs w:val="24"/>
        </w:rPr>
        <w:t xml:space="preserve">Cjsz.: </w:t>
      </w:r>
      <w:r w:rsidRPr="00EE5AB7">
        <w:rPr>
          <w:rFonts w:ascii="Times New Roman" w:hAnsi="Times New Roman"/>
          <w:sz w:val="24"/>
          <w:szCs w:val="24"/>
        </w:rPr>
        <w:t>01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EE5AB7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EE5AB7">
        <w:rPr>
          <w:rFonts w:ascii="Times New Roman" w:hAnsi="Times New Roman"/>
          <w:sz w:val="24"/>
          <w:szCs w:val="24"/>
        </w:rPr>
        <w:t xml:space="preserve">959901), </w:t>
      </w:r>
      <w:r w:rsidRPr="00C11E52">
        <w:rPr>
          <w:rFonts w:ascii="Times New Roman" w:hAnsi="Times New Roman"/>
          <w:i/>
          <w:sz w:val="24"/>
          <w:szCs w:val="24"/>
          <w:u w:val="single"/>
        </w:rPr>
        <w:t>Hunyadi és Társa Kft.</w:t>
      </w:r>
      <w:r w:rsidRPr="00EE5AB7">
        <w:rPr>
          <w:rFonts w:ascii="Times New Roman" w:hAnsi="Times New Roman"/>
          <w:sz w:val="24"/>
          <w:szCs w:val="24"/>
        </w:rPr>
        <w:t xml:space="preserve"> (</w:t>
      </w:r>
      <w:r w:rsidR="00E67A68" w:rsidRPr="00EE5AB7">
        <w:rPr>
          <w:rFonts w:ascii="Times New Roman" w:hAnsi="Times New Roman"/>
          <w:sz w:val="24"/>
          <w:szCs w:val="24"/>
        </w:rPr>
        <w:t xml:space="preserve">Cjsz.: </w:t>
      </w:r>
      <w:r w:rsidRPr="00EE5AB7">
        <w:rPr>
          <w:rFonts w:ascii="Times New Roman" w:hAnsi="Times New Roman"/>
          <w:sz w:val="24"/>
          <w:szCs w:val="24"/>
        </w:rPr>
        <w:t>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EE5AB7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EE5AB7">
        <w:rPr>
          <w:rFonts w:ascii="Times New Roman" w:hAnsi="Times New Roman"/>
          <w:sz w:val="24"/>
          <w:szCs w:val="24"/>
        </w:rPr>
        <w:t>002764)</w:t>
      </w:r>
      <w:r w:rsidR="00E67A68" w:rsidRPr="00EE5AB7">
        <w:rPr>
          <w:rFonts w:ascii="Times New Roman" w:hAnsi="Times New Roman"/>
          <w:sz w:val="24"/>
          <w:szCs w:val="24"/>
        </w:rPr>
        <w:t>, HOLLAND-SECOND-HAND Kft. (Cjsz.: 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E67A68" w:rsidRPr="00EE5AB7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E67A68" w:rsidRPr="00EE5AB7">
        <w:rPr>
          <w:rFonts w:ascii="Times New Roman" w:hAnsi="Times New Roman"/>
          <w:sz w:val="24"/>
          <w:szCs w:val="24"/>
        </w:rPr>
        <w:t xml:space="preserve">006760), </w:t>
      </w:r>
      <w:r w:rsidR="00E67A68" w:rsidRPr="00C11E52">
        <w:rPr>
          <w:rFonts w:ascii="Times New Roman" w:hAnsi="Times New Roman"/>
          <w:i/>
          <w:sz w:val="24"/>
          <w:szCs w:val="24"/>
          <w:u w:val="single"/>
        </w:rPr>
        <w:t>VIPTEX Kft.</w:t>
      </w:r>
      <w:r w:rsidR="00E67A68" w:rsidRPr="00EE5AB7">
        <w:rPr>
          <w:rFonts w:ascii="Times New Roman" w:hAnsi="Times New Roman"/>
          <w:sz w:val="24"/>
          <w:szCs w:val="24"/>
        </w:rPr>
        <w:t xml:space="preserve"> (</w:t>
      </w:r>
      <w:r w:rsidR="00A2640F" w:rsidRPr="00EE5AB7">
        <w:rPr>
          <w:rFonts w:ascii="Times New Roman" w:hAnsi="Times New Roman"/>
          <w:sz w:val="24"/>
          <w:szCs w:val="24"/>
        </w:rPr>
        <w:t>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A2640F" w:rsidRPr="00EE5AB7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A2640F" w:rsidRPr="00EE5AB7">
        <w:rPr>
          <w:rFonts w:ascii="Times New Roman" w:hAnsi="Times New Roman"/>
          <w:sz w:val="24"/>
          <w:szCs w:val="24"/>
        </w:rPr>
        <w:t xml:space="preserve">009532) és a </w:t>
      </w:r>
      <w:r w:rsidR="00A2640F" w:rsidRPr="00C11E52">
        <w:rPr>
          <w:rFonts w:ascii="Times New Roman" w:hAnsi="Times New Roman"/>
          <w:i/>
          <w:sz w:val="24"/>
          <w:szCs w:val="24"/>
          <w:u w:val="single"/>
        </w:rPr>
        <w:t>TEXTRADE Kft.</w:t>
      </w:r>
      <w:r w:rsidR="00A2640F" w:rsidRPr="00EE5AB7">
        <w:rPr>
          <w:rFonts w:ascii="Times New Roman" w:hAnsi="Times New Roman"/>
          <w:sz w:val="24"/>
          <w:szCs w:val="24"/>
        </w:rPr>
        <w:t xml:space="preserve"> (Cjsz.: 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A2640F" w:rsidRPr="00EE5AB7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A2640F" w:rsidRPr="00EE5AB7">
        <w:rPr>
          <w:rFonts w:ascii="Times New Roman" w:hAnsi="Times New Roman"/>
          <w:sz w:val="24"/>
          <w:szCs w:val="24"/>
        </w:rPr>
        <w:t>013750). 2007-ben édesapjával, a</w:t>
      </w:r>
      <w:r w:rsidR="00E2183E" w:rsidRPr="00EE5AB7">
        <w:rPr>
          <w:rFonts w:ascii="Times New Roman" w:hAnsi="Times New Roman"/>
          <w:sz w:val="24"/>
          <w:szCs w:val="24"/>
        </w:rPr>
        <w:t>z 1990-ben alapított és 2002-ben megszűnt</w:t>
      </w:r>
      <w:r w:rsidR="00A2640F" w:rsidRPr="00EE5AB7">
        <w:rPr>
          <w:rFonts w:ascii="Times New Roman" w:hAnsi="Times New Roman"/>
          <w:sz w:val="24"/>
          <w:szCs w:val="24"/>
        </w:rPr>
        <w:t xml:space="preserve"> </w:t>
      </w:r>
      <w:r w:rsidR="00DD6BA7" w:rsidRPr="00EE5AB7">
        <w:rPr>
          <w:rFonts w:ascii="Times New Roman" w:hAnsi="Times New Roman"/>
          <w:sz w:val="24"/>
          <w:szCs w:val="24"/>
        </w:rPr>
        <w:t xml:space="preserve">Szekszárdi </w:t>
      </w:r>
      <w:r w:rsidR="00A2640F" w:rsidRPr="00EE5AB7">
        <w:rPr>
          <w:rFonts w:ascii="Times New Roman" w:hAnsi="Times New Roman"/>
          <w:sz w:val="24"/>
          <w:szCs w:val="24"/>
        </w:rPr>
        <w:t xml:space="preserve">KSZE volt vezérigazgatójával, </w:t>
      </w:r>
      <w:r w:rsidR="00A2640F" w:rsidRPr="00EE5AB7">
        <w:rPr>
          <w:rFonts w:ascii="Times New Roman" w:hAnsi="Times New Roman"/>
          <w:b/>
          <w:i/>
          <w:sz w:val="24"/>
          <w:szCs w:val="24"/>
        </w:rPr>
        <w:t>Lakatos Csabával</w:t>
      </w:r>
      <w:r w:rsidR="00A2640F" w:rsidRPr="00EE5AB7">
        <w:rPr>
          <w:rFonts w:ascii="Times New Roman" w:hAnsi="Times New Roman"/>
          <w:sz w:val="24"/>
          <w:szCs w:val="24"/>
        </w:rPr>
        <w:t xml:space="preserve"> együtt </w:t>
      </w:r>
      <w:r w:rsidR="00DD6BA7" w:rsidRPr="00EE5AB7">
        <w:rPr>
          <w:rFonts w:ascii="Times New Roman" w:hAnsi="Times New Roman"/>
          <w:sz w:val="24"/>
          <w:szCs w:val="24"/>
        </w:rPr>
        <w:t xml:space="preserve">szerzett tulajdonrészt </w:t>
      </w:r>
      <w:r w:rsidR="00A2640F" w:rsidRPr="00EE5AB7">
        <w:rPr>
          <w:rFonts w:ascii="Times New Roman" w:hAnsi="Times New Roman"/>
          <w:sz w:val="24"/>
          <w:szCs w:val="24"/>
        </w:rPr>
        <w:t xml:space="preserve">a Hantos székhellyel, 1993-ban, </w:t>
      </w:r>
      <w:r w:rsidR="00DD6BA7" w:rsidRPr="00EE5AB7">
        <w:rPr>
          <w:rFonts w:ascii="Times New Roman" w:hAnsi="Times New Roman"/>
          <w:sz w:val="24"/>
          <w:szCs w:val="24"/>
        </w:rPr>
        <w:t>H</w:t>
      </w:r>
      <w:r w:rsidR="00A2640F" w:rsidRPr="00EE5AB7">
        <w:rPr>
          <w:rFonts w:ascii="Times New Roman" w:hAnsi="Times New Roman"/>
          <w:sz w:val="24"/>
          <w:szCs w:val="24"/>
        </w:rPr>
        <w:t xml:space="preserve">orváth János által alapított </w:t>
      </w:r>
      <w:r w:rsidR="00DD6BA7" w:rsidRPr="00EE5AB7">
        <w:rPr>
          <w:rFonts w:ascii="Times New Roman" w:hAnsi="Times New Roman"/>
          <w:sz w:val="24"/>
          <w:szCs w:val="24"/>
        </w:rPr>
        <w:t xml:space="preserve">és 2014-ig általa vezetett </w:t>
      </w:r>
      <w:r w:rsidR="00A2640F" w:rsidRPr="00C11E52">
        <w:rPr>
          <w:rFonts w:ascii="Times New Roman" w:hAnsi="Times New Roman"/>
          <w:i/>
          <w:sz w:val="24"/>
          <w:szCs w:val="24"/>
          <w:u w:val="single"/>
        </w:rPr>
        <w:t>AGROSZ Kft</w:t>
      </w:r>
      <w:r w:rsidR="00A2640F" w:rsidRPr="00EE5AB7">
        <w:rPr>
          <w:rFonts w:ascii="Times New Roman" w:hAnsi="Times New Roman"/>
          <w:sz w:val="24"/>
          <w:szCs w:val="24"/>
        </w:rPr>
        <w:t>-ben</w:t>
      </w:r>
      <w:r w:rsidR="00DD6BA7" w:rsidRPr="00EE5AB7">
        <w:rPr>
          <w:rFonts w:ascii="Times New Roman" w:hAnsi="Times New Roman"/>
          <w:sz w:val="24"/>
          <w:szCs w:val="24"/>
        </w:rPr>
        <w:t xml:space="preserve"> (Cjsz.: 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DD6BA7" w:rsidRPr="00EE5AB7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DD6BA7" w:rsidRPr="00EE5AB7">
        <w:rPr>
          <w:rFonts w:ascii="Times New Roman" w:hAnsi="Times New Roman"/>
          <w:sz w:val="24"/>
          <w:szCs w:val="24"/>
        </w:rPr>
        <w:t xml:space="preserve">002565). Ez alapján – bár mezőgazdasággal nem foglalkozik – </w:t>
      </w:r>
      <w:r w:rsidR="00DD6BA7" w:rsidRPr="00EE5AB7">
        <w:rPr>
          <w:rFonts w:ascii="Times New Roman" w:hAnsi="Times New Roman"/>
          <w:i/>
          <w:sz w:val="24"/>
          <w:szCs w:val="24"/>
        </w:rPr>
        <w:t>„szerzőképes helybeli földművesnek”</w:t>
      </w:r>
      <w:r w:rsidR="00DD6BA7" w:rsidRPr="00EE5AB7">
        <w:rPr>
          <w:rFonts w:ascii="Times New Roman" w:hAnsi="Times New Roman"/>
          <w:sz w:val="24"/>
          <w:szCs w:val="24"/>
        </w:rPr>
        <w:t xml:space="preserve"> minősült az állami földbérleti pályázatokon és földárveréseken.</w:t>
      </w:r>
      <w:r w:rsidR="00BF5A07" w:rsidRPr="00EE5AB7">
        <w:rPr>
          <w:rFonts w:ascii="Times New Roman" w:hAnsi="Times New Roman"/>
          <w:sz w:val="24"/>
          <w:szCs w:val="24"/>
        </w:rPr>
        <w:t xml:space="preserve"> Miután mezőgazdasággal nem foglalkozik, ezért – helyi információk szerint - </w:t>
      </w:r>
      <w:r w:rsidR="00BF5A07" w:rsidRPr="00EE5AB7">
        <w:rPr>
          <w:rFonts w:ascii="Times New Roman" w:hAnsi="Times New Roman"/>
          <w:b/>
          <w:i/>
          <w:sz w:val="24"/>
          <w:szCs w:val="24"/>
        </w:rPr>
        <w:t>Kajári Lászlót</w:t>
      </w:r>
      <w:r w:rsidR="00BF5A07" w:rsidRPr="00EE5AB7">
        <w:rPr>
          <w:rFonts w:ascii="Times New Roman" w:hAnsi="Times New Roman"/>
          <w:sz w:val="24"/>
          <w:szCs w:val="24"/>
        </w:rPr>
        <w:t xml:space="preserve"> bízta meg Soponyáról földje megművelésével, aki Sárbogárdon 2012-ben már </w:t>
      </w:r>
      <w:r w:rsidR="00EE5AB7" w:rsidRPr="00EE5AB7">
        <w:rPr>
          <w:rFonts w:ascii="Times New Roman" w:hAnsi="Times New Roman"/>
          <w:sz w:val="24"/>
          <w:szCs w:val="24"/>
        </w:rPr>
        <w:t xml:space="preserve">20 évre </w:t>
      </w:r>
      <w:r w:rsidR="00BF5A07" w:rsidRPr="00EE5AB7">
        <w:rPr>
          <w:rFonts w:ascii="Times New Roman" w:hAnsi="Times New Roman"/>
          <w:sz w:val="24"/>
          <w:szCs w:val="24"/>
        </w:rPr>
        <w:t xml:space="preserve">bérbe kapott és most </w:t>
      </w:r>
      <w:r w:rsidR="00EE5AB7" w:rsidRPr="00EE5AB7">
        <w:rPr>
          <w:rFonts w:ascii="Times New Roman" w:hAnsi="Times New Roman"/>
          <w:sz w:val="24"/>
          <w:szCs w:val="24"/>
        </w:rPr>
        <w:t xml:space="preserve">(110 millió Ft áron) </w:t>
      </w:r>
      <w:r w:rsidR="00BF5A07" w:rsidRPr="00EE5AB7">
        <w:rPr>
          <w:rFonts w:ascii="Times New Roman" w:hAnsi="Times New Roman"/>
          <w:sz w:val="24"/>
          <w:szCs w:val="24"/>
        </w:rPr>
        <w:t>meg is vásárolhatott 2 db, összesen 68 ha területű birtoktestet</w:t>
      </w:r>
      <w:r w:rsidR="00EE5AB7" w:rsidRPr="00EE5AB7">
        <w:rPr>
          <w:rFonts w:ascii="Times New Roman" w:hAnsi="Times New Roman"/>
          <w:sz w:val="24"/>
          <w:szCs w:val="24"/>
        </w:rPr>
        <w:t>.</w:t>
      </w:r>
      <w:r w:rsidR="00BF5A07" w:rsidRPr="00EE5AB7">
        <w:rPr>
          <w:rFonts w:ascii="Times New Roman" w:hAnsi="Times New Roman"/>
          <w:sz w:val="24"/>
          <w:szCs w:val="24"/>
        </w:rPr>
        <w:t xml:space="preserve"> </w:t>
      </w:r>
    </w:p>
    <w:p w:rsidR="00591FB5" w:rsidRPr="00886F9D" w:rsidRDefault="00591FB5" w:rsidP="00017387">
      <w:pPr>
        <w:pStyle w:val="Listaszerbekezds"/>
        <w:numPr>
          <w:ilvl w:val="0"/>
          <w:numId w:val="27"/>
        </w:numPr>
        <w:spacing w:before="120"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b/>
          <w:sz w:val="24"/>
          <w:szCs w:val="24"/>
        </w:rPr>
        <w:t xml:space="preserve">Márok Csaba: </w:t>
      </w:r>
      <w:r w:rsidRPr="00886F9D">
        <w:rPr>
          <w:rFonts w:ascii="Times New Roman" w:hAnsi="Times New Roman"/>
          <w:sz w:val="24"/>
          <w:szCs w:val="24"/>
        </w:rPr>
        <w:t xml:space="preserve">Mezőfalva polgármestere, a térségi pályázati pénzek felett rendelkező </w:t>
      </w:r>
      <w:r w:rsidRPr="00886F9D">
        <w:rPr>
          <w:rFonts w:ascii="Times New Roman" w:hAnsi="Times New Roman"/>
          <w:i/>
          <w:sz w:val="24"/>
          <w:szCs w:val="24"/>
          <w:u w:val="single"/>
        </w:rPr>
        <w:t xml:space="preserve">Mezőföldi Híd Térségfejlesztő Egyesület </w:t>
      </w:r>
      <w:r w:rsidRPr="00886F9D">
        <w:rPr>
          <w:rFonts w:ascii="Times New Roman" w:hAnsi="Times New Roman"/>
          <w:sz w:val="24"/>
          <w:szCs w:val="24"/>
        </w:rPr>
        <w:t xml:space="preserve">elnöke, ebben a minőségében </w:t>
      </w:r>
      <w:r w:rsidRPr="00886F9D">
        <w:rPr>
          <w:rFonts w:ascii="Times New Roman" w:hAnsi="Times New Roman"/>
          <w:b/>
          <w:i/>
          <w:sz w:val="24"/>
          <w:szCs w:val="24"/>
        </w:rPr>
        <w:t>Vizi Dániel</w:t>
      </w:r>
      <w:r w:rsidRPr="00886F9D">
        <w:rPr>
          <w:rFonts w:ascii="Times New Roman" w:hAnsi="Times New Roman"/>
          <w:sz w:val="24"/>
          <w:szCs w:val="24"/>
        </w:rPr>
        <w:t xml:space="preserve"> (egy másik </w:t>
      </w:r>
      <w:r w:rsidR="005D6AEB" w:rsidRPr="00886F9D">
        <w:rPr>
          <w:rFonts w:ascii="Times New Roman" w:hAnsi="Times New Roman"/>
          <w:sz w:val="24"/>
          <w:szCs w:val="24"/>
        </w:rPr>
        <w:t xml:space="preserve">földbérleti </w:t>
      </w:r>
      <w:r w:rsidRPr="00886F9D">
        <w:rPr>
          <w:rFonts w:ascii="Times New Roman" w:hAnsi="Times New Roman"/>
          <w:sz w:val="24"/>
          <w:szCs w:val="24"/>
        </w:rPr>
        <w:t xml:space="preserve">nyertes, a </w:t>
      </w:r>
      <w:r w:rsidRPr="00886F9D">
        <w:rPr>
          <w:rFonts w:ascii="Times New Roman" w:hAnsi="Times New Roman"/>
          <w:i/>
          <w:sz w:val="24"/>
          <w:szCs w:val="24"/>
          <w:u w:val="single"/>
        </w:rPr>
        <w:t>Mező Vidék Bt.</w:t>
      </w:r>
      <w:r w:rsidRPr="00886F9D">
        <w:rPr>
          <w:rFonts w:ascii="Times New Roman" w:hAnsi="Times New Roman"/>
          <w:sz w:val="24"/>
          <w:szCs w:val="24"/>
        </w:rPr>
        <w:t xml:space="preserve"> beltagja és vezető tisztségviselője</w:t>
      </w:r>
      <w:r w:rsidR="0064218C" w:rsidRPr="00886F9D">
        <w:rPr>
          <w:rFonts w:ascii="Times New Roman" w:hAnsi="Times New Roman"/>
          <w:sz w:val="24"/>
          <w:szCs w:val="24"/>
        </w:rPr>
        <w:t>, lásd élejjebb</w:t>
      </w:r>
      <w:r w:rsidRPr="00886F9D">
        <w:rPr>
          <w:rFonts w:ascii="Times New Roman" w:hAnsi="Times New Roman"/>
          <w:sz w:val="24"/>
          <w:szCs w:val="24"/>
        </w:rPr>
        <w:t xml:space="preserve">) főnöke is. </w:t>
      </w:r>
      <w:r w:rsidR="003C7B1C" w:rsidRPr="00886F9D">
        <w:rPr>
          <w:rFonts w:ascii="Times New Roman" w:hAnsi="Times New Roman"/>
          <w:sz w:val="24"/>
          <w:szCs w:val="24"/>
        </w:rPr>
        <w:t xml:space="preserve">Édesapja volt a Mezőfalvi Állami Gazdaság (Kombinát) vezérigazgató helyettese a rendszerváltás előtt. </w:t>
      </w:r>
      <w:r w:rsidRPr="00886F9D">
        <w:rPr>
          <w:rFonts w:ascii="Times New Roman" w:hAnsi="Times New Roman"/>
          <w:sz w:val="24"/>
          <w:szCs w:val="24"/>
        </w:rPr>
        <w:t>Feleségével,</w:t>
      </w:r>
      <w:r w:rsidR="003C7B1C"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b/>
          <w:i/>
          <w:sz w:val="24"/>
          <w:szCs w:val="24"/>
        </w:rPr>
        <w:t>Márokné Szatmári Ilonával</w:t>
      </w:r>
      <w:r w:rsidRPr="00886F9D">
        <w:rPr>
          <w:rFonts w:ascii="Times New Roman" w:hAnsi="Times New Roman"/>
          <w:sz w:val="24"/>
          <w:szCs w:val="24"/>
        </w:rPr>
        <w:t xml:space="preserve"> együtt a</w:t>
      </w:r>
      <w:r w:rsidR="003C7B1C" w:rsidRPr="00886F9D">
        <w:rPr>
          <w:rFonts w:ascii="Times New Roman" w:hAnsi="Times New Roman"/>
          <w:sz w:val="24"/>
          <w:szCs w:val="24"/>
        </w:rPr>
        <w:t xml:space="preserve"> fentebb – Simon-Hornok Réka kapcsán </w:t>
      </w:r>
      <w:r w:rsidR="0064218C" w:rsidRPr="00886F9D">
        <w:rPr>
          <w:rFonts w:ascii="Times New Roman" w:hAnsi="Times New Roman"/>
          <w:sz w:val="24"/>
          <w:szCs w:val="24"/>
        </w:rPr>
        <w:t>–</w:t>
      </w:r>
      <w:r w:rsidR="003C7B1C" w:rsidRPr="00886F9D">
        <w:rPr>
          <w:rFonts w:ascii="Times New Roman" w:hAnsi="Times New Roman"/>
          <w:sz w:val="24"/>
          <w:szCs w:val="24"/>
        </w:rPr>
        <w:t xml:space="preserve"> már említett</w:t>
      </w:r>
      <w:r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i/>
          <w:sz w:val="24"/>
          <w:szCs w:val="24"/>
          <w:u w:val="single"/>
        </w:rPr>
        <w:t>SIMON Mezőgazdasági Kft.</w:t>
      </w:r>
      <w:r w:rsidRPr="00886F9D">
        <w:rPr>
          <w:rFonts w:ascii="Times New Roman" w:hAnsi="Times New Roman"/>
          <w:sz w:val="24"/>
          <w:szCs w:val="24"/>
        </w:rPr>
        <w:t xml:space="preserve"> felügyelő bizottsági tagja, így tehát a valódi nyertes </w:t>
      </w:r>
      <w:r w:rsidR="003C7B1C" w:rsidRPr="00886F9D">
        <w:rPr>
          <w:rFonts w:ascii="Times New Roman" w:hAnsi="Times New Roman"/>
          <w:sz w:val="24"/>
          <w:szCs w:val="24"/>
        </w:rPr>
        <w:t xml:space="preserve">áttételesen </w:t>
      </w:r>
      <w:r w:rsidRPr="00886F9D">
        <w:rPr>
          <w:rFonts w:ascii="Times New Roman" w:hAnsi="Times New Roman"/>
          <w:sz w:val="24"/>
          <w:szCs w:val="24"/>
        </w:rPr>
        <w:t xml:space="preserve">ennél a pályázatnál is a </w:t>
      </w:r>
      <w:r w:rsidR="004C1E53" w:rsidRPr="00886F9D">
        <w:rPr>
          <w:rFonts w:ascii="Times New Roman" w:hAnsi="Times New Roman"/>
          <w:sz w:val="24"/>
          <w:szCs w:val="24"/>
        </w:rPr>
        <w:t>2.900 hektáros Kft</w:t>
      </w:r>
      <w:r w:rsidR="003C7B1C" w:rsidRPr="00886F9D">
        <w:rPr>
          <w:rFonts w:ascii="Times New Roman" w:hAnsi="Times New Roman"/>
          <w:sz w:val="24"/>
          <w:szCs w:val="24"/>
        </w:rPr>
        <w:t>,</w:t>
      </w:r>
      <w:r w:rsidR="003C7B1C" w:rsidRPr="00886F9D">
        <w:rPr>
          <w:rFonts w:ascii="Times New Roman" w:hAnsi="Times New Roman"/>
          <w:i/>
          <w:sz w:val="24"/>
          <w:szCs w:val="24"/>
        </w:rPr>
        <w:t xml:space="preserve"> </w:t>
      </w:r>
      <w:r w:rsidR="003C7B1C" w:rsidRPr="00886F9D">
        <w:rPr>
          <w:rFonts w:ascii="Times New Roman" w:hAnsi="Times New Roman"/>
          <w:sz w:val="24"/>
          <w:szCs w:val="24"/>
        </w:rPr>
        <w:t>amely ténylegesen műveli, használja a nem gazdálkodó polgármester földjeit is</w:t>
      </w:r>
      <w:r w:rsidR="003C7B1C" w:rsidRPr="00886F9D">
        <w:rPr>
          <w:rFonts w:ascii="Times New Roman" w:hAnsi="Times New Roman"/>
          <w:i/>
          <w:sz w:val="24"/>
          <w:szCs w:val="24"/>
        </w:rPr>
        <w:t>.</w:t>
      </w:r>
      <w:r w:rsidR="00DB7802" w:rsidRPr="00886F9D">
        <w:rPr>
          <w:rFonts w:ascii="Times New Roman" w:hAnsi="Times New Roman"/>
          <w:i/>
          <w:sz w:val="24"/>
          <w:szCs w:val="24"/>
        </w:rPr>
        <w:t xml:space="preserve"> </w:t>
      </w:r>
    </w:p>
    <w:p w:rsidR="00F159C1" w:rsidRPr="00886F9D" w:rsidRDefault="00F159C1" w:rsidP="00017387">
      <w:pPr>
        <w:pStyle w:val="Listaszerbekezds"/>
        <w:numPr>
          <w:ilvl w:val="0"/>
          <w:numId w:val="27"/>
        </w:numPr>
        <w:spacing w:before="120"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b/>
          <w:sz w:val="24"/>
          <w:szCs w:val="24"/>
        </w:rPr>
        <w:t xml:space="preserve">Barabás János: </w:t>
      </w:r>
      <w:r w:rsidR="00122A39" w:rsidRPr="00886F9D">
        <w:rPr>
          <w:rFonts w:ascii="Times New Roman" w:hAnsi="Times New Roman"/>
          <w:sz w:val="24"/>
          <w:szCs w:val="24"/>
        </w:rPr>
        <w:t xml:space="preserve">aki szerint nem lehet bio módon gazdálkodni, a VM állítása szerint a földbérlet feltételeként vállalta a biogazdálkodás folytatását. </w:t>
      </w:r>
      <w:r w:rsidRPr="00886F9D">
        <w:rPr>
          <w:rFonts w:ascii="Times New Roman" w:hAnsi="Times New Roman"/>
          <w:sz w:val="24"/>
          <w:szCs w:val="24"/>
        </w:rPr>
        <w:t xml:space="preserve">Sárszentágotáról pályázott, ami 25 km-re van Hantostól. </w:t>
      </w:r>
      <w:r w:rsidR="00DD6CFD" w:rsidRPr="00886F9D">
        <w:rPr>
          <w:rFonts w:ascii="Times New Roman" w:hAnsi="Times New Roman"/>
          <w:sz w:val="24"/>
          <w:szCs w:val="24"/>
        </w:rPr>
        <w:t>Esetében a legelső felmerülő kérdés az</w:t>
      </w:r>
      <w:r w:rsidR="0064218C" w:rsidRPr="00886F9D">
        <w:rPr>
          <w:rFonts w:ascii="Times New Roman" w:hAnsi="Times New Roman"/>
          <w:sz w:val="24"/>
          <w:szCs w:val="24"/>
        </w:rPr>
        <w:t xml:space="preserve"> volt</w:t>
      </w:r>
      <w:r w:rsidR="00DD6CFD" w:rsidRPr="00886F9D">
        <w:rPr>
          <w:rFonts w:ascii="Times New Roman" w:hAnsi="Times New Roman"/>
          <w:sz w:val="24"/>
          <w:szCs w:val="24"/>
        </w:rPr>
        <w:t xml:space="preserve">, hogy </w:t>
      </w:r>
      <w:r w:rsidRPr="00886F9D">
        <w:rPr>
          <w:rFonts w:ascii="Times New Roman" w:hAnsi="Times New Roman"/>
          <w:sz w:val="24"/>
          <w:szCs w:val="24"/>
        </w:rPr>
        <w:t xml:space="preserve">ha </w:t>
      </w:r>
      <w:r w:rsidR="004D358C" w:rsidRPr="00886F9D">
        <w:rPr>
          <w:rFonts w:ascii="Times New Roman" w:hAnsi="Times New Roman"/>
          <w:sz w:val="24"/>
          <w:szCs w:val="24"/>
        </w:rPr>
        <w:t>pályázata</w:t>
      </w:r>
      <w:r w:rsidR="00DD6CFD"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>mindenben megfelelt, akkor miért nem a gazdaságához közelebbi</w:t>
      </w:r>
      <w:r w:rsidR="00122A39" w:rsidRPr="00886F9D">
        <w:rPr>
          <w:rFonts w:ascii="Times New Roman" w:hAnsi="Times New Roman"/>
          <w:sz w:val="24"/>
          <w:szCs w:val="24"/>
        </w:rPr>
        <w:t>, konvencionális művelésű</w:t>
      </w:r>
      <w:r w:rsidRPr="00886F9D">
        <w:rPr>
          <w:rFonts w:ascii="Times New Roman" w:hAnsi="Times New Roman"/>
          <w:sz w:val="24"/>
          <w:szCs w:val="24"/>
        </w:rPr>
        <w:t xml:space="preserve"> földek</w:t>
      </w:r>
      <w:r w:rsidR="00DD6CFD" w:rsidRPr="00886F9D">
        <w:rPr>
          <w:rFonts w:ascii="Times New Roman" w:hAnsi="Times New Roman"/>
          <w:sz w:val="24"/>
          <w:szCs w:val="24"/>
        </w:rPr>
        <w:t xml:space="preserve"> bérleti majd tulajdonjogát</w:t>
      </w:r>
      <w:r w:rsidRPr="00886F9D">
        <w:rPr>
          <w:rFonts w:ascii="Times New Roman" w:hAnsi="Times New Roman"/>
          <w:sz w:val="24"/>
          <w:szCs w:val="24"/>
        </w:rPr>
        <w:t xml:space="preserve"> nyert</w:t>
      </w:r>
      <w:r w:rsidR="00DD6CFD" w:rsidRPr="00886F9D">
        <w:rPr>
          <w:rFonts w:ascii="Times New Roman" w:hAnsi="Times New Roman"/>
          <w:sz w:val="24"/>
          <w:szCs w:val="24"/>
        </w:rPr>
        <w:t>e el</w:t>
      </w:r>
      <w:r w:rsidR="0064218C" w:rsidRPr="00886F9D">
        <w:rPr>
          <w:rFonts w:ascii="Times New Roman" w:hAnsi="Times New Roman"/>
          <w:sz w:val="24"/>
          <w:szCs w:val="24"/>
        </w:rPr>
        <w:t>? Jogos kérdés lehetett továbbá az is</w:t>
      </w:r>
      <w:r w:rsidR="00DD6CFD" w:rsidRPr="00886F9D">
        <w:rPr>
          <w:rFonts w:ascii="Times New Roman" w:hAnsi="Times New Roman"/>
          <w:sz w:val="24"/>
          <w:szCs w:val="24"/>
        </w:rPr>
        <w:t xml:space="preserve">, </w:t>
      </w:r>
      <w:r w:rsidR="0064218C" w:rsidRPr="00886F9D">
        <w:rPr>
          <w:rFonts w:ascii="Times New Roman" w:hAnsi="Times New Roman"/>
          <w:sz w:val="24"/>
          <w:szCs w:val="24"/>
        </w:rPr>
        <w:t>hogy</w:t>
      </w:r>
      <w:r w:rsidR="00DD6CFD" w:rsidRPr="00886F9D">
        <w:rPr>
          <w:rFonts w:ascii="Times New Roman" w:hAnsi="Times New Roman"/>
          <w:sz w:val="24"/>
          <w:szCs w:val="24"/>
        </w:rPr>
        <w:t xml:space="preserve"> ilyen távolságból hogyan fogja a hantosi földeket </w:t>
      </w:r>
      <w:r w:rsidR="0064218C" w:rsidRPr="00886F9D">
        <w:rPr>
          <w:rFonts w:ascii="Times New Roman" w:hAnsi="Times New Roman"/>
          <w:sz w:val="24"/>
          <w:szCs w:val="24"/>
        </w:rPr>
        <w:t xml:space="preserve">– ráadásul szigorú ökológiai gazdálkodási szempontoknak megfelelve - </w:t>
      </w:r>
      <w:r w:rsidR="00DD6CFD" w:rsidRPr="00886F9D">
        <w:rPr>
          <w:rFonts w:ascii="Times New Roman" w:hAnsi="Times New Roman"/>
          <w:sz w:val="24"/>
          <w:szCs w:val="24"/>
        </w:rPr>
        <w:t>megművelni</w:t>
      </w:r>
      <w:r w:rsidRPr="00886F9D">
        <w:rPr>
          <w:rFonts w:ascii="Times New Roman" w:hAnsi="Times New Roman"/>
          <w:sz w:val="24"/>
          <w:szCs w:val="24"/>
        </w:rPr>
        <w:t xml:space="preserve">? </w:t>
      </w:r>
      <w:r w:rsidR="00EE5AB7">
        <w:rPr>
          <w:rFonts w:ascii="Times New Roman" w:hAnsi="Times New Roman"/>
          <w:sz w:val="24"/>
          <w:szCs w:val="24"/>
        </w:rPr>
        <w:t xml:space="preserve">(Helyi információk szerint éppen e miatt – Lakatos Hubához hasonlóan – ő is  </w:t>
      </w:r>
      <w:r w:rsidR="00EE5AB7" w:rsidRPr="00EE5AB7">
        <w:rPr>
          <w:rFonts w:ascii="Times New Roman" w:hAnsi="Times New Roman"/>
          <w:b/>
          <w:i/>
          <w:sz w:val="24"/>
          <w:szCs w:val="24"/>
        </w:rPr>
        <w:t>Kajári Lászlót</w:t>
      </w:r>
      <w:r w:rsidR="00EE5AB7" w:rsidRPr="00EE5AB7">
        <w:rPr>
          <w:rFonts w:ascii="Times New Roman" w:hAnsi="Times New Roman"/>
          <w:sz w:val="24"/>
          <w:szCs w:val="24"/>
        </w:rPr>
        <w:t xml:space="preserve"> bízta meg Soponyáról földje megművelésével, aki Sárbogárdon 2012-ben már bérbe kapott és most meg is vásárolhatott 2 db, összesen 68 ha területű birtoktestet.</w:t>
      </w:r>
      <w:r w:rsidR="00EE5AB7">
        <w:rPr>
          <w:rFonts w:ascii="Times New Roman" w:hAnsi="Times New Roman"/>
          <w:sz w:val="24"/>
          <w:szCs w:val="24"/>
        </w:rPr>
        <w:t xml:space="preserve">) </w:t>
      </w:r>
      <w:r w:rsidRPr="00886F9D">
        <w:rPr>
          <w:rFonts w:ascii="Times New Roman" w:hAnsi="Times New Roman"/>
          <w:sz w:val="24"/>
          <w:szCs w:val="24"/>
        </w:rPr>
        <w:t>Annál is inkább felmerül</w:t>
      </w:r>
      <w:r w:rsidR="0064218C" w:rsidRPr="00886F9D">
        <w:rPr>
          <w:rFonts w:ascii="Times New Roman" w:hAnsi="Times New Roman"/>
          <w:sz w:val="24"/>
          <w:szCs w:val="24"/>
        </w:rPr>
        <w:t>nek</w:t>
      </w:r>
      <w:r w:rsidRPr="00886F9D">
        <w:rPr>
          <w:rFonts w:ascii="Times New Roman" w:hAnsi="Times New Roman"/>
          <w:sz w:val="24"/>
          <w:szCs w:val="24"/>
        </w:rPr>
        <w:t xml:space="preserve"> ez</w:t>
      </w:r>
      <w:r w:rsidR="0064218C" w:rsidRPr="00886F9D">
        <w:rPr>
          <w:rFonts w:ascii="Times New Roman" w:hAnsi="Times New Roman"/>
          <w:sz w:val="24"/>
          <w:szCs w:val="24"/>
        </w:rPr>
        <w:t xml:space="preserve">ek a </w:t>
      </w:r>
      <w:r w:rsidRPr="00886F9D">
        <w:rPr>
          <w:rFonts w:ascii="Times New Roman" w:hAnsi="Times New Roman"/>
          <w:sz w:val="24"/>
          <w:szCs w:val="24"/>
        </w:rPr>
        <w:t>kérdés</w:t>
      </w:r>
      <w:r w:rsidR="0064218C" w:rsidRPr="00886F9D">
        <w:rPr>
          <w:rFonts w:ascii="Times New Roman" w:hAnsi="Times New Roman"/>
          <w:sz w:val="24"/>
          <w:szCs w:val="24"/>
        </w:rPr>
        <w:t>ek</w:t>
      </w:r>
      <w:r w:rsidRPr="00886F9D">
        <w:rPr>
          <w:rFonts w:ascii="Times New Roman" w:hAnsi="Times New Roman"/>
          <w:sz w:val="24"/>
          <w:szCs w:val="24"/>
        </w:rPr>
        <w:t xml:space="preserve">, mert </w:t>
      </w:r>
      <w:r w:rsidRPr="00886F9D">
        <w:rPr>
          <w:rFonts w:ascii="Times New Roman" w:hAnsi="Times New Roman"/>
          <w:i/>
          <w:sz w:val="24"/>
          <w:szCs w:val="24"/>
          <w:u w:val="single"/>
        </w:rPr>
        <w:t>Sárszentágotán</w:t>
      </w:r>
      <w:r w:rsidRPr="00886F9D">
        <w:rPr>
          <w:rFonts w:ascii="Times New Roman" w:hAnsi="Times New Roman"/>
          <w:sz w:val="24"/>
          <w:szCs w:val="24"/>
        </w:rPr>
        <w:t xml:space="preserve"> az általa </w:t>
      </w:r>
      <w:r w:rsidR="00ED0316" w:rsidRPr="00886F9D">
        <w:rPr>
          <w:rFonts w:ascii="Times New Roman" w:hAnsi="Times New Roman"/>
          <w:sz w:val="24"/>
          <w:szCs w:val="24"/>
        </w:rPr>
        <w:t xml:space="preserve">2013-ban majd 2014-ben </w:t>
      </w:r>
      <w:r w:rsidRPr="00886F9D">
        <w:rPr>
          <w:rFonts w:ascii="Times New Roman" w:hAnsi="Times New Roman"/>
          <w:sz w:val="24"/>
          <w:szCs w:val="24"/>
        </w:rPr>
        <w:t>helyben elnyert 6,6 ha-</w:t>
      </w:r>
      <w:r w:rsidR="00ED0316" w:rsidRPr="00886F9D">
        <w:rPr>
          <w:rFonts w:ascii="Times New Roman" w:hAnsi="Times New Roman"/>
          <w:sz w:val="24"/>
          <w:szCs w:val="24"/>
        </w:rPr>
        <w:t xml:space="preserve">os NFA valamint a 35,3 ha-os DINPI területeken kívül </w:t>
      </w:r>
      <w:r w:rsidRPr="00886F9D">
        <w:rPr>
          <w:rFonts w:ascii="Times New Roman" w:hAnsi="Times New Roman"/>
          <w:sz w:val="24"/>
          <w:szCs w:val="24"/>
        </w:rPr>
        <w:t xml:space="preserve"> </w:t>
      </w:r>
      <w:r w:rsidR="00ED0316" w:rsidRPr="00886F9D">
        <w:rPr>
          <w:rFonts w:ascii="Times New Roman" w:hAnsi="Times New Roman"/>
          <w:sz w:val="24"/>
          <w:szCs w:val="24"/>
        </w:rPr>
        <w:t xml:space="preserve">több nagyobb </w:t>
      </w:r>
      <w:r w:rsidR="007B5DD9" w:rsidRPr="00886F9D">
        <w:rPr>
          <w:rFonts w:ascii="Times New Roman" w:hAnsi="Times New Roman"/>
          <w:sz w:val="24"/>
          <w:szCs w:val="24"/>
        </w:rPr>
        <w:t xml:space="preserve">– mintegy 250 ha összterületű </w:t>
      </w:r>
      <w:r w:rsidR="00DD6CFD" w:rsidRPr="00886F9D">
        <w:rPr>
          <w:rFonts w:ascii="Times New Roman" w:hAnsi="Times New Roman"/>
          <w:sz w:val="24"/>
          <w:szCs w:val="24"/>
        </w:rPr>
        <w:t>–</w:t>
      </w:r>
      <w:r w:rsidR="007B5DD9" w:rsidRPr="00886F9D">
        <w:rPr>
          <w:rFonts w:ascii="Times New Roman" w:hAnsi="Times New Roman"/>
          <w:sz w:val="24"/>
          <w:szCs w:val="24"/>
        </w:rPr>
        <w:t xml:space="preserve"> </w:t>
      </w:r>
      <w:r w:rsidR="00ED0316" w:rsidRPr="00886F9D">
        <w:rPr>
          <w:rFonts w:ascii="Times New Roman" w:hAnsi="Times New Roman"/>
          <w:sz w:val="24"/>
          <w:szCs w:val="24"/>
        </w:rPr>
        <w:t>birtoktestet</w:t>
      </w:r>
      <w:r w:rsidRPr="00886F9D">
        <w:rPr>
          <w:rFonts w:ascii="Times New Roman" w:hAnsi="Times New Roman"/>
          <w:sz w:val="24"/>
          <w:szCs w:val="24"/>
        </w:rPr>
        <w:t xml:space="preserve"> is </w:t>
      </w:r>
      <w:r w:rsidR="007B5DD9" w:rsidRPr="00886F9D">
        <w:rPr>
          <w:rFonts w:ascii="Times New Roman" w:hAnsi="Times New Roman"/>
          <w:sz w:val="24"/>
          <w:szCs w:val="24"/>
        </w:rPr>
        <w:t>bérbe adtak, majd 2015-ben mintegy 415 hektárt árverésen</w:t>
      </w:r>
      <w:r w:rsidR="0064218C" w:rsidRPr="00886F9D">
        <w:rPr>
          <w:rFonts w:ascii="Times New Roman" w:hAnsi="Times New Roman"/>
          <w:sz w:val="24"/>
          <w:szCs w:val="24"/>
        </w:rPr>
        <w:t xml:space="preserve"> eladásra </w:t>
      </w:r>
      <w:r w:rsidR="007B5DD9" w:rsidRPr="00886F9D">
        <w:rPr>
          <w:rFonts w:ascii="Times New Roman" w:hAnsi="Times New Roman"/>
          <w:sz w:val="24"/>
          <w:szCs w:val="24"/>
        </w:rPr>
        <w:t xml:space="preserve">is meghirdettek. De a közeli </w:t>
      </w:r>
      <w:r w:rsidR="007B5DD9" w:rsidRPr="00886F9D">
        <w:rPr>
          <w:rFonts w:ascii="Times New Roman" w:hAnsi="Times New Roman"/>
          <w:i/>
          <w:sz w:val="24"/>
          <w:szCs w:val="24"/>
          <w:u w:val="single"/>
        </w:rPr>
        <w:t>Sárkeresztúron</w:t>
      </w:r>
      <w:r w:rsidR="007B5DD9" w:rsidRPr="00886F9D">
        <w:rPr>
          <w:rFonts w:ascii="Times New Roman" w:hAnsi="Times New Roman"/>
          <w:sz w:val="24"/>
          <w:szCs w:val="24"/>
        </w:rPr>
        <w:t xml:space="preserve"> is bérbe adtak </w:t>
      </w:r>
      <w:r w:rsidR="00DD6CFD" w:rsidRPr="00886F9D">
        <w:rPr>
          <w:rFonts w:ascii="Times New Roman" w:hAnsi="Times New Roman"/>
          <w:sz w:val="24"/>
          <w:szCs w:val="24"/>
        </w:rPr>
        <w:t xml:space="preserve">lakhelyétől alig 5 km-re lévő </w:t>
      </w:r>
      <w:r w:rsidR="007B5DD9" w:rsidRPr="00886F9D">
        <w:rPr>
          <w:rFonts w:ascii="Times New Roman" w:hAnsi="Times New Roman"/>
          <w:sz w:val="24"/>
          <w:szCs w:val="24"/>
        </w:rPr>
        <w:t>mintegy 350 hektár nemzeti parki illetve NFA földet</w:t>
      </w:r>
      <w:r w:rsidRPr="00886F9D">
        <w:rPr>
          <w:rFonts w:ascii="Times New Roman" w:hAnsi="Times New Roman"/>
          <w:sz w:val="24"/>
          <w:szCs w:val="24"/>
        </w:rPr>
        <w:t>, am</w:t>
      </w:r>
      <w:r w:rsidR="0064218C" w:rsidRPr="00886F9D">
        <w:rPr>
          <w:rFonts w:ascii="Times New Roman" w:hAnsi="Times New Roman"/>
          <w:sz w:val="24"/>
          <w:szCs w:val="24"/>
        </w:rPr>
        <w:t xml:space="preserve">it </w:t>
      </w:r>
      <w:r w:rsidRPr="00886F9D">
        <w:rPr>
          <w:rFonts w:ascii="Times New Roman" w:hAnsi="Times New Roman"/>
          <w:sz w:val="24"/>
          <w:szCs w:val="24"/>
        </w:rPr>
        <w:t xml:space="preserve">ráadásul </w:t>
      </w:r>
      <w:r w:rsidR="004D358C" w:rsidRPr="00886F9D">
        <w:rPr>
          <w:rFonts w:ascii="Times New Roman" w:hAnsi="Times New Roman"/>
          <w:sz w:val="24"/>
          <w:szCs w:val="24"/>
        </w:rPr>
        <w:t xml:space="preserve">nagyrészt nem is </w:t>
      </w:r>
      <w:r w:rsidRPr="00886F9D">
        <w:rPr>
          <w:rFonts w:ascii="Times New Roman" w:hAnsi="Times New Roman"/>
          <w:sz w:val="24"/>
          <w:szCs w:val="24"/>
        </w:rPr>
        <w:t>helybeli</w:t>
      </w:r>
      <w:r w:rsidR="004D358C" w:rsidRPr="00886F9D">
        <w:rPr>
          <w:rFonts w:ascii="Times New Roman" w:hAnsi="Times New Roman"/>
          <w:sz w:val="24"/>
          <w:szCs w:val="24"/>
        </w:rPr>
        <w:t xml:space="preserve">ek, hanem </w:t>
      </w:r>
      <w:r w:rsidR="0064218C" w:rsidRPr="00886F9D">
        <w:rPr>
          <w:rFonts w:ascii="Times New Roman" w:hAnsi="Times New Roman"/>
          <w:sz w:val="24"/>
          <w:szCs w:val="24"/>
        </w:rPr>
        <w:t xml:space="preserve">Abaiak, </w:t>
      </w:r>
      <w:r w:rsidR="004D358C" w:rsidRPr="00886F9D">
        <w:rPr>
          <w:rFonts w:ascii="Times New Roman" w:hAnsi="Times New Roman"/>
          <w:sz w:val="24"/>
          <w:szCs w:val="24"/>
        </w:rPr>
        <w:t xml:space="preserve">Káloziak, </w:t>
      </w:r>
      <w:r w:rsidR="0064218C" w:rsidRPr="00886F9D">
        <w:rPr>
          <w:rFonts w:ascii="Times New Roman" w:hAnsi="Times New Roman"/>
          <w:sz w:val="24"/>
          <w:szCs w:val="24"/>
        </w:rPr>
        <w:t xml:space="preserve">vagy éppen </w:t>
      </w:r>
      <w:r w:rsidR="004D358C" w:rsidRPr="00886F9D">
        <w:rPr>
          <w:rFonts w:ascii="Times New Roman" w:hAnsi="Times New Roman"/>
          <w:sz w:val="24"/>
          <w:szCs w:val="24"/>
        </w:rPr>
        <w:t xml:space="preserve">Székesfehérváriak </w:t>
      </w:r>
      <w:r w:rsidRPr="00886F9D">
        <w:rPr>
          <w:rFonts w:ascii="Times New Roman" w:hAnsi="Times New Roman"/>
          <w:sz w:val="24"/>
          <w:szCs w:val="24"/>
        </w:rPr>
        <w:t>nyert</w:t>
      </w:r>
      <w:r w:rsidR="004D358C" w:rsidRPr="00886F9D">
        <w:rPr>
          <w:rFonts w:ascii="Times New Roman" w:hAnsi="Times New Roman"/>
          <w:sz w:val="24"/>
          <w:szCs w:val="24"/>
        </w:rPr>
        <w:t xml:space="preserve">ek. </w:t>
      </w:r>
      <w:r w:rsidR="00B568A2" w:rsidRPr="00886F9D">
        <w:rPr>
          <w:rFonts w:ascii="Times New Roman" w:hAnsi="Times New Roman"/>
          <w:sz w:val="24"/>
          <w:szCs w:val="24"/>
        </w:rPr>
        <w:t>Bizonyára mások nézték ki azokat maguknak, m</w:t>
      </w:r>
      <w:r w:rsidR="004D358C" w:rsidRPr="00886F9D">
        <w:rPr>
          <w:rFonts w:ascii="Times New Roman" w:hAnsi="Times New Roman"/>
          <w:sz w:val="24"/>
          <w:szCs w:val="24"/>
        </w:rPr>
        <w:t xml:space="preserve">int pl. </w:t>
      </w:r>
      <w:r w:rsidR="004D358C" w:rsidRPr="00886F9D">
        <w:rPr>
          <w:rFonts w:ascii="Times New Roman" w:hAnsi="Times New Roman"/>
          <w:b/>
          <w:i/>
          <w:sz w:val="24"/>
          <w:szCs w:val="24"/>
        </w:rPr>
        <w:t>dr. Nagy Szabolcs</w:t>
      </w:r>
      <w:r w:rsidR="00DD6CFD" w:rsidRPr="00886F9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D6CFD" w:rsidRPr="00886F9D">
        <w:rPr>
          <w:rFonts w:ascii="Times New Roman" w:hAnsi="Times New Roman"/>
          <w:i/>
          <w:sz w:val="24"/>
          <w:szCs w:val="24"/>
          <w:u w:val="single"/>
        </w:rPr>
        <w:t>Abáról</w:t>
      </w:r>
      <w:r w:rsidRPr="00886F9D">
        <w:rPr>
          <w:rFonts w:ascii="Times New Roman" w:hAnsi="Times New Roman"/>
          <w:sz w:val="24"/>
          <w:szCs w:val="24"/>
        </w:rPr>
        <w:t xml:space="preserve">, aki </w:t>
      </w:r>
      <w:r w:rsidR="00DD6CFD" w:rsidRPr="00886F9D">
        <w:rPr>
          <w:rFonts w:ascii="Times New Roman" w:hAnsi="Times New Roman"/>
          <w:sz w:val="24"/>
          <w:szCs w:val="24"/>
        </w:rPr>
        <w:t xml:space="preserve">a </w:t>
      </w:r>
      <w:r w:rsidR="0064218C" w:rsidRPr="00886F9D">
        <w:rPr>
          <w:rFonts w:ascii="Times New Roman" w:hAnsi="Times New Roman"/>
          <w:sz w:val="24"/>
          <w:szCs w:val="24"/>
        </w:rPr>
        <w:t xml:space="preserve">sárkeresztúri földek 2012-ben indult bérletén túl a 2015-ös </w:t>
      </w:r>
      <w:r w:rsidR="00DD6CFD" w:rsidRPr="00886F9D">
        <w:rPr>
          <w:rFonts w:ascii="Times New Roman" w:hAnsi="Times New Roman"/>
          <w:sz w:val="24"/>
          <w:szCs w:val="24"/>
        </w:rPr>
        <w:t>földárveréseken</w:t>
      </w:r>
      <w:r w:rsidR="0064218C" w:rsidRPr="00886F9D">
        <w:rPr>
          <w:rFonts w:ascii="Times New Roman" w:hAnsi="Times New Roman"/>
          <w:sz w:val="24"/>
          <w:szCs w:val="24"/>
        </w:rPr>
        <w:t xml:space="preserve"> </w:t>
      </w:r>
      <w:r w:rsidR="00DD6CFD" w:rsidRPr="00886F9D">
        <w:rPr>
          <w:rFonts w:ascii="Times New Roman" w:hAnsi="Times New Roman"/>
          <w:sz w:val="24"/>
          <w:szCs w:val="24"/>
        </w:rPr>
        <w:t xml:space="preserve">több mint 50 hektárt Seregélyes földjeiből is bevásárolt, és aki </w:t>
      </w:r>
      <w:r w:rsidRPr="00886F9D">
        <w:rPr>
          <w:rFonts w:ascii="Times New Roman" w:hAnsi="Times New Roman"/>
          <w:sz w:val="24"/>
          <w:szCs w:val="24"/>
        </w:rPr>
        <w:t xml:space="preserve">egyébiránt – bizonyára véletlenül – </w:t>
      </w:r>
      <w:r w:rsidRPr="00886F9D">
        <w:rPr>
          <w:rFonts w:ascii="Times New Roman" w:hAnsi="Times New Roman"/>
          <w:b/>
          <w:i/>
          <w:sz w:val="24"/>
          <w:szCs w:val="24"/>
        </w:rPr>
        <w:t>Nagy Jánosnak</w:t>
      </w:r>
      <w:r w:rsidRPr="00886F9D">
        <w:rPr>
          <w:rFonts w:ascii="Times New Roman" w:hAnsi="Times New Roman"/>
          <w:sz w:val="24"/>
          <w:szCs w:val="24"/>
        </w:rPr>
        <w:t xml:space="preserve">, az NFA korábbi alelnökének, </w:t>
      </w:r>
      <w:r w:rsidR="00245DB4" w:rsidRPr="00886F9D">
        <w:rPr>
          <w:rFonts w:ascii="Times New Roman" w:hAnsi="Times New Roman"/>
          <w:sz w:val="24"/>
          <w:szCs w:val="24"/>
        </w:rPr>
        <w:t xml:space="preserve">majd </w:t>
      </w:r>
      <w:r w:rsidRPr="00886F9D">
        <w:rPr>
          <w:rFonts w:ascii="Times New Roman" w:hAnsi="Times New Roman"/>
          <w:sz w:val="24"/>
          <w:szCs w:val="24"/>
        </w:rPr>
        <w:t xml:space="preserve">elnökének </w:t>
      </w:r>
      <w:r w:rsidR="004D358C" w:rsidRPr="00886F9D">
        <w:rPr>
          <w:rFonts w:ascii="Times New Roman" w:hAnsi="Times New Roman"/>
          <w:sz w:val="24"/>
          <w:szCs w:val="24"/>
        </w:rPr>
        <w:t xml:space="preserve">testvére illetve az ő fia </w:t>
      </w:r>
      <w:r w:rsidR="004D358C" w:rsidRPr="00886F9D">
        <w:rPr>
          <w:rFonts w:ascii="Times New Roman" w:hAnsi="Times New Roman"/>
          <w:b/>
          <w:i/>
          <w:sz w:val="24"/>
          <w:szCs w:val="24"/>
        </w:rPr>
        <w:t>Nagy Péter</w:t>
      </w:r>
      <w:r w:rsidR="00DD6CFD" w:rsidRPr="00886F9D">
        <w:rPr>
          <w:rFonts w:ascii="Times New Roman" w:hAnsi="Times New Roman"/>
          <w:b/>
          <w:i/>
          <w:sz w:val="24"/>
          <w:szCs w:val="24"/>
        </w:rPr>
        <w:t>.</w:t>
      </w:r>
      <w:r w:rsidRPr="00886F9D">
        <w:rPr>
          <w:rFonts w:ascii="Times New Roman" w:hAnsi="Times New Roman"/>
          <w:sz w:val="24"/>
          <w:szCs w:val="24"/>
        </w:rPr>
        <w:t xml:space="preserve"> </w:t>
      </w:r>
      <w:r w:rsidR="004D358C" w:rsidRPr="00886F9D">
        <w:rPr>
          <w:rFonts w:ascii="Times New Roman" w:hAnsi="Times New Roman"/>
          <w:sz w:val="24"/>
          <w:szCs w:val="24"/>
        </w:rPr>
        <w:t xml:space="preserve"> D</w:t>
      </w:r>
      <w:r w:rsidRPr="00886F9D">
        <w:rPr>
          <w:rFonts w:ascii="Times New Roman" w:hAnsi="Times New Roman"/>
          <w:sz w:val="24"/>
          <w:szCs w:val="24"/>
        </w:rPr>
        <w:t xml:space="preserve">r. Nagy </w:t>
      </w:r>
      <w:r w:rsidR="004D358C" w:rsidRPr="00886F9D">
        <w:rPr>
          <w:rFonts w:ascii="Times New Roman" w:hAnsi="Times New Roman"/>
          <w:sz w:val="24"/>
          <w:szCs w:val="24"/>
        </w:rPr>
        <w:t>Szabolcs</w:t>
      </w:r>
      <w:r w:rsidRPr="00886F9D">
        <w:rPr>
          <w:rFonts w:ascii="Times New Roman" w:hAnsi="Times New Roman"/>
          <w:sz w:val="24"/>
          <w:szCs w:val="24"/>
        </w:rPr>
        <w:t xml:space="preserve"> és </w:t>
      </w:r>
      <w:r w:rsidR="004D358C" w:rsidRPr="00886F9D">
        <w:rPr>
          <w:rFonts w:ascii="Times New Roman" w:hAnsi="Times New Roman"/>
          <w:sz w:val="24"/>
          <w:szCs w:val="24"/>
        </w:rPr>
        <w:t>felesége</w:t>
      </w:r>
      <w:r w:rsidRPr="00886F9D">
        <w:rPr>
          <w:rFonts w:ascii="Times New Roman" w:hAnsi="Times New Roman"/>
          <w:sz w:val="24"/>
          <w:szCs w:val="24"/>
        </w:rPr>
        <w:t xml:space="preserve"> – a 2011-es SAPS támogatás</w:t>
      </w:r>
      <w:r w:rsidR="004D358C" w:rsidRPr="00886F9D">
        <w:rPr>
          <w:rFonts w:ascii="Times New Roman" w:hAnsi="Times New Roman"/>
          <w:sz w:val="24"/>
          <w:szCs w:val="24"/>
        </w:rPr>
        <w:t xml:space="preserve">i adatok </w:t>
      </w:r>
      <w:r w:rsidRPr="00886F9D">
        <w:rPr>
          <w:rFonts w:ascii="Times New Roman" w:hAnsi="Times New Roman"/>
          <w:sz w:val="24"/>
          <w:szCs w:val="24"/>
        </w:rPr>
        <w:t xml:space="preserve"> alapján – </w:t>
      </w:r>
      <w:r w:rsidR="005D6AEB" w:rsidRPr="00886F9D">
        <w:rPr>
          <w:rFonts w:ascii="Times New Roman" w:hAnsi="Times New Roman"/>
          <w:sz w:val="24"/>
          <w:szCs w:val="24"/>
        </w:rPr>
        <w:t xml:space="preserve">már akkor </w:t>
      </w:r>
      <w:r w:rsidRPr="00886F9D">
        <w:rPr>
          <w:rFonts w:ascii="Times New Roman" w:hAnsi="Times New Roman"/>
          <w:sz w:val="24"/>
          <w:szCs w:val="24"/>
        </w:rPr>
        <w:t>több mint 250 ha területet műveltek,</w:t>
      </w:r>
      <w:r w:rsidR="004D358C"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 xml:space="preserve">így a család a </w:t>
      </w:r>
      <w:r w:rsidR="005D6AEB" w:rsidRPr="00886F9D">
        <w:rPr>
          <w:rFonts w:ascii="Times New Roman" w:hAnsi="Times New Roman"/>
          <w:sz w:val="24"/>
          <w:szCs w:val="24"/>
        </w:rPr>
        <w:t xml:space="preserve">földbérleti </w:t>
      </w:r>
      <w:r w:rsidRPr="00886F9D">
        <w:rPr>
          <w:rFonts w:ascii="Times New Roman" w:hAnsi="Times New Roman"/>
          <w:sz w:val="24"/>
          <w:szCs w:val="24"/>
        </w:rPr>
        <w:t xml:space="preserve">pályázaton elnyert </w:t>
      </w:r>
      <w:r w:rsidR="00DD6CFD" w:rsidRPr="00886F9D">
        <w:rPr>
          <w:rFonts w:ascii="Times New Roman" w:hAnsi="Times New Roman"/>
          <w:sz w:val="24"/>
          <w:szCs w:val="24"/>
        </w:rPr>
        <w:t xml:space="preserve">és a megvásárolt </w:t>
      </w:r>
      <w:r w:rsidRPr="00886F9D">
        <w:rPr>
          <w:rFonts w:ascii="Times New Roman" w:hAnsi="Times New Roman"/>
          <w:sz w:val="24"/>
          <w:szCs w:val="24"/>
        </w:rPr>
        <w:t xml:space="preserve">területtel együtt immár legalább </w:t>
      </w:r>
      <w:r w:rsidR="00245DB4" w:rsidRPr="00886F9D">
        <w:rPr>
          <w:rFonts w:ascii="Times New Roman" w:hAnsi="Times New Roman"/>
          <w:sz w:val="24"/>
          <w:szCs w:val="24"/>
        </w:rPr>
        <w:t>4</w:t>
      </w:r>
      <w:r w:rsidR="00DD6CFD" w:rsidRPr="00886F9D">
        <w:rPr>
          <w:rFonts w:ascii="Times New Roman" w:hAnsi="Times New Roman"/>
          <w:sz w:val="24"/>
          <w:szCs w:val="24"/>
        </w:rPr>
        <w:t>5</w:t>
      </w:r>
      <w:r w:rsidR="00245DB4" w:rsidRPr="00886F9D">
        <w:rPr>
          <w:rFonts w:ascii="Times New Roman" w:hAnsi="Times New Roman"/>
          <w:sz w:val="24"/>
          <w:szCs w:val="24"/>
        </w:rPr>
        <w:t xml:space="preserve">0 </w:t>
      </w:r>
      <w:r w:rsidRPr="00886F9D">
        <w:rPr>
          <w:rFonts w:ascii="Times New Roman" w:hAnsi="Times New Roman"/>
          <w:sz w:val="24"/>
          <w:szCs w:val="24"/>
        </w:rPr>
        <w:t>h</w:t>
      </w:r>
      <w:r w:rsidR="0064218C" w:rsidRPr="00886F9D">
        <w:rPr>
          <w:rFonts w:ascii="Times New Roman" w:hAnsi="Times New Roman"/>
          <w:sz w:val="24"/>
          <w:szCs w:val="24"/>
        </w:rPr>
        <w:t>ektáron</w:t>
      </w:r>
      <w:r w:rsidRPr="00886F9D">
        <w:rPr>
          <w:rFonts w:ascii="Times New Roman" w:hAnsi="Times New Roman"/>
          <w:sz w:val="24"/>
          <w:szCs w:val="24"/>
        </w:rPr>
        <w:t xml:space="preserve"> gazdálkodik.</w:t>
      </w:r>
    </w:p>
    <w:p w:rsidR="00FF4BB9" w:rsidRPr="00886F9D" w:rsidRDefault="00FF4BB9" w:rsidP="00017387">
      <w:pPr>
        <w:pStyle w:val="Listaszerbekezds"/>
        <w:numPr>
          <w:ilvl w:val="0"/>
          <w:numId w:val="27"/>
        </w:numPr>
        <w:spacing w:before="120"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b/>
          <w:sz w:val="24"/>
          <w:szCs w:val="24"/>
        </w:rPr>
        <w:t xml:space="preserve">Bodoki György: </w:t>
      </w:r>
      <w:r w:rsidRPr="00886F9D">
        <w:rPr>
          <w:rFonts w:ascii="Times New Roman" w:hAnsi="Times New Roman"/>
          <w:sz w:val="24"/>
          <w:szCs w:val="24"/>
        </w:rPr>
        <w:t>Sárbogárdról pályázott</w:t>
      </w:r>
      <w:r w:rsidR="00B568A2" w:rsidRPr="00886F9D">
        <w:rPr>
          <w:rFonts w:ascii="Times New Roman" w:hAnsi="Times New Roman"/>
          <w:sz w:val="24"/>
          <w:szCs w:val="24"/>
        </w:rPr>
        <w:t xml:space="preserve"> majd árverezett</w:t>
      </w:r>
      <w:r w:rsidRPr="00886F9D">
        <w:rPr>
          <w:rFonts w:ascii="Times New Roman" w:hAnsi="Times New Roman"/>
          <w:sz w:val="24"/>
          <w:szCs w:val="24"/>
        </w:rPr>
        <w:t>, ami 20 km</w:t>
      </w:r>
      <w:r w:rsidR="007B5DD9"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 xml:space="preserve">-re van Hantostól. Vele </w:t>
      </w:r>
      <w:r w:rsidR="005D6AEB" w:rsidRPr="00886F9D">
        <w:rPr>
          <w:rFonts w:ascii="Times New Roman" w:hAnsi="Times New Roman"/>
          <w:sz w:val="24"/>
          <w:szCs w:val="24"/>
        </w:rPr>
        <w:t>– akárcsak két másik sárbogárdi nyertes pályázóval</w:t>
      </w:r>
      <w:r w:rsidR="00B568A2" w:rsidRPr="00886F9D">
        <w:rPr>
          <w:rFonts w:ascii="Times New Roman" w:hAnsi="Times New Roman"/>
          <w:sz w:val="24"/>
          <w:szCs w:val="24"/>
        </w:rPr>
        <w:t xml:space="preserve"> és árverezővel</w:t>
      </w:r>
      <w:r w:rsidR="005D6AEB" w:rsidRPr="00886F9D">
        <w:rPr>
          <w:rFonts w:ascii="Times New Roman" w:hAnsi="Times New Roman"/>
          <w:sz w:val="24"/>
          <w:szCs w:val="24"/>
        </w:rPr>
        <w:t xml:space="preserve">, </w:t>
      </w:r>
      <w:r w:rsidR="005D6AEB" w:rsidRPr="00886F9D">
        <w:rPr>
          <w:rFonts w:ascii="Times New Roman" w:hAnsi="Times New Roman"/>
          <w:b/>
          <w:i/>
          <w:sz w:val="24"/>
          <w:szCs w:val="24"/>
        </w:rPr>
        <w:t>Szabó Zsolttal</w:t>
      </w:r>
      <w:r w:rsidR="005D6AEB" w:rsidRPr="00886F9D">
        <w:rPr>
          <w:rFonts w:ascii="Times New Roman" w:hAnsi="Times New Roman"/>
          <w:sz w:val="24"/>
          <w:szCs w:val="24"/>
        </w:rPr>
        <w:t xml:space="preserve"> és </w:t>
      </w:r>
      <w:r w:rsidR="005D6AEB" w:rsidRPr="00886F9D">
        <w:rPr>
          <w:rFonts w:ascii="Times New Roman" w:hAnsi="Times New Roman"/>
          <w:b/>
          <w:i/>
          <w:sz w:val="24"/>
          <w:szCs w:val="24"/>
        </w:rPr>
        <w:t>Szőnyegi Tamással</w:t>
      </w:r>
      <w:r w:rsidR="005D6AEB" w:rsidRPr="00886F9D">
        <w:rPr>
          <w:rFonts w:ascii="Times New Roman" w:hAnsi="Times New Roman"/>
          <w:sz w:val="24"/>
          <w:szCs w:val="24"/>
        </w:rPr>
        <w:t xml:space="preserve"> – kapcsolatban ugyancsak </w:t>
      </w:r>
      <w:r w:rsidRPr="00886F9D">
        <w:rPr>
          <w:rFonts w:ascii="Times New Roman" w:hAnsi="Times New Roman"/>
          <w:sz w:val="24"/>
          <w:szCs w:val="24"/>
        </w:rPr>
        <w:t>jogos lehet a kérdés, hogy ha pályázata</w:t>
      </w:r>
      <w:r w:rsidR="004C1E53" w:rsidRPr="00886F9D">
        <w:rPr>
          <w:rFonts w:ascii="Times New Roman" w:hAnsi="Times New Roman"/>
          <w:sz w:val="24"/>
          <w:szCs w:val="24"/>
        </w:rPr>
        <w:t>ik</w:t>
      </w:r>
      <w:r w:rsidRPr="00886F9D">
        <w:rPr>
          <w:rFonts w:ascii="Times New Roman" w:hAnsi="Times New Roman"/>
          <w:sz w:val="24"/>
          <w:szCs w:val="24"/>
        </w:rPr>
        <w:t xml:space="preserve"> mindenben megfelelt</w:t>
      </w:r>
      <w:r w:rsidR="004C1E53" w:rsidRPr="00886F9D">
        <w:rPr>
          <w:rFonts w:ascii="Times New Roman" w:hAnsi="Times New Roman"/>
          <w:sz w:val="24"/>
          <w:szCs w:val="24"/>
        </w:rPr>
        <w:t>ek</w:t>
      </w:r>
      <w:r w:rsidRPr="00886F9D">
        <w:rPr>
          <w:rFonts w:ascii="Times New Roman" w:hAnsi="Times New Roman"/>
          <w:sz w:val="24"/>
          <w:szCs w:val="24"/>
        </w:rPr>
        <w:t>, akkor miért nem sárbogárdi földeket nyert</w:t>
      </w:r>
      <w:r w:rsidR="004C1E53" w:rsidRPr="00886F9D">
        <w:rPr>
          <w:rFonts w:ascii="Times New Roman" w:hAnsi="Times New Roman"/>
          <w:sz w:val="24"/>
          <w:szCs w:val="24"/>
        </w:rPr>
        <w:t>ek</w:t>
      </w:r>
      <w:r w:rsidRPr="00886F9D">
        <w:rPr>
          <w:rFonts w:ascii="Times New Roman" w:hAnsi="Times New Roman"/>
          <w:sz w:val="24"/>
          <w:szCs w:val="24"/>
        </w:rPr>
        <w:t>?</w:t>
      </w:r>
      <w:r w:rsidR="005D6AEB" w:rsidRPr="00886F9D">
        <w:rPr>
          <w:rFonts w:ascii="Times New Roman" w:hAnsi="Times New Roman"/>
          <w:sz w:val="24"/>
          <w:szCs w:val="24"/>
        </w:rPr>
        <w:t xml:space="preserve"> Annál is inkább felmerül ez a kérdés, mert </w:t>
      </w:r>
      <w:r w:rsidR="005D6AEB" w:rsidRPr="00886F9D">
        <w:rPr>
          <w:rFonts w:ascii="Times New Roman" w:hAnsi="Times New Roman"/>
          <w:i/>
          <w:sz w:val="24"/>
          <w:szCs w:val="24"/>
          <w:u w:val="single"/>
        </w:rPr>
        <w:t>Sárbogárdon</w:t>
      </w:r>
      <w:r w:rsidR="005D6AEB" w:rsidRPr="00886F9D">
        <w:rPr>
          <w:rFonts w:ascii="Times New Roman" w:hAnsi="Times New Roman"/>
          <w:sz w:val="24"/>
          <w:szCs w:val="24"/>
        </w:rPr>
        <w:t xml:space="preserve"> több</w:t>
      </w:r>
      <w:r w:rsidR="004C1E53" w:rsidRPr="00886F9D">
        <w:rPr>
          <w:rFonts w:ascii="Times New Roman" w:hAnsi="Times New Roman"/>
          <w:sz w:val="24"/>
          <w:szCs w:val="24"/>
        </w:rPr>
        <w:t xml:space="preserve"> </w:t>
      </w:r>
      <w:r w:rsidR="005D6AEB" w:rsidRPr="00886F9D">
        <w:rPr>
          <w:rFonts w:ascii="Times New Roman" w:hAnsi="Times New Roman"/>
          <w:sz w:val="24"/>
          <w:szCs w:val="24"/>
        </w:rPr>
        <w:t xml:space="preserve">száz </w:t>
      </w:r>
      <w:r w:rsidR="005D6AEB" w:rsidRPr="00886F9D">
        <w:rPr>
          <w:rFonts w:ascii="Times New Roman" w:hAnsi="Times New Roman"/>
          <w:sz w:val="24"/>
          <w:szCs w:val="24"/>
        </w:rPr>
        <w:lastRenderedPageBreak/>
        <w:t>h</w:t>
      </w:r>
      <w:r w:rsidR="004C1E53" w:rsidRPr="00886F9D">
        <w:rPr>
          <w:rFonts w:ascii="Times New Roman" w:hAnsi="Times New Roman"/>
          <w:sz w:val="24"/>
          <w:szCs w:val="24"/>
        </w:rPr>
        <w:t>ektár</w:t>
      </w:r>
      <w:r w:rsidR="005D6AEB" w:rsidRPr="00886F9D">
        <w:rPr>
          <w:rFonts w:ascii="Times New Roman" w:hAnsi="Times New Roman"/>
          <w:sz w:val="24"/>
          <w:szCs w:val="24"/>
        </w:rPr>
        <w:t xml:space="preserve"> állami földterületet adtak bérbe</w:t>
      </w:r>
      <w:r w:rsidR="004C1E53" w:rsidRPr="00886F9D">
        <w:rPr>
          <w:rFonts w:ascii="Times New Roman" w:hAnsi="Times New Roman"/>
          <w:sz w:val="24"/>
          <w:szCs w:val="24"/>
        </w:rPr>
        <w:t xml:space="preserve"> majd most el</w:t>
      </w:r>
      <w:r w:rsidR="005D6AEB" w:rsidRPr="00886F9D">
        <w:rPr>
          <w:rFonts w:ascii="Times New Roman" w:hAnsi="Times New Roman"/>
          <w:sz w:val="24"/>
          <w:szCs w:val="24"/>
        </w:rPr>
        <w:t>, aminek nagy részét nem családi, egyéni gazdaság</w:t>
      </w:r>
      <w:r w:rsidR="00B568A2" w:rsidRPr="00886F9D">
        <w:rPr>
          <w:rFonts w:ascii="Times New Roman" w:hAnsi="Times New Roman"/>
          <w:sz w:val="24"/>
          <w:szCs w:val="24"/>
        </w:rPr>
        <w:t>ok</w:t>
      </w:r>
      <w:r w:rsidR="005D6AEB" w:rsidRPr="00886F9D">
        <w:rPr>
          <w:rFonts w:ascii="Times New Roman" w:hAnsi="Times New Roman"/>
          <w:sz w:val="24"/>
          <w:szCs w:val="24"/>
        </w:rPr>
        <w:t xml:space="preserve">, hanem </w:t>
      </w:r>
      <w:r w:rsidR="008B40BB" w:rsidRPr="00886F9D">
        <w:rPr>
          <w:rFonts w:ascii="Times New Roman" w:hAnsi="Times New Roman"/>
          <w:sz w:val="24"/>
          <w:szCs w:val="24"/>
        </w:rPr>
        <w:t xml:space="preserve">a földbérleti pályázatokon </w:t>
      </w:r>
      <w:r w:rsidR="00B55702" w:rsidRPr="00886F9D">
        <w:rPr>
          <w:rFonts w:ascii="Times New Roman" w:hAnsi="Times New Roman"/>
          <w:sz w:val="24"/>
          <w:szCs w:val="24"/>
        </w:rPr>
        <w:t xml:space="preserve">pl. </w:t>
      </w:r>
      <w:r w:rsidR="005D6AEB" w:rsidRPr="00886F9D">
        <w:rPr>
          <w:rFonts w:ascii="Times New Roman" w:hAnsi="Times New Roman"/>
          <w:sz w:val="24"/>
          <w:szCs w:val="24"/>
        </w:rPr>
        <w:t xml:space="preserve">egy tőkés társaság, a </w:t>
      </w:r>
      <w:r w:rsidR="005D6AEB" w:rsidRPr="00886F9D">
        <w:rPr>
          <w:rFonts w:ascii="Times New Roman" w:hAnsi="Times New Roman"/>
          <w:i/>
          <w:sz w:val="24"/>
          <w:szCs w:val="24"/>
          <w:u w:val="single"/>
        </w:rPr>
        <w:t>Széra Kft.</w:t>
      </w:r>
      <w:r w:rsidR="005D6AEB" w:rsidRPr="00886F9D">
        <w:rPr>
          <w:rFonts w:ascii="Times New Roman" w:hAnsi="Times New Roman"/>
          <w:b/>
          <w:sz w:val="24"/>
          <w:szCs w:val="24"/>
        </w:rPr>
        <w:t xml:space="preserve"> </w:t>
      </w:r>
      <w:r w:rsidR="00B568A2" w:rsidRPr="00886F9D">
        <w:rPr>
          <w:rFonts w:ascii="Times New Roman" w:hAnsi="Times New Roman"/>
          <w:sz w:val="24"/>
          <w:szCs w:val="24"/>
        </w:rPr>
        <w:t>(Cjsz.:</w:t>
      </w:r>
      <w:r w:rsidR="00B568A2" w:rsidRPr="00886F9D">
        <w:rPr>
          <w:rFonts w:ascii="Times New Roman" w:hAnsi="Times New Roman"/>
          <w:b/>
          <w:sz w:val="24"/>
          <w:szCs w:val="24"/>
        </w:rPr>
        <w:t xml:space="preserve"> </w:t>
      </w:r>
      <w:r w:rsidR="00B568A2" w:rsidRPr="00886F9D">
        <w:rPr>
          <w:rFonts w:ascii="Times New Roman" w:hAnsi="Times New Roman"/>
          <w:sz w:val="24"/>
          <w:szCs w:val="24"/>
        </w:rPr>
        <w:t>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B568A2" w:rsidRPr="00886F9D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B568A2" w:rsidRPr="00886F9D">
        <w:rPr>
          <w:rFonts w:ascii="Times New Roman" w:hAnsi="Times New Roman"/>
          <w:sz w:val="24"/>
          <w:szCs w:val="24"/>
        </w:rPr>
        <w:t xml:space="preserve">002520) </w:t>
      </w:r>
      <w:r w:rsidR="005D6AEB" w:rsidRPr="00886F9D">
        <w:rPr>
          <w:rFonts w:ascii="Times New Roman" w:hAnsi="Times New Roman"/>
          <w:sz w:val="24"/>
          <w:szCs w:val="24"/>
        </w:rPr>
        <w:t>szerezte meg. Az a cég,</w:t>
      </w:r>
      <w:r w:rsidR="005D6AEB" w:rsidRPr="00886F9D">
        <w:rPr>
          <w:rFonts w:ascii="Times New Roman" w:hAnsi="Times New Roman"/>
          <w:i/>
          <w:sz w:val="24"/>
          <w:szCs w:val="24"/>
        </w:rPr>
        <w:t xml:space="preserve"> </w:t>
      </w:r>
      <w:r w:rsidR="005D6AEB" w:rsidRPr="00886F9D">
        <w:rPr>
          <w:rFonts w:ascii="Times New Roman" w:hAnsi="Times New Roman"/>
          <w:sz w:val="24"/>
          <w:szCs w:val="24"/>
        </w:rPr>
        <w:t xml:space="preserve">amely állattartással nem foglalkozik, </w:t>
      </w:r>
      <w:r w:rsidR="00BF346B">
        <w:rPr>
          <w:rFonts w:ascii="Times New Roman" w:hAnsi="Times New Roman"/>
          <w:sz w:val="24"/>
          <w:szCs w:val="24"/>
        </w:rPr>
        <w:t>700</w:t>
      </w:r>
      <w:r w:rsidR="005D6AEB" w:rsidRPr="00886F9D">
        <w:rPr>
          <w:rFonts w:ascii="Times New Roman" w:hAnsi="Times New Roman"/>
          <w:sz w:val="24"/>
          <w:szCs w:val="24"/>
        </w:rPr>
        <w:t xml:space="preserve"> ha-on gazdálkodik, és amely így a Sárbogárdon meghirdetett igen magas földértékű, kiváló termőképességű</w:t>
      </w:r>
      <w:r w:rsidR="00B568A2" w:rsidRPr="00886F9D">
        <w:rPr>
          <w:rFonts w:ascii="Times New Roman" w:hAnsi="Times New Roman"/>
          <w:sz w:val="24"/>
          <w:szCs w:val="24"/>
        </w:rPr>
        <w:t>, szántó művelési ágú</w:t>
      </w:r>
      <w:r w:rsidR="005D6AEB" w:rsidRPr="00886F9D">
        <w:rPr>
          <w:rFonts w:ascii="Times New Roman" w:hAnsi="Times New Roman"/>
          <w:sz w:val="24"/>
          <w:szCs w:val="24"/>
        </w:rPr>
        <w:t xml:space="preserve"> és egyúttal legnagyobb blokk, összesen 132 ha bérleti jogát szerezte meg. </w:t>
      </w:r>
      <w:r w:rsidR="008B40BB" w:rsidRPr="00886F9D">
        <w:rPr>
          <w:rFonts w:ascii="Times New Roman" w:hAnsi="Times New Roman"/>
          <w:sz w:val="24"/>
          <w:szCs w:val="24"/>
        </w:rPr>
        <w:t xml:space="preserve">Nem meglepő, hogy a földárverések során a cég vezetője és egyben társtulajdonosa, az 5 </w:t>
      </w:r>
      <w:r w:rsidR="00DB3A7B" w:rsidRPr="00886F9D">
        <w:rPr>
          <w:rFonts w:ascii="Times New Roman" w:hAnsi="Times New Roman"/>
          <w:sz w:val="24"/>
          <w:szCs w:val="24"/>
        </w:rPr>
        <w:t xml:space="preserve">másik - sárbogárdi illetve velencei székhelyű - </w:t>
      </w:r>
      <w:r w:rsidR="008B40BB" w:rsidRPr="00886F9D">
        <w:rPr>
          <w:rFonts w:ascii="Times New Roman" w:hAnsi="Times New Roman"/>
          <w:sz w:val="24"/>
          <w:szCs w:val="24"/>
        </w:rPr>
        <w:t xml:space="preserve">cégben is érdekelt </w:t>
      </w:r>
      <w:r w:rsidR="008B40BB" w:rsidRPr="00886F9D">
        <w:rPr>
          <w:rFonts w:ascii="Times New Roman" w:hAnsi="Times New Roman"/>
          <w:b/>
          <w:i/>
          <w:sz w:val="24"/>
          <w:szCs w:val="24"/>
        </w:rPr>
        <w:t>Bakonyi István</w:t>
      </w:r>
      <w:r w:rsidR="008B40BB" w:rsidRPr="00886F9D">
        <w:rPr>
          <w:rFonts w:ascii="Times New Roman" w:hAnsi="Times New Roman"/>
          <w:sz w:val="24"/>
          <w:szCs w:val="24"/>
        </w:rPr>
        <w:t xml:space="preserve"> ugyanennek a földterületnek a tulajdonjogát is megszerezte. S</w:t>
      </w:r>
      <w:r w:rsidR="005D6AEB" w:rsidRPr="00886F9D">
        <w:rPr>
          <w:rFonts w:ascii="Times New Roman" w:hAnsi="Times New Roman"/>
          <w:sz w:val="24"/>
          <w:szCs w:val="24"/>
        </w:rPr>
        <w:t xml:space="preserve">árbogárdi </w:t>
      </w:r>
      <w:r w:rsidR="008B40BB" w:rsidRPr="00886F9D">
        <w:rPr>
          <w:rFonts w:ascii="Times New Roman" w:hAnsi="Times New Roman"/>
          <w:sz w:val="24"/>
          <w:szCs w:val="24"/>
        </w:rPr>
        <w:t xml:space="preserve">földeket </w:t>
      </w:r>
      <w:r w:rsidR="00B568A2" w:rsidRPr="00886F9D">
        <w:rPr>
          <w:rFonts w:ascii="Times New Roman" w:hAnsi="Times New Roman"/>
          <w:sz w:val="24"/>
          <w:szCs w:val="24"/>
        </w:rPr>
        <w:t>emellett</w:t>
      </w:r>
      <w:r w:rsidR="005D6AEB" w:rsidRPr="00886F9D">
        <w:rPr>
          <w:rFonts w:ascii="Times New Roman" w:hAnsi="Times New Roman"/>
          <w:sz w:val="24"/>
          <w:szCs w:val="24"/>
        </w:rPr>
        <w:t xml:space="preserve"> Cecéről, </w:t>
      </w:r>
      <w:r w:rsidR="00DB3A7B" w:rsidRPr="00886F9D">
        <w:rPr>
          <w:rFonts w:ascii="Times New Roman" w:hAnsi="Times New Roman"/>
          <w:sz w:val="24"/>
          <w:szCs w:val="24"/>
        </w:rPr>
        <w:t>Káloz</w:t>
      </w:r>
      <w:r w:rsidR="00B568A2" w:rsidRPr="00886F9D">
        <w:rPr>
          <w:rFonts w:ascii="Times New Roman" w:hAnsi="Times New Roman"/>
          <w:sz w:val="24"/>
          <w:szCs w:val="24"/>
        </w:rPr>
        <w:t>ról</w:t>
      </w:r>
      <w:r w:rsidR="00DB3A7B" w:rsidRPr="00886F9D">
        <w:rPr>
          <w:rFonts w:ascii="Times New Roman" w:hAnsi="Times New Roman"/>
          <w:sz w:val="24"/>
          <w:szCs w:val="24"/>
        </w:rPr>
        <w:t xml:space="preserve">, Mezőfalváról, </w:t>
      </w:r>
      <w:r w:rsidR="005D6AEB" w:rsidRPr="00886F9D">
        <w:rPr>
          <w:rFonts w:ascii="Times New Roman" w:hAnsi="Times New Roman"/>
          <w:sz w:val="24"/>
          <w:szCs w:val="24"/>
        </w:rPr>
        <w:t xml:space="preserve">Soponyáról </w:t>
      </w:r>
      <w:r w:rsidR="00DB3A7B" w:rsidRPr="00886F9D">
        <w:rPr>
          <w:rFonts w:ascii="Times New Roman" w:hAnsi="Times New Roman"/>
          <w:sz w:val="24"/>
          <w:szCs w:val="24"/>
        </w:rPr>
        <w:t>és Szabad</w:t>
      </w:r>
      <w:r w:rsidR="00B568A2" w:rsidRPr="00886F9D">
        <w:rPr>
          <w:rFonts w:ascii="Times New Roman" w:hAnsi="Times New Roman"/>
          <w:sz w:val="24"/>
          <w:szCs w:val="24"/>
        </w:rPr>
        <w:t xml:space="preserve">egyházáról </w:t>
      </w:r>
      <w:r w:rsidR="005D6AEB" w:rsidRPr="00886F9D">
        <w:rPr>
          <w:rFonts w:ascii="Times New Roman" w:hAnsi="Times New Roman"/>
          <w:sz w:val="24"/>
          <w:szCs w:val="24"/>
        </w:rPr>
        <w:t>is</w:t>
      </w:r>
      <w:r w:rsidR="008B40BB" w:rsidRPr="00886F9D">
        <w:rPr>
          <w:rFonts w:ascii="Times New Roman" w:hAnsi="Times New Roman"/>
          <w:sz w:val="24"/>
          <w:szCs w:val="24"/>
        </w:rPr>
        <w:t xml:space="preserve"> szereztek</w:t>
      </w:r>
      <w:r w:rsidR="005D6AEB" w:rsidRPr="00886F9D">
        <w:rPr>
          <w:rFonts w:ascii="Times New Roman" w:hAnsi="Times New Roman"/>
          <w:sz w:val="24"/>
          <w:szCs w:val="24"/>
        </w:rPr>
        <w:t xml:space="preserve">, </w:t>
      </w:r>
      <w:r w:rsidR="008B40BB" w:rsidRPr="00886F9D">
        <w:rPr>
          <w:rFonts w:ascii="Times New Roman" w:hAnsi="Times New Roman"/>
          <w:sz w:val="24"/>
          <w:szCs w:val="24"/>
        </w:rPr>
        <w:t>de közöttük sem Bodoki György, sem Szőnyegi Tamás</w:t>
      </w:r>
      <w:r w:rsidR="005D6AEB" w:rsidRPr="00886F9D">
        <w:rPr>
          <w:rFonts w:ascii="Times New Roman" w:hAnsi="Times New Roman"/>
          <w:sz w:val="24"/>
          <w:szCs w:val="24"/>
        </w:rPr>
        <w:t xml:space="preserve"> nem szerepel</w:t>
      </w:r>
      <w:r w:rsidR="00DD3C75" w:rsidRPr="00886F9D">
        <w:rPr>
          <w:rFonts w:ascii="Times New Roman" w:hAnsi="Times New Roman"/>
          <w:sz w:val="24"/>
          <w:szCs w:val="24"/>
        </w:rPr>
        <w:t xml:space="preserve">. </w:t>
      </w:r>
    </w:p>
    <w:p w:rsidR="00591FB5" w:rsidRPr="00886F9D" w:rsidRDefault="00591FB5" w:rsidP="00017387">
      <w:pPr>
        <w:pStyle w:val="Listaszerbekezds"/>
        <w:numPr>
          <w:ilvl w:val="0"/>
          <w:numId w:val="27"/>
        </w:numPr>
        <w:spacing w:before="120"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b/>
          <w:sz w:val="24"/>
          <w:szCs w:val="24"/>
        </w:rPr>
        <w:t xml:space="preserve">Szabó Zsolt: </w:t>
      </w:r>
      <w:r w:rsidRPr="00886F9D">
        <w:rPr>
          <w:rFonts w:ascii="Times New Roman" w:hAnsi="Times New Roman"/>
          <w:sz w:val="24"/>
          <w:szCs w:val="24"/>
        </w:rPr>
        <w:t xml:space="preserve">fiatal, </w:t>
      </w:r>
      <w:r w:rsidR="00AD3C8A" w:rsidRPr="00886F9D">
        <w:rPr>
          <w:rFonts w:ascii="Times New Roman" w:hAnsi="Times New Roman"/>
          <w:sz w:val="24"/>
          <w:szCs w:val="24"/>
        </w:rPr>
        <w:t xml:space="preserve">negyvenes éveit kezdő, </w:t>
      </w:r>
      <w:r w:rsidRPr="00886F9D">
        <w:rPr>
          <w:rFonts w:ascii="Times New Roman" w:hAnsi="Times New Roman"/>
          <w:sz w:val="24"/>
          <w:szCs w:val="24"/>
        </w:rPr>
        <w:t>állattartó</w:t>
      </w:r>
      <w:r w:rsidR="00AD3C8A"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 xml:space="preserve">gazda </w:t>
      </w:r>
      <w:r w:rsidR="00DD3C75" w:rsidRPr="00886F9D">
        <w:rPr>
          <w:rFonts w:ascii="Times New Roman" w:hAnsi="Times New Roman"/>
          <w:sz w:val="24"/>
          <w:szCs w:val="24"/>
        </w:rPr>
        <w:t xml:space="preserve">ugyancsak </w:t>
      </w:r>
      <w:r w:rsidRPr="00886F9D">
        <w:rPr>
          <w:rFonts w:ascii="Times New Roman" w:hAnsi="Times New Roman"/>
          <w:sz w:val="24"/>
          <w:szCs w:val="24"/>
        </w:rPr>
        <w:t xml:space="preserve">Sárbogárd </w:t>
      </w:r>
      <w:r w:rsidR="00245DB4" w:rsidRPr="00886F9D">
        <w:rPr>
          <w:rFonts w:ascii="Times New Roman" w:hAnsi="Times New Roman"/>
          <w:sz w:val="24"/>
          <w:szCs w:val="24"/>
        </w:rPr>
        <w:t>–</w:t>
      </w:r>
      <w:r w:rsidRPr="00886F9D">
        <w:rPr>
          <w:rFonts w:ascii="Times New Roman" w:hAnsi="Times New Roman"/>
          <w:sz w:val="24"/>
          <w:szCs w:val="24"/>
        </w:rPr>
        <w:t xml:space="preserve"> Kislókról, </w:t>
      </w:r>
      <w:r w:rsidR="00DD3C75" w:rsidRPr="00886F9D">
        <w:rPr>
          <w:rFonts w:ascii="Times New Roman" w:hAnsi="Times New Roman"/>
          <w:sz w:val="24"/>
          <w:szCs w:val="24"/>
        </w:rPr>
        <w:t>a</w:t>
      </w:r>
      <w:r w:rsidR="006B1A3B" w:rsidRPr="00886F9D">
        <w:rPr>
          <w:rFonts w:ascii="Times New Roman" w:hAnsi="Times New Roman"/>
          <w:sz w:val="24"/>
          <w:szCs w:val="24"/>
        </w:rPr>
        <w:t xml:space="preserve">kinek a </w:t>
      </w:r>
      <w:r w:rsidR="00AD3C8A" w:rsidRPr="00886F9D">
        <w:rPr>
          <w:rFonts w:ascii="Times New Roman" w:hAnsi="Times New Roman"/>
          <w:sz w:val="24"/>
          <w:szCs w:val="24"/>
        </w:rPr>
        <w:t xml:space="preserve">feleségével közös családi </w:t>
      </w:r>
      <w:r w:rsidR="006B1A3B" w:rsidRPr="00886F9D">
        <w:rPr>
          <w:rFonts w:ascii="Times New Roman" w:hAnsi="Times New Roman"/>
          <w:sz w:val="24"/>
          <w:szCs w:val="24"/>
        </w:rPr>
        <w:t>cége</w:t>
      </w:r>
      <w:r w:rsidR="00AD3C8A" w:rsidRPr="00886F9D">
        <w:rPr>
          <w:rFonts w:ascii="Times New Roman" w:hAnsi="Times New Roman"/>
          <w:sz w:val="24"/>
          <w:szCs w:val="24"/>
        </w:rPr>
        <w:t xml:space="preserve">, a </w:t>
      </w:r>
      <w:r w:rsidR="00AD3C8A" w:rsidRPr="00886F9D">
        <w:rPr>
          <w:rFonts w:ascii="Times New Roman" w:hAnsi="Times New Roman"/>
          <w:i/>
          <w:sz w:val="24"/>
          <w:szCs w:val="24"/>
          <w:u w:val="single"/>
        </w:rPr>
        <w:t>Beef Farmer Kft.</w:t>
      </w:r>
      <w:r w:rsidR="00AD3C8A" w:rsidRPr="00886F9D">
        <w:rPr>
          <w:rFonts w:ascii="Times New Roman" w:hAnsi="Times New Roman"/>
          <w:sz w:val="24"/>
          <w:szCs w:val="24"/>
        </w:rPr>
        <w:t xml:space="preserve"> (Cg 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AD3C8A" w:rsidRPr="00886F9D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AD3C8A" w:rsidRPr="00886F9D">
        <w:rPr>
          <w:rFonts w:ascii="Times New Roman" w:hAnsi="Times New Roman"/>
          <w:sz w:val="24"/>
          <w:szCs w:val="24"/>
        </w:rPr>
        <w:t xml:space="preserve">016094) </w:t>
      </w:r>
      <w:r w:rsidRPr="00886F9D">
        <w:rPr>
          <w:rFonts w:ascii="Times New Roman" w:hAnsi="Times New Roman"/>
          <w:sz w:val="24"/>
          <w:szCs w:val="24"/>
        </w:rPr>
        <w:t>hátt</w:t>
      </w:r>
      <w:r w:rsidR="006B1A3B" w:rsidRPr="00886F9D">
        <w:rPr>
          <w:rFonts w:ascii="Times New Roman" w:hAnsi="Times New Roman"/>
          <w:sz w:val="24"/>
          <w:szCs w:val="24"/>
        </w:rPr>
        <w:t>eré</w:t>
      </w:r>
      <w:r w:rsidRPr="00886F9D">
        <w:rPr>
          <w:rFonts w:ascii="Times New Roman" w:hAnsi="Times New Roman"/>
          <w:sz w:val="24"/>
          <w:szCs w:val="24"/>
        </w:rPr>
        <w:t xml:space="preserve">ben </w:t>
      </w:r>
      <w:r w:rsidR="00DD3C75" w:rsidRPr="00886F9D">
        <w:rPr>
          <w:rFonts w:ascii="Times New Roman" w:hAnsi="Times New Roman"/>
          <w:sz w:val="24"/>
          <w:szCs w:val="24"/>
        </w:rPr>
        <w:t xml:space="preserve">– helyben közismerten </w:t>
      </w:r>
      <w:r w:rsidR="00245DB4" w:rsidRPr="00886F9D">
        <w:rPr>
          <w:rFonts w:ascii="Times New Roman" w:hAnsi="Times New Roman"/>
          <w:sz w:val="24"/>
          <w:szCs w:val="24"/>
        </w:rPr>
        <w:t>–</w:t>
      </w:r>
      <w:r w:rsidR="00DD3C75" w:rsidRPr="00886F9D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 xml:space="preserve">a </w:t>
      </w:r>
      <w:r w:rsidR="006B1A3B" w:rsidRPr="00886F9D">
        <w:rPr>
          <w:rFonts w:ascii="Times New Roman" w:hAnsi="Times New Roman"/>
          <w:sz w:val="24"/>
          <w:szCs w:val="24"/>
        </w:rPr>
        <w:t>Bugyi székhelyű</w:t>
      </w:r>
      <w:r w:rsidR="00AD3C8A" w:rsidRPr="00886F9D">
        <w:rPr>
          <w:rFonts w:ascii="Times New Roman" w:hAnsi="Times New Roman"/>
          <w:sz w:val="24"/>
          <w:szCs w:val="24"/>
        </w:rPr>
        <w:t>,</w:t>
      </w:r>
      <w:r w:rsidR="006B1A3B" w:rsidRPr="00886F9D">
        <w:rPr>
          <w:rFonts w:ascii="Times New Roman" w:hAnsi="Times New Roman"/>
          <w:sz w:val="24"/>
          <w:szCs w:val="24"/>
        </w:rPr>
        <w:t xml:space="preserve"> ám </w:t>
      </w:r>
      <w:r w:rsidRPr="00886F9D">
        <w:rPr>
          <w:rFonts w:ascii="Times New Roman" w:hAnsi="Times New Roman"/>
          <w:sz w:val="24"/>
          <w:szCs w:val="24"/>
        </w:rPr>
        <w:t xml:space="preserve">holland </w:t>
      </w:r>
      <w:r w:rsidR="006B1A3B" w:rsidRPr="00886F9D">
        <w:rPr>
          <w:rFonts w:ascii="Times New Roman" w:hAnsi="Times New Roman"/>
          <w:sz w:val="24"/>
          <w:szCs w:val="24"/>
        </w:rPr>
        <w:t>(Joseph H</w:t>
      </w:r>
      <w:r w:rsidR="00AD3C8A" w:rsidRPr="00886F9D">
        <w:rPr>
          <w:rFonts w:ascii="Times New Roman" w:hAnsi="Times New Roman"/>
          <w:sz w:val="24"/>
          <w:szCs w:val="24"/>
        </w:rPr>
        <w:t xml:space="preserve">. </w:t>
      </w:r>
      <w:r w:rsidR="006B1A3B" w:rsidRPr="00886F9D">
        <w:rPr>
          <w:rFonts w:ascii="Times New Roman" w:hAnsi="Times New Roman"/>
          <w:sz w:val="24"/>
          <w:szCs w:val="24"/>
        </w:rPr>
        <w:t>P</w:t>
      </w:r>
      <w:r w:rsidR="00AD3C8A" w:rsidRPr="00886F9D">
        <w:rPr>
          <w:rFonts w:ascii="Times New Roman" w:hAnsi="Times New Roman"/>
          <w:sz w:val="24"/>
          <w:szCs w:val="24"/>
        </w:rPr>
        <w:t xml:space="preserve">. </w:t>
      </w:r>
      <w:r w:rsidR="006B1A3B" w:rsidRPr="00886F9D">
        <w:rPr>
          <w:rFonts w:ascii="Times New Roman" w:hAnsi="Times New Roman"/>
          <w:sz w:val="24"/>
          <w:szCs w:val="24"/>
        </w:rPr>
        <w:t>S</w:t>
      </w:r>
      <w:r w:rsidR="00AD3C8A" w:rsidRPr="00886F9D">
        <w:rPr>
          <w:rFonts w:ascii="Times New Roman" w:hAnsi="Times New Roman"/>
          <w:sz w:val="24"/>
          <w:szCs w:val="24"/>
        </w:rPr>
        <w:t xml:space="preserve">. </w:t>
      </w:r>
      <w:r w:rsidR="006B1A3B" w:rsidRPr="00886F9D">
        <w:rPr>
          <w:rFonts w:ascii="Times New Roman" w:hAnsi="Times New Roman"/>
          <w:sz w:val="24"/>
          <w:szCs w:val="24"/>
        </w:rPr>
        <w:t xml:space="preserve">Jansen és Susanne Jansen-Huijs) </w:t>
      </w:r>
      <w:r w:rsidRPr="00886F9D">
        <w:rPr>
          <w:rFonts w:ascii="Times New Roman" w:hAnsi="Times New Roman"/>
          <w:sz w:val="24"/>
          <w:szCs w:val="24"/>
        </w:rPr>
        <w:t>tulajdonú Hunland-Trade Kft. (Cg 13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 xml:space="preserve">080206) áll. </w:t>
      </w:r>
      <w:r w:rsidR="00DD3C75" w:rsidRPr="00886F9D">
        <w:rPr>
          <w:rFonts w:ascii="Times New Roman" w:hAnsi="Times New Roman"/>
          <w:sz w:val="24"/>
          <w:szCs w:val="24"/>
        </w:rPr>
        <w:t>Nála is k</w:t>
      </w:r>
      <w:r w:rsidRPr="00886F9D">
        <w:rPr>
          <w:rFonts w:ascii="Times New Roman" w:hAnsi="Times New Roman"/>
          <w:sz w:val="24"/>
          <w:szCs w:val="24"/>
        </w:rPr>
        <w:t>érdés továbbá, hogy ha a pályázata mindenben megfelelt, akkor miért nem sárbogárdi földeket nyert</w:t>
      </w:r>
      <w:r w:rsidR="00DB3A7B" w:rsidRPr="00886F9D">
        <w:rPr>
          <w:rFonts w:ascii="Times New Roman" w:hAnsi="Times New Roman"/>
          <w:sz w:val="24"/>
          <w:szCs w:val="24"/>
        </w:rPr>
        <w:t>, és az árveréseken is miért csupán 1 db, 4,4 hektáros birtoktestet tudott lakhelyén megszerezni</w:t>
      </w:r>
      <w:r w:rsidR="00B45E8E" w:rsidRPr="00886F9D">
        <w:rPr>
          <w:rFonts w:ascii="Times New Roman" w:hAnsi="Times New Roman"/>
          <w:sz w:val="24"/>
          <w:szCs w:val="24"/>
        </w:rPr>
        <w:t xml:space="preserve">? Hogyan lehetséges, hogy ugyanakkor </w:t>
      </w:r>
      <w:r w:rsidR="00156169" w:rsidRPr="00886F9D">
        <w:rPr>
          <w:rFonts w:ascii="Times New Roman" w:hAnsi="Times New Roman"/>
          <w:sz w:val="24"/>
          <w:szCs w:val="24"/>
        </w:rPr>
        <w:t>Hantoson</w:t>
      </w:r>
      <w:r w:rsidR="00AD3C8A" w:rsidRPr="00886F9D">
        <w:rPr>
          <w:rFonts w:ascii="Times New Roman" w:hAnsi="Times New Roman"/>
          <w:sz w:val="24"/>
          <w:szCs w:val="24"/>
        </w:rPr>
        <w:t xml:space="preserve"> -</w:t>
      </w:r>
      <w:r w:rsidR="00156169" w:rsidRPr="00886F9D">
        <w:rPr>
          <w:rFonts w:ascii="Times New Roman" w:hAnsi="Times New Roman"/>
          <w:sz w:val="24"/>
          <w:szCs w:val="24"/>
        </w:rPr>
        <w:t xml:space="preserve"> </w:t>
      </w:r>
      <w:r w:rsidR="00B45E8E" w:rsidRPr="00886F9D">
        <w:rPr>
          <w:rFonts w:ascii="Times New Roman" w:hAnsi="Times New Roman"/>
          <w:sz w:val="24"/>
          <w:szCs w:val="24"/>
        </w:rPr>
        <w:t>a vele egy háztartásban élő</w:t>
      </w:r>
      <w:r w:rsidR="00BC2F57" w:rsidRPr="00886F9D">
        <w:rPr>
          <w:rFonts w:ascii="Times New Roman" w:hAnsi="Times New Roman"/>
          <w:sz w:val="24"/>
          <w:szCs w:val="24"/>
        </w:rPr>
        <w:t xml:space="preserve"> felesége, cége társtulajdonosa és társügyvezetője,</w:t>
      </w:r>
      <w:r w:rsidR="00B45E8E" w:rsidRPr="00886F9D">
        <w:rPr>
          <w:rFonts w:ascii="Times New Roman" w:hAnsi="Times New Roman"/>
          <w:sz w:val="24"/>
          <w:szCs w:val="24"/>
        </w:rPr>
        <w:t xml:space="preserve"> </w:t>
      </w:r>
      <w:r w:rsidR="00B45E8E" w:rsidRPr="00886F9D">
        <w:rPr>
          <w:rFonts w:ascii="Times New Roman" w:hAnsi="Times New Roman"/>
          <w:b/>
          <w:sz w:val="24"/>
          <w:szCs w:val="24"/>
        </w:rPr>
        <w:t>Szabóné Szenci Mariann</w:t>
      </w:r>
      <w:r w:rsidR="00B45E8E" w:rsidRPr="00886F9D">
        <w:rPr>
          <w:rFonts w:ascii="Times New Roman" w:hAnsi="Times New Roman"/>
          <w:sz w:val="24"/>
          <w:szCs w:val="24"/>
        </w:rPr>
        <w:t xml:space="preserve"> nevén </w:t>
      </w:r>
      <w:r w:rsidR="00AD3C8A" w:rsidRPr="00886F9D">
        <w:rPr>
          <w:rFonts w:ascii="Times New Roman" w:hAnsi="Times New Roman"/>
          <w:sz w:val="24"/>
          <w:szCs w:val="24"/>
        </w:rPr>
        <w:t xml:space="preserve">- </w:t>
      </w:r>
      <w:r w:rsidR="00B45E8E" w:rsidRPr="00886F9D">
        <w:rPr>
          <w:rFonts w:ascii="Times New Roman" w:hAnsi="Times New Roman"/>
          <w:sz w:val="24"/>
          <w:szCs w:val="24"/>
        </w:rPr>
        <w:t xml:space="preserve">3 db, 109,1 ha összterületű birtoktestre is – a kikiáltási árral persze forintra megegyező, versenytárs nélküli - nyertes árajánlatot tudott </w:t>
      </w:r>
      <w:r w:rsidR="009A3750" w:rsidRPr="00886F9D">
        <w:rPr>
          <w:rFonts w:ascii="Times New Roman" w:hAnsi="Times New Roman"/>
          <w:sz w:val="24"/>
          <w:szCs w:val="24"/>
        </w:rPr>
        <w:t xml:space="preserve">közel 126 millió Ft összértékben </w:t>
      </w:r>
      <w:r w:rsidR="00B45E8E" w:rsidRPr="00886F9D">
        <w:rPr>
          <w:rFonts w:ascii="Times New Roman" w:hAnsi="Times New Roman"/>
          <w:sz w:val="24"/>
          <w:szCs w:val="24"/>
        </w:rPr>
        <w:t xml:space="preserve">tenni, melyek egyike éppen az </w:t>
      </w:r>
      <w:r w:rsidR="00156169" w:rsidRPr="00886F9D">
        <w:rPr>
          <w:rFonts w:ascii="Times New Roman" w:hAnsi="Times New Roman"/>
          <w:sz w:val="24"/>
          <w:szCs w:val="24"/>
        </w:rPr>
        <w:t>Ökológiai Mintagazdaság volt 52,4 hektár</w:t>
      </w:r>
      <w:r w:rsidR="00B45E8E" w:rsidRPr="00886F9D">
        <w:rPr>
          <w:rFonts w:ascii="Times New Roman" w:hAnsi="Times New Roman"/>
          <w:sz w:val="24"/>
          <w:szCs w:val="24"/>
        </w:rPr>
        <w:t>os, 2013-ban bérbe kapott birtokteste</w:t>
      </w:r>
      <w:r w:rsidR="009A3750" w:rsidRPr="00886F9D">
        <w:rPr>
          <w:rFonts w:ascii="Times New Roman" w:hAnsi="Times New Roman"/>
          <w:sz w:val="24"/>
          <w:szCs w:val="24"/>
        </w:rPr>
        <w:t>?</w:t>
      </w:r>
      <w:r w:rsidR="00B45E8E" w:rsidRPr="00886F9D">
        <w:rPr>
          <w:rFonts w:ascii="Times New Roman" w:hAnsi="Times New Roman"/>
          <w:sz w:val="24"/>
          <w:szCs w:val="24"/>
        </w:rPr>
        <w:t xml:space="preserve"> </w:t>
      </w:r>
      <w:r w:rsidR="009A3750" w:rsidRPr="00886F9D">
        <w:rPr>
          <w:rFonts w:ascii="Times New Roman" w:hAnsi="Times New Roman"/>
          <w:sz w:val="24"/>
          <w:szCs w:val="24"/>
        </w:rPr>
        <w:t xml:space="preserve">Ezekre a kérdésekre ésszerű, </w:t>
      </w:r>
      <w:r w:rsidR="002076F1" w:rsidRPr="00886F9D">
        <w:rPr>
          <w:rFonts w:ascii="Times New Roman" w:hAnsi="Times New Roman"/>
          <w:sz w:val="24"/>
          <w:szCs w:val="24"/>
        </w:rPr>
        <w:t xml:space="preserve">nyilvános, </w:t>
      </w:r>
      <w:r w:rsidR="00DD3C75" w:rsidRPr="00886F9D">
        <w:rPr>
          <w:rFonts w:ascii="Times New Roman" w:hAnsi="Times New Roman"/>
          <w:sz w:val="24"/>
          <w:szCs w:val="24"/>
        </w:rPr>
        <w:t>védhető válasz</w:t>
      </w:r>
      <w:r w:rsidR="009A3750" w:rsidRPr="00886F9D">
        <w:rPr>
          <w:rFonts w:ascii="Times New Roman" w:hAnsi="Times New Roman"/>
          <w:sz w:val="24"/>
          <w:szCs w:val="24"/>
        </w:rPr>
        <w:t>ok</w:t>
      </w:r>
      <w:r w:rsidR="00DD3C75" w:rsidRPr="00886F9D">
        <w:rPr>
          <w:rFonts w:ascii="Times New Roman" w:hAnsi="Times New Roman"/>
          <w:sz w:val="24"/>
          <w:szCs w:val="24"/>
        </w:rPr>
        <w:t xml:space="preserve"> aligha adható</w:t>
      </w:r>
      <w:r w:rsidR="009A3750" w:rsidRPr="00886F9D">
        <w:rPr>
          <w:rFonts w:ascii="Times New Roman" w:hAnsi="Times New Roman"/>
          <w:sz w:val="24"/>
          <w:szCs w:val="24"/>
        </w:rPr>
        <w:t>k</w:t>
      </w:r>
      <w:r w:rsidR="00DD3C75" w:rsidRPr="00886F9D">
        <w:rPr>
          <w:rFonts w:ascii="Times New Roman" w:hAnsi="Times New Roman"/>
          <w:sz w:val="24"/>
          <w:szCs w:val="24"/>
        </w:rPr>
        <w:t>.</w:t>
      </w:r>
    </w:p>
    <w:p w:rsidR="00DD3C75" w:rsidRPr="00886F9D" w:rsidRDefault="00591FB5" w:rsidP="00017387">
      <w:pPr>
        <w:pStyle w:val="Listaszerbekezds"/>
        <w:numPr>
          <w:ilvl w:val="0"/>
          <w:numId w:val="27"/>
        </w:numPr>
        <w:spacing w:before="120"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886F9D">
        <w:rPr>
          <w:rFonts w:ascii="Times New Roman" w:hAnsi="Times New Roman"/>
          <w:b/>
          <w:sz w:val="24"/>
          <w:szCs w:val="24"/>
        </w:rPr>
        <w:t xml:space="preserve">Szőnyegi Tamás: </w:t>
      </w:r>
      <w:r w:rsidR="00E47041" w:rsidRPr="00886F9D">
        <w:rPr>
          <w:rFonts w:ascii="Times New Roman" w:hAnsi="Times New Roman"/>
          <w:sz w:val="24"/>
          <w:szCs w:val="24"/>
        </w:rPr>
        <w:t xml:space="preserve">a fiatal, harmincas éveihez épphogy közelítő földbérlő majd földvásárló, a </w:t>
      </w:r>
      <w:r w:rsidR="00DB1653" w:rsidRPr="00886F9D">
        <w:rPr>
          <w:rFonts w:ascii="Times New Roman" w:hAnsi="Times New Roman"/>
          <w:i/>
          <w:sz w:val="24"/>
          <w:szCs w:val="24"/>
          <w:u w:val="single"/>
        </w:rPr>
        <w:t xml:space="preserve">Szőnyegi és Társa </w:t>
      </w:r>
      <w:r w:rsidR="00E47041" w:rsidRPr="00886F9D">
        <w:rPr>
          <w:rFonts w:ascii="Times New Roman" w:hAnsi="Times New Roman"/>
          <w:i/>
          <w:sz w:val="24"/>
          <w:szCs w:val="24"/>
          <w:u w:val="single"/>
        </w:rPr>
        <w:t xml:space="preserve">Mg. </w:t>
      </w:r>
      <w:r w:rsidR="00DB1653" w:rsidRPr="00886F9D">
        <w:rPr>
          <w:rFonts w:ascii="Times New Roman" w:hAnsi="Times New Roman"/>
          <w:i/>
          <w:sz w:val="24"/>
          <w:szCs w:val="24"/>
          <w:u w:val="single"/>
        </w:rPr>
        <w:t>Kft.</w:t>
      </w:r>
      <w:r w:rsidR="00DB1653" w:rsidRPr="00886F9D">
        <w:rPr>
          <w:rFonts w:ascii="Times New Roman" w:hAnsi="Times New Roman"/>
          <w:sz w:val="24"/>
          <w:szCs w:val="24"/>
        </w:rPr>
        <w:t xml:space="preserve"> (Cjsz.: </w:t>
      </w:r>
      <w:r w:rsidR="00E47041" w:rsidRPr="00886F9D">
        <w:rPr>
          <w:rFonts w:ascii="Times New Roman" w:hAnsi="Times New Roman"/>
          <w:sz w:val="24"/>
          <w:szCs w:val="24"/>
        </w:rPr>
        <w:t>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E47041" w:rsidRPr="00886F9D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E47041" w:rsidRPr="00886F9D">
        <w:rPr>
          <w:rFonts w:ascii="Times New Roman" w:hAnsi="Times New Roman"/>
          <w:sz w:val="24"/>
          <w:szCs w:val="24"/>
        </w:rPr>
        <w:t xml:space="preserve">005312) </w:t>
      </w:r>
      <w:r w:rsidR="00DB1653" w:rsidRPr="00886F9D">
        <w:rPr>
          <w:rFonts w:ascii="Times New Roman" w:hAnsi="Times New Roman"/>
          <w:sz w:val="24"/>
          <w:szCs w:val="24"/>
        </w:rPr>
        <w:t xml:space="preserve">családi cég társtulajdonosa </w:t>
      </w:r>
      <w:r w:rsidR="00DD3C75" w:rsidRPr="00886F9D">
        <w:rPr>
          <w:rFonts w:ascii="Times New Roman" w:hAnsi="Times New Roman"/>
          <w:sz w:val="24"/>
          <w:szCs w:val="24"/>
        </w:rPr>
        <w:t xml:space="preserve">szintén </w:t>
      </w:r>
      <w:r w:rsidRPr="00886F9D">
        <w:rPr>
          <w:rFonts w:ascii="Times New Roman" w:hAnsi="Times New Roman"/>
          <w:sz w:val="24"/>
          <w:szCs w:val="24"/>
        </w:rPr>
        <w:t>Sárbogárdról pályázott</w:t>
      </w:r>
      <w:r w:rsidR="00DD3C75" w:rsidRPr="00886F9D">
        <w:rPr>
          <w:rFonts w:ascii="Times New Roman" w:hAnsi="Times New Roman"/>
          <w:sz w:val="24"/>
          <w:szCs w:val="24"/>
        </w:rPr>
        <w:t xml:space="preserve">. </w:t>
      </w:r>
      <w:r w:rsidRPr="00886F9D">
        <w:rPr>
          <w:rFonts w:ascii="Times New Roman" w:hAnsi="Times New Roman"/>
          <w:sz w:val="24"/>
          <w:szCs w:val="24"/>
        </w:rPr>
        <w:t xml:space="preserve">Vele kapcsolatban is jogos lehet a kérdés, hogy ha pályázata mindenben megfelelt, </w:t>
      </w:r>
      <w:r w:rsidR="00E47041" w:rsidRPr="00886F9D">
        <w:rPr>
          <w:rFonts w:ascii="Times New Roman" w:hAnsi="Times New Roman"/>
          <w:sz w:val="24"/>
          <w:szCs w:val="24"/>
        </w:rPr>
        <w:t xml:space="preserve">és családi cégük is Sárbogárdon gazdálkodik, </w:t>
      </w:r>
      <w:r w:rsidRPr="00886F9D">
        <w:rPr>
          <w:rFonts w:ascii="Times New Roman" w:hAnsi="Times New Roman"/>
          <w:sz w:val="24"/>
          <w:szCs w:val="24"/>
        </w:rPr>
        <w:t>akkor miért nem sárbogárdi földeket nyert</w:t>
      </w:r>
      <w:r w:rsidR="009A3750" w:rsidRPr="00886F9D">
        <w:rPr>
          <w:rFonts w:ascii="Times New Roman" w:hAnsi="Times New Roman"/>
          <w:sz w:val="24"/>
          <w:szCs w:val="24"/>
        </w:rPr>
        <w:t xml:space="preserve">, ahol </w:t>
      </w:r>
      <w:r w:rsidR="009B4C1A" w:rsidRPr="00886F9D">
        <w:rPr>
          <w:rFonts w:ascii="Times New Roman" w:hAnsi="Times New Roman"/>
          <w:sz w:val="24"/>
          <w:szCs w:val="24"/>
        </w:rPr>
        <w:t xml:space="preserve">több száz hektár állami földterületet adtak bérbe, aminek nagy részét nem családi, egyéni gazdaságok, hanem pl. egy tőkés társaság, a </w:t>
      </w:r>
      <w:r w:rsidR="009B4C1A" w:rsidRPr="00886F9D">
        <w:rPr>
          <w:rFonts w:ascii="Times New Roman" w:hAnsi="Times New Roman"/>
          <w:i/>
          <w:sz w:val="24"/>
          <w:szCs w:val="24"/>
          <w:u w:val="single"/>
        </w:rPr>
        <w:t>Széra Kft.</w:t>
      </w:r>
      <w:r w:rsidR="009B4C1A" w:rsidRPr="00886F9D">
        <w:rPr>
          <w:rFonts w:ascii="Times New Roman" w:hAnsi="Times New Roman"/>
          <w:b/>
          <w:sz w:val="24"/>
          <w:szCs w:val="24"/>
        </w:rPr>
        <w:t xml:space="preserve"> </w:t>
      </w:r>
      <w:r w:rsidR="009B4C1A" w:rsidRPr="00886F9D">
        <w:rPr>
          <w:rFonts w:ascii="Times New Roman" w:hAnsi="Times New Roman"/>
          <w:sz w:val="24"/>
          <w:szCs w:val="24"/>
        </w:rPr>
        <w:t>(Cjsz.:</w:t>
      </w:r>
      <w:r w:rsidR="009B4C1A" w:rsidRPr="00886F9D">
        <w:rPr>
          <w:rFonts w:ascii="Times New Roman" w:hAnsi="Times New Roman"/>
          <w:b/>
          <w:sz w:val="24"/>
          <w:szCs w:val="24"/>
        </w:rPr>
        <w:t xml:space="preserve"> </w:t>
      </w:r>
      <w:r w:rsidR="009B4C1A" w:rsidRPr="00886F9D">
        <w:rPr>
          <w:rFonts w:ascii="Times New Roman" w:hAnsi="Times New Roman"/>
          <w:sz w:val="24"/>
          <w:szCs w:val="24"/>
        </w:rPr>
        <w:t>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9B4C1A" w:rsidRPr="00886F9D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9B4C1A" w:rsidRPr="00886F9D">
        <w:rPr>
          <w:rFonts w:ascii="Times New Roman" w:hAnsi="Times New Roman"/>
          <w:sz w:val="24"/>
          <w:szCs w:val="24"/>
        </w:rPr>
        <w:t xml:space="preserve">002520) szerezte meg? És most, amikor </w:t>
      </w:r>
      <w:r w:rsidR="009A3750" w:rsidRPr="00886F9D">
        <w:rPr>
          <w:rFonts w:ascii="Times New Roman" w:hAnsi="Times New Roman"/>
          <w:sz w:val="24"/>
          <w:szCs w:val="24"/>
        </w:rPr>
        <w:t>28 db, 624 hektár összterületű birtoktestet is elárvereztek</w:t>
      </w:r>
      <w:r w:rsidR="009B4C1A" w:rsidRPr="00886F9D">
        <w:rPr>
          <w:rFonts w:ascii="Times New Roman" w:hAnsi="Times New Roman"/>
          <w:sz w:val="24"/>
          <w:szCs w:val="24"/>
        </w:rPr>
        <w:t xml:space="preserve"> Sárbogárdon, vajon miért nem jutott Szőnyegi Tamásnak egyetlen hektár sem, amikor ugyanitt pl. a fenti tőkés társaság vezetője a cége által nem sokkal korábban, 2012-ben bérbe kapott, egy tagban lévő, 132 ha összterületű, kiváló szántót vehetett</w:t>
      </w:r>
      <w:r w:rsidRPr="00886F9D">
        <w:rPr>
          <w:rFonts w:ascii="Times New Roman" w:hAnsi="Times New Roman"/>
          <w:sz w:val="24"/>
          <w:szCs w:val="24"/>
        </w:rPr>
        <w:t xml:space="preserve">? </w:t>
      </w:r>
    </w:p>
    <w:p w:rsidR="00591FB5" w:rsidRPr="000E674D" w:rsidRDefault="00591FB5" w:rsidP="00122A39">
      <w:pPr>
        <w:pStyle w:val="Listaszerbekezds"/>
        <w:numPr>
          <w:ilvl w:val="0"/>
          <w:numId w:val="27"/>
        </w:numPr>
        <w:spacing w:before="120" w:after="0" w:line="240" w:lineRule="auto"/>
        <w:ind w:left="397"/>
        <w:jc w:val="both"/>
        <w:rPr>
          <w:rFonts w:ascii="Times New Roman" w:hAnsi="Times New Roman"/>
          <w:sz w:val="24"/>
          <w:szCs w:val="24"/>
        </w:rPr>
      </w:pPr>
      <w:r w:rsidRPr="000E674D">
        <w:rPr>
          <w:rFonts w:ascii="Times New Roman" w:hAnsi="Times New Roman"/>
          <w:b/>
          <w:sz w:val="24"/>
          <w:szCs w:val="24"/>
        </w:rPr>
        <w:t xml:space="preserve">Mező Vidék Bt.: </w:t>
      </w:r>
      <w:r w:rsidRPr="000E674D">
        <w:rPr>
          <w:rFonts w:ascii="Times New Roman" w:hAnsi="Times New Roman"/>
          <w:sz w:val="24"/>
          <w:szCs w:val="24"/>
        </w:rPr>
        <w:t xml:space="preserve">a </w:t>
      </w:r>
      <w:r w:rsidR="00DD3C75" w:rsidRPr="000E674D">
        <w:rPr>
          <w:rFonts w:ascii="Times New Roman" w:hAnsi="Times New Roman"/>
          <w:sz w:val="24"/>
          <w:szCs w:val="24"/>
        </w:rPr>
        <w:t xml:space="preserve">földbérleti </w:t>
      </w:r>
      <w:r w:rsidRPr="000E674D">
        <w:rPr>
          <w:rFonts w:ascii="Times New Roman" w:hAnsi="Times New Roman"/>
          <w:sz w:val="24"/>
          <w:szCs w:val="24"/>
        </w:rPr>
        <w:t xml:space="preserve">pályázat meghirdetésekor, 2012. október 10-én még </w:t>
      </w:r>
      <w:r w:rsidRPr="000E674D">
        <w:rPr>
          <w:rFonts w:ascii="Times New Roman" w:hAnsi="Times New Roman"/>
          <w:i/>
          <w:sz w:val="24"/>
          <w:szCs w:val="24"/>
          <w:u w:val="single"/>
        </w:rPr>
        <w:t>Salgó Közmű Bt.</w:t>
      </w:r>
      <w:r w:rsidRPr="000E674D">
        <w:rPr>
          <w:rFonts w:ascii="Times New Roman" w:hAnsi="Times New Roman"/>
          <w:sz w:val="24"/>
          <w:szCs w:val="24"/>
        </w:rPr>
        <w:t xml:space="preserve"> néven </w:t>
      </w:r>
      <w:r w:rsidRPr="000E674D">
        <w:rPr>
          <w:rFonts w:ascii="Times New Roman" w:hAnsi="Times New Roman"/>
          <w:b/>
          <w:bCs/>
          <w:i/>
          <w:sz w:val="24"/>
          <w:szCs w:val="24"/>
        </w:rPr>
        <w:t>salgótarjáni építési vállalkozás</w:t>
      </w:r>
      <w:r w:rsidRPr="000E674D">
        <w:rPr>
          <w:rFonts w:ascii="Times New Roman" w:hAnsi="Times New Roman"/>
          <w:sz w:val="24"/>
          <w:szCs w:val="24"/>
        </w:rPr>
        <w:t xml:space="preserve"> volt 160 km-re Kishantostól (!). A pályázati kiírás szerint </w:t>
      </w:r>
      <w:r w:rsidRPr="000E674D">
        <w:rPr>
          <w:rFonts w:ascii="Times New Roman" w:hAnsi="Times New Roman"/>
          <w:i/>
          <w:sz w:val="24"/>
          <w:szCs w:val="24"/>
        </w:rPr>
        <w:t xml:space="preserve">„a pályázatban </w:t>
      </w:r>
      <w:r w:rsidR="00245DB4" w:rsidRPr="000E674D">
        <w:rPr>
          <w:rFonts w:ascii="Times New Roman" w:hAnsi="Times New Roman"/>
          <w:i/>
          <w:sz w:val="24"/>
          <w:szCs w:val="24"/>
        </w:rPr>
        <w:t>–</w:t>
      </w:r>
      <w:r w:rsidRPr="000E674D">
        <w:rPr>
          <w:rFonts w:ascii="Times New Roman" w:hAnsi="Times New Roman"/>
          <w:i/>
          <w:sz w:val="24"/>
          <w:szCs w:val="24"/>
        </w:rPr>
        <w:t xml:space="preserve"> b.) olyan jogi személy, illetve jogi személyiséggel nem rendelkező szervezet vehet részt: ba) amelynek a pályázat benyújtását megelőző adóévben a bevétele több mint 50 %- ban a Tft. 3. § k9 pontja szerinti mezőgazdasági tevékenységből származott.”</w:t>
      </w:r>
      <w:r w:rsidRPr="000E674D">
        <w:rPr>
          <w:rFonts w:ascii="Times New Roman" w:hAnsi="Times New Roman"/>
          <w:sz w:val="24"/>
          <w:szCs w:val="24"/>
        </w:rPr>
        <w:t xml:space="preserve"> Ennek alapján a </w:t>
      </w:r>
      <w:r w:rsidRPr="000E674D">
        <w:rPr>
          <w:rFonts w:ascii="Times New Roman" w:hAnsi="Times New Roman"/>
          <w:i/>
          <w:sz w:val="24"/>
          <w:szCs w:val="24"/>
          <w:u w:val="single"/>
        </w:rPr>
        <w:t>Mező Vidék Bt.</w:t>
      </w:r>
      <w:r w:rsidRPr="000E674D">
        <w:rPr>
          <w:rFonts w:ascii="Times New Roman" w:hAnsi="Times New Roman"/>
          <w:sz w:val="24"/>
          <w:szCs w:val="24"/>
        </w:rPr>
        <w:t xml:space="preserve"> (C</w:t>
      </w:r>
      <w:r w:rsidR="00E47041" w:rsidRPr="000E674D">
        <w:rPr>
          <w:rFonts w:ascii="Times New Roman" w:hAnsi="Times New Roman"/>
          <w:sz w:val="24"/>
          <w:szCs w:val="24"/>
        </w:rPr>
        <w:t>jsz:</w:t>
      </w:r>
      <w:r w:rsidRPr="000E674D">
        <w:rPr>
          <w:rFonts w:ascii="Times New Roman" w:hAnsi="Times New Roman"/>
          <w:sz w:val="24"/>
          <w:szCs w:val="24"/>
        </w:rPr>
        <w:t>. 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0E674D">
        <w:rPr>
          <w:rFonts w:ascii="Times New Roman" w:hAnsi="Times New Roman"/>
          <w:sz w:val="24"/>
          <w:szCs w:val="24"/>
        </w:rPr>
        <w:t>06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0E674D">
        <w:rPr>
          <w:rFonts w:ascii="Times New Roman" w:hAnsi="Times New Roman"/>
          <w:sz w:val="24"/>
          <w:szCs w:val="24"/>
        </w:rPr>
        <w:t xml:space="preserve">015441), </w:t>
      </w:r>
      <w:r w:rsidR="005221DB" w:rsidRPr="000E674D">
        <w:rPr>
          <w:rFonts w:ascii="Times New Roman" w:hAnsi="Times New Roman"/>
          <w:b/>
          <w:sz w:val="24"/>
          <w:szCs w:val="24"/>
        </w:rPr>
        <w:t xml:space="preserve">nem vehetett volna </w:t>
      </w:r>
      <w:r w:rsidR="005221DB" w:rsidRPr="000E674D">
        <w:rPr>
          <w:rFonts w:ascii="Times New Roman" w:hAnsi="Times New Roman"/>
          <w:sz w:val="24"/>
          <w:szCs w:val="24"/>
        </w:rPr>
        <w:t>részt</w:t>
      </w:r>
      <w:r w:rsidRPr="000E674D">
        <w:rPr>
          <w:rFonts w:ascii="Times New Roman" w:hAnsi="Times New Roman"/>
          <w:sz w:val="24"/>
          <w:szCs w:val="24"/>
        </w:rPr>
        <w:t xml:space="preserve"> a </w:t>
      </w:r>
      <w:r w:rsidRPr="000E674D">
        <w:rPr>
          <w:rFonts w:ascii="Times New Roman" w:hAnsi="Times New Roman"/>
          <w:b/>
          <w:sz w:val="24"/>
          <w:szCs w:val="24"/>
        </w:rPr>
        <w:t>pályázat</w:t>
      </w:r>
      <w:r w:rsidR="005221DB" w:rsidRPr="000E674D">
        <w:rPr>
          <w:rFonts w:ascii="Times New Roman" w:hAnsi="Times New Roman"/>
          <w:b/>
          <w:sz w:val="24"/>
          <w:szCs w:val="24"/>
        </w:rPr>
        <w:t>o</w:t>
      </w:r>
      <w:r w:rsidRPr="000E674D">
        <w:rPr>
          <w:rFonts w:ascii="Times New Roman" w:hAnsi="Times New Roman"/>
          <w:b/>
          <w:sz w:val="24"/>
          <w:szCs w:val="24"/>
        </w:rPr>
        <w:t>n</w:t>
      </w:r>
      <w:r w:rsidRPr="000E674D">
        <w:rPr>
          <w:rFonts w:ascii="Times New Roman" w:hAnsi="Times New Roman"/>
          <w:sz w:val="24"/>
          <w:szCs w:val="24"/>
        </w:rPr>
        <w:t xml:space="preserve">, mert </w:t>
      </w:r>
      <w:r w:rsidR="00122A39" w:rsidRPr="000E674D">
        <w:rPr>
          <w:rFonts w:ascii="Times New Roman" w:hAnsi="Times New Roman"/>
          <w:sz w:val="24"/>
          <w:szCs w:val="24"/>
        </w:rPr>
        <w:t xml:space="preserve">nem hogy az előző évben, de </w:t>
      </w:r>
      <w:r w:rsidRPr="000E674D">
        <w:rPr>
          <w:rFonts w:ascii="Times New Roman" w:hAnsi="Times New Roman"/>
          <w:sz w:val="24"/>
          <w:szCs w:val="24"/>
        </w:rPr>
        <w:t>még a pályázat benyújtásakor sem volt mezőgazdasági tevékenysége.</w:t>
      </w:r>
      <w:r w:rsidR="00371A34" w:rsidRPr="000E674D">
        <w:rPr>
          <w:rFonts w:ascii="Times New Roman" w:hAnsi="Times New Roman"/>
          <w:sz w:val="24"/>
          <w:szCs w:val="24"/>
        </w:rPr>
        <w:t xml:space="preserve"> Az ezt kimondó </w:t>
      </w:r>
      <w:r w:rsidR="00371A34" w:rsidRPr="000E674D">
        <w:rPr>
          <w:rFonts w:ascii="Times New Roman" w:hAnsi="Times New Roman"/>
          <w:b/>
          <w:sz w:val="24"/>
          <w:szCs w:val="24"/>
        </w:rPr>
        <w:t>jogerős</w:t>
      </w:r>
      <w:r w:rsidR="00371A34" w:rsidRPr="000E67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71A34" w:rsidRPr="000E674D">
        <w:rPr>
          <w:rFonts w:ascii="Times New Roman" w:hAnsi="Times New Roman"/>
          <w:b/>
          <w:sz w:val="24"/>
          <w:szCs w:val="24"/>
        </w:rPr>
        <w:t xml:space="preserve">bírósági </w:t>
      </w:r>
      <w:r w:rsidR="00371A34" w:rsidRPr="000E674D">
        <w:rPr>
          <w:rFonts w:ascii="Times New Roman" w:hAnsi="Times New Roman"/>
          <w:sz w:val="24"/>
          <w:szCs w:val="24"/>
        </w:rPr>
        <w:t xml:space="preserve">döntés nyomán a vele kötött földbérleti szerződést az NFA kénytelen volt visszavonni. Ennek ellenére a Kishantosi Vidékfejlesztési Központ Ökológiai Mintagazdasága, amely erre a területre is megalapozott földbérleti pályázatot nyújtott be, nem léphetett a csaló pályázó helyébe, nem kapott bérleti jogot erre a 27,3 hektáros területre sem. Az állam viszont ezt a területet is elárverezte, amelyre nyertes árajánlatot </w:t>
      </w:r>
      <w:r w:rsidR="00371A34" w:rsidRPr="000E674D">
        <w:rPr>
          <w:rFonts w:ascii="Times New Roman" w:hAnsi="Times New Roman"/>
          <w:b/>
          <w:i/>
          <w:sz w:val="24"/>
          <w:szCs w:val="24"/>
        </w:rPr>
        <w:t>Rabi János</w:t>
      </w:r>
      <w:r w:rsidR="00371A34" w:rsidRPr="000E674D">
        <w:rPr>
          <w:rFonts w:ascii="Times New Roman" w:hAnsi="Times New Roman"/>
          <w:sz w:val="24"/>
          <w:szCs w:val="24"/>
        </w:rPr>
        <w:t xml:space="preserve"> (2422 Mezőfalva, Akácos utca 14.) </w:t>
      </w:r>
      <w:r w:rsidR="00E33EEE" w:rsidRPr="000E674D">
        <w:rPr>
          <w:rFonts w:ascii="Times New Roman" w:hAnsi="Times New Roman"/>
          <w:sz w:val="24"/>
          <w:szCs w:val="24"/>
        </w:rPr>
        <w:t xml:space="preserve">mezőfalvi gazda </w:t>
      </w:r>
      <w:r w:rsidR="00371A34" w:rsidRPr="000E674D">
        <w:rPr>
          <w:rFonts w:ascii="Times New Roman" w:hAnsi="Times New Roman"/>
          <w:sz w:val="24"/>
          <w:szCs w:val="24"/>
        </w:rPr>
        <w:t>tett.</w:t>
      </w:r>
      <w:r w:rsidR="000E674D" w:rsidRPr="000E674D">
        <w:rPr>
          <w:rFonts w:ascii="Times New Roman" w:hAnsi="Times New Roman"/>
          <w:sz w:val="24"/>
          <w:szCs w:val="24"/>
        </w:rPr>
        <w:t xml:space="preserve"> </w:t>
      </w:r>
      <w:r w:rsidR="00371A34" w:rsidRPr="000E674D">
        <w:rPr>
          <w:rFonts w:ascii="Times New Roman" w:hAnsi="Times New Roman"/>
          <w:b/>
          <w:sz w:val="24"/>
          <w:szCs w:val="24"/>
        </w:rPr>
        <w:t>Megjegyzendő</w:t>
      </w:r>
      <w:r w:rsidR="00371A34" w:rsidRPr="000E674D">
        <w:rPr>
          <w:rFonts w:ascii="Times New Roman" w:hAnsi="Times New Roman"/>
          <w:sz w:val="24"/>
          <w:szCs w:val="24"/>
        </w:rPr>
        <w:t>, hogy a</w:t>
      </w:r>
      <w:r w:rsidRPr="000E674D">
        <w:rPr>
          <w:rFonts w:ascii="Times New Roman" w:hAnsi="Times New Roman"/>
          <w:sz w:val="24"/>
          <w:szCs w:val="24"/>
        </w:rPr>
        <w:t xml:space="preserve"> </w:t>
      </w:r>
      <w:r w:rsidRPr="000E674D">
        <w:rPr>
          <w:rFonts w:ascii="Times New Roman" w:hAnsi="Times New Roman"/>
          <w:i/>
          <w:sz w:val="24"/>
          <w:szCs w:val="24"/>
          <w:u w:val="single"/>
        </w:rPr>
        <w:t>Mező Vidék Bt.</w:t>
      </w:r>
      <w:r w:rsidRPr="000E674D">
        <w:rPr>
          <w:rFonts w:ascii="Times New Roman" w:hAnsi="Times New Roman"/>
          <w:sz w:val="24"/>
          <w:szCs w:val="24"/>
        </w:rPr>
        <w:t xml:space="preserve"> beltagja és vezető tisztségviselője </w:t>
      </w:r>
      <w:r w:rsidRPr="000E674D">
        <w:rPr>
          <w:rFonts w:ascii="Times New Roman" w:hAnsi="Times New Roman"/>
          <w:b/>
          <w:i/>
          <w:sz w:val="24"/>
          <w:szCs w:val="24"/>
        </w:rPr>
        <w:t>Vizi Dániel</w:t>
      </w:r>
      <w:r w:rsidRPr="000E674D">
        <w:rPr>
          <w:rFonts w:ascii="Times New Roman" w:hAnsi="Times New Roman"/>
          <w:sz w:val="24"/>
          <w:szCs w:val="24"/>
        </w:rPr>
        <w:t xml:space="preserve"> (Sz: 1986.06.04., Lakcím: 2432 Szabadegyháza, Thán Károly utca 4. fsz.2.) </w:t>
      </w:r>
      <w:r w:rsidR="000E674D" w:rsidRPr="000E674D">
        <w:rPr>
          <w:rFonts w:ascii="Times New Roman" w:hAnsi="Times New Roman"/>
          <w:b/>
          <w:i/>
          <w:sz w:val="24"/>
          <w:szCs w:val="24"/>
        </w:rPr>
        <w:t>Kirinovics Péterrel</w:t>
      </w:r>
      <w:r w:rsidR="000E674D">
        <w:rPr>
          <w:rFonts w:ascii="Times New Roman" w:hAnsi="Times New Roman"/>
          <w:sz w:val="24"/>
          <w:szCs w:val="24"/>
        </w:rPr>
        <w:t xml:space="preserve"> együtt </w:t>
      </w:r>
      <w:r w:rsidRPr="000E674D">
        <w:rPr>
          <w:rFonts w:ascii="Times New Roman" w:hAnsi="Times New Roman"/>
          <w:sz w:val="24"/>
          <w:szCs w:val="24"/>
        </w:rPr>
        <w:t xml:space="preserve">tulajdonos és vezető tisztségviselő a </w:t>
      </w:r>
      <w:r w:rsidRPr="000E674D">
        <w:rPr>
          <w:rFonts w:ascii="Times New Roman" w:hAnsi="Times New Roman"/>
          <w:i/>
          <w:sz w:val="24"/>
          <w:szCs w:val="24"/>
          <w:u w:val="single"/>
        </w:rPr>
        <w:t>Ménesmajor Manufaktúra Kft</w:t>
      </w:r>
      <w:r w:rsidRPr="000E674D">
        <w:rPr>
          <w:rFonts w:ascii="Times New Roman" w:hAnsi="Times New Roman"/>
          <w:sz w:val="24"/>
          <w:szCs w:val="24"/>
        </w:rPr>
        <w:t>-ben is (C</w:t>
      </w:r>
      <w:r w:rsidR="00761ABE" w:rsidRPr="000E674D">
        <w:rPr>
          <w:rFonts w:ascii="Times New Roman" w:hAnsi="Times New Roman"/>
          <w:sz w:val="24"/>
          <w:szCs w:val="24"/>
        </w:rPr>
        <w:t>jsz.</w:t>
      </w:r>
      <w:r w:rsidRPr="000E674D">
        <w:rPr>
          <w:rFonts w:ascii="Times New Roman" w:hAnsi="Times New Roman"/>
          <w:sz w:val="24"/>
          <w:szCs w:val="24"/>
        </w:rPr>
        <w:t>: 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0E674D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Pr="000E674D">
        <w:rPr>
          <w:rFonts w:ascii="Times New Roman" w:hAnsi="Times New Roman"/>
          <w:sz w:val="24"/>
          <w:szCs w:val="24"/>
        </w:rPr>
        <w:t xml:space="preserve">008399, Székhely: 2432 Szabadegyháza, Thán Károly utca 4. fsz. 2.). </w:t>
      </w:r>
      <w:r w:rsidR="00245DB4" w:rsidRPr="000E674D">
        <w:rPr>
          <w:rFonts w:ascii="Times New Roman" w:hAnsi="Times New Roman"/>
          <w:sz w:val="24"/>
          <w:szCs w:val="24"/>
        </w:rPr>
        <w:t>Igen tanulságos, ahogyan e</w:t>
      </w:r>
      <w:r w:rsidRPr="000E674D">
        <w:rPr>
          <w:rFonts w:ascii="Times New Roman" w:hAnsi="Times New Roman"/>
          <w:sz w:val="24"/>
          <w:szCs w:val="24"/>
        </w:rPr>
        <w:t xml:space="preserve">z a </w:t>
      </w:r>
      <w:r w:rsidRPr="000E674D">
        <w:rPr>
          <w:rFonts w:ascii="Times New Roman" w:hAnsi="Times New Roman"/>
          <w:b/>
          <w:i/>
          <w:sz w:val="24"/>
          <w:szCs w:val="24"/>
        </w:rPr>
        <w:t>”vándor cég”</w:t>
      </w:r>
      <w:r w:rsidRPr="000E674D">
        <w:rPr>
          <w:rFonts w:ascii="Times New Roman" w:hAnsi="Times New Roman"/>
          <w:sz w:val="24"/>
          <w:szCs w:val="24"/>
        </w:rPr>
        <w:t xml:space="preserve"> székhelyét folyamatosan változtatva nyert </w:t>
      </w:r>
      <w:r w:rsidRPr="000E674D">
        <w:rPr>
          <w:rFonts w:ascii="Times New Roman" w:hAnsi="Times New Roman"/>
          <w:b/>
          <w:i/>
          <w:sz w:val="24"/>
          <w:szCs w:val="24"/>
        </w:rPr>
        <w:t>„helyi illetőségű társaságként”</w:t>
      </w:r>
      <w:r w:rsidRPr="000E674D">
        <w:rPr>
          <w:rFonts w:ascii="Times New Roman" w:hAnsi="Times New Roman"/>
          <w:b/>
          <w:sz w:val="24"/>
          <w:szCs w:val="24"/>
        </w:rPr>
        <w:t xml:space="preserve"> </w:t>
      </w:r>
      <w:r w:rsidRPr="000E674D">
        <w:rPr>
          <w:rFonts w:ascii="Times New Roman" w:hAnsi="Times New Roman"/>
          <w:sz w:val="24"/>
          <w:szCs w:val="24"/>
        </w:rPr>
        <w:t>különböző településeken földeket, majd odébbállva újabb földekre pályázott, így kijátszva a hely</w:t>
      </w:r>
      <w:r w:rsidR="00122A39" w:rsidRPr="000E674D">
        <w:rPr>
          <w:rFonts w:ascii="Times New Roman" w:hAnsi="Times New Roman"/>
          <w:sz w:val="24"/>
          <w:szCs w:val="24"/>
        </w:rPr>
        <w:t xml:space="preserve">i illetőséget előíró </w:t>
      </w:r>
      <w:r w:rsidRPr="000E674D">
        <w:rPr>
          <w:rFonts w:ascii="Times New Roman" w:hAnsi="Times New Roman"/>
          <w:sz w:val="24"/>
          <w:szCs w:val="24"/>
        </w:rPr>
        <w:t>pályázati feltételt.</w:t>
      </w:r>
    </w:p>
    <w:p w:rsidR="00D236EB" w:rsidRPr="00886F9D" w:rsidRDefault="00245DB4" w:rsidP="000E674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6F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Hát ők lennének azok a </w:t>
      </w:r>
      <w:r w:rsidRPr="00886F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„kérges tenyerű gazdák”</w:t>
      </w:r>
      <w:r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</w:t>
      </w:r>
      <w:r w:rsidR="002D1457" w:rsidRPr="00886F9D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„</w:t>
      </w:r>
      <w:r w:rsidRPr="00886F9D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helybeli földművesek</w:t>
      </w:r>
      <w:r w:rsidR="002D1457" w:rsidRPr="00886F9D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”</w:t>
      </w:r>
      <w:r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akik előbb bérbe majd tulajdonba kapták a </w:t>
      </w:r>
      <w:r w:rsidR="00D236EB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–</w:t>
      </w:r>
      <w:r w:rsidR="008C45EE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közhasznú tevékenységét hosszú éveken keresztül közmegelégedéssel és általános hazai valamint nemzetközi elismeréssel kísérve vég</w:t>
      </w:r>
      <w:r w:rsidR="002D1457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ző </w:t>
      </w:r>
      <w:r w:rsidR="00D236EB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–</w:t>
      </w:r>
      <w:r w:rsidR="008C45EE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2D1457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ökológiai mintagazdaság államtól bérelt földjeit. Ők azok, akik a földbérleti pályázatok során bátran ígérhették az állattartást és az ökológiai gazdálkodás </w:t>
      </w:r>
      <w:r w:rsidR="002D1457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lastRenderedPageBreak/>
        <w:t xml:space="preserve">fenntartását is, hiszen láthatóan előre tudták, hogy birtokon belül kerülve hamarosan tulajdonosai is lesznek a bérbe vett területeknek, és így földbérleti szerződéseik és ezzel vállalásaik is semmissé válnak. </w:t>
      </w:r>
    </w:p>
    <w:p w:rsidR="00D236EB" w:rsidRPr="00886F9D" w:rsidRDefault="002D1457" w:rsidP="00D236E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6F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Nem lehet</w:t>
      </w:r>
      <w:r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ezek után az sem </w:t>
      </w:r>
      <w:r w:rsidRPr="00886F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véletlen</w:t>
      </w:r>
      <w:r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hogy </w:t>
      </w:r>
      <w:r w:rsidR="008C45EE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– a földbérleteknél még nem szereplő Rabi János kivételével </w:t>
      </w:r>
      <w:r w:rsidR="00E64F33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– </w:t>
      </w:r>
      <w:r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licit nélkül, kikiáltási – 1-1,5 millió Ft/ha </w:t>
      </w:r>
      <w:r w:rsidR="00E64F33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–</w:t>
      </w:r>
      <w:r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áron tudták a kiváló adottságú földterületeket megszerezni, melyek az európai földárak ismeretében már ma is ennek a 10-12-szeresét érik.</w:t>
      </w:r>
      <w:r w:rsidR="003B67C4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Így lehet a közjót szolgáló tevékenységet háttérbe szorítva előbb bérlettel helyzetbe hozni, majd tulajdonhoz juttatva feltőkésíteni az arra érdemeseket. </w:t>
      </w:r>
    </w:p>
    <w:p w:rsidR="003B67C4" w:rsidRPr="00886F9D" w:rsidRDefault="00D236EB" w:rsidP="00D236E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fenti tények és a nyertesek nacionáléja ismeretében </w:t>
      </w:r>
      <w:r w:rsidRPr="00886F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h</w:t>
      </w:r>
      <w:r w:rsidR="00E33EEE" w:rsidRPr="00886F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elytálló</w:t>
      </w:r>
      <w:r w:rsidR="00E33EEE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lehet</w:t>
      </w:r>
      <w:r w:rsidRPr="00886F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 w:rsidR="00E33EEE" w:rsidRPr="00886F9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Ács Sándorné</w:t>
      </w:r>
      <w:r w:rsidR="00E33EEE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a KVK egyik ügyvezetője azon </w:t>
      </w:r>
      <w:r w:rsidR="00E33EEE" w:rsidRPr="00886F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megállapítása</w:t>
      </w:r>
      <w:r w:rsidR="00E33EEE" w:rsidRPr="00886F9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hogy </w:t>
      </w:r>
      <w:r w:rsidR="00E33EEE" w:rsidRPr="00886F9D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„</w:t>
      </w:r>
      <w:r w:rsidR="00E33EEE" w:rsidRPr="00886F9D">
        <w:rPr>
          <w:rFonts w:ascii="Times New Roman" w:hAnsi="Times New Roman" w:cs="Times New Roman"/>
          <w:i/>
          <w:sz w:val="24"/>
          <w:szCs w:val="24"/>
        </w:rPr>
        <w:t>a valódi gazdák távol maradtak az árveréstől, mert nincsenek nélkülözhető millióik olyan földek vásárlására, melyeken 2051-ig nem gazdálkodhatnak. A valódi gazdák a meglévő gazdaságuk fejlesztésére fordítják a jövedelmüket, mert számukra a gazdaság jövedelme a család megélhetése.”</w:t>
      </w:r>
      <w:r w:rsidR="00E33EEE" w:rsidRPr="00886F9D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10"/>
      </w:r>
    </w:p>
    <w:p w:rsidR="00462F49" w:rsidRDefault="00245DB4" w:rsidP="008C45EE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F9D">
        <w:rPr>
          <w:rFonts w:ascii="Times New Roman" w:hAnsi="Times New Roman" w:cs="Times New Roman"/>
          <w:b/>
          <w:sz w:val="24"/>
          <w:szCs w:val="24"/>
        </w:rPr>
        <w:t>Kishantos esete</w:t>
      </w:r>
      <w:r w:rsidRPr="00886F9D">
        <w:rPr>
          <w:rFonts w:ascii="Times New Roman" w:hAnsi="Times New Roman" w:cs="Times New Roman"/>
          <w:sz w:val="24"/>
          <w:szCs w:val="24"/>
        </w:rPr>
        <w:t xml:space="preserve"> valóban állapotaink általános tükre mellett </w:t>
      </w:r>
      <w:r w:rsidRPr="00886F9D">
        <w:rPr>
          <w:rFonts w:ascii="Times New Roman" w:hAnsi="Times New Roman" w:cs="Times New Roman"/>
          <w:b/>
          <w:sz w:val="24"/>
          <w:szCs w:val="24"/>
        </w:rPr>
        <w:t xml:space="preserve">az állami földbérleti </w:t>
      </w:r>
      <w:r w:rsidR="002D1457" w:rsidRPr="00886F9D">
        <w:rPr>
          <w:rFonts w:ascii="Times New Roman" w:hAnsi="Times New Roman" w:cs="Times New Roman"/>
          <w:b/>
          <w:sz w:val="24"/>
          <w:szCs w:val="24"/>
        </w:rPr>
        <w:t xml:space="preserve">és földértékesítési </w:t>
      </w:r>
      <w:r w:rsidRPr="00886F9D">
        <w:rPr>
          <w:rFonts w:ascii="Times New Roman" w:hAnsi="Times New Roman" w:cs="Times New Roman"/>
          <w:b/>
          <w:sz w:val="24"/>
          <w:szCs w:val="24"/>
        </w:rPr>
        <w:t>rendszer</w:t>
      </w:r>
      <w:r w:rsidRPr="00886F9D">
        <w:rPr>
          <w:rFonts w:ascii="Times New Roman" w:hAnsi="Times New Roman" w:cs="Times New Roman"/>
          <w:sz w:val="24"/>
          <w:szCs w:val="24"/>
        </w:rPr>
        <w:t xml:space="preserve"> – minden betegséget magán hordozó, </w:t>
      </w:r>
      <w:r w:rsidRPr="00886F9D">
        <w:rPr>
          <w:rFonts w:ascii="Times New Roman" w:hAnsi="Times New Roman" w:cs="Times New Roman"/>
          <w:b/>
          <w:sz w:val="24"/>
          <w:szCs w:val="24"/>
        </w:rPr>
        <w:t xml:space="preserve">elképesztő </w:t>
      </w:r>
      <w:r w:rsidRPr="00886F9D">
        <w:rPr>
          <w:rFonts w:ascii="Times New Roman" w:hAnsi="Times New Roman" w:cs="Times New Roman"/>
          <w:sz w:val="24"/>
          <w:szCs w:val="24"/>
        </w:rPr>
        <w:t>–</w:t>
      </w:r>
      <w:r w:rsidRPr="00886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F9D">
        <w:rPr>
          <w:rFonts w:ascii="Times New Roman" w:hAnsi="Times New Roman" w:cs="Times New Roman"/>
          <w:b/>
          <w:i/>
          <w:sz w:val="24"/>
          <w:szCs w:val="24"/>
        </w:rPr>
        <w:t>„állatorvosi lova</w:t>
      </w:r>
      <w:r w:rsidRPr="00886F9D">
        <w:rPr>
          <w:rFonts w:ascii="Times New Roman" w:hAnsi="Times New Roman" w:cs="Times New Roman"/>
          <w:i/>
          <w:sz w:val="24"/>
          <w:szCs w:val="24"/>
        </w:rPr>
        <w:t>”</w:t>
      </w:r>
      <w:r w:rsidRPr="00886F9D">
        <w:rPr>
          <w:rFonts w:ascii="Times New Roman" w:hAnsi="Times New Roman" w:cs="Times New Roman"/>
          <w:sz w:val="24"/>
          <w:szCs w:val="24"/>
        </w:rPr>
        <w:t xml:space="preserve">, amely a meghirdetett néppárti föld- és birtokpolitika irányával ellentétes, teljességgel elfogadhatatlan </w:t>
      </w:r>
      <w:r w:rsidR="003B67C4" w:rsidRPr="00886F9D">
        <w:rPr>
          <w:rFonts w:ascii="Times New Roman" w:hAnsi="Times New Roman" w:cs="Times New Roman"/>
          <w:sz w:val="24"/>
          <w:szCs w:val="24"/>
        </w:rPr>
        <w:t>feudális, hűbéri birtokadományozó rendszerhez vezet</w:t>
      </w:r>
      <w:r w:rsidRPr="00886F9D">
        <w:rPr>
          <w:rFonts w:ascii="Times New Roman" w:hAnsi="Times New Roman" w:cs="Times New Roman"/>
          <w:sz w:val="24"/>
          <w:szCs w:val="24"/>
        </w:rPr>
        <w:t>.</w:t>
      </w:r>
      <w:r w:rsidR="00462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F29" w:rsidRPr="00BD1BF8" w:rsidRDefault="00462F49" w:rsidP="009E1C6F">
      <w:pPr>
        <w:pStyle w:val="Listaszerbekezds"/>
        <w:numPr>
          <w:ilvl w:val="0"/>
          <w:numId w:val="28"/>
        </w:numPr>
        <w:shd w:val="clear" w:color="auto" w:fill="FFFFFF"/>
        <w:spacing w:before="360" w:after="240" w:line="240" w:lineRule="auto"/>
        <w:ind w:left="340"/>
        <w:jc w:val="both"/>
        <w:rPr>
          <w:rFonts w:ascii="Times New Roman" w:hAnsi="Times New Roman"/>
          <w:b/>
          <w:sz w:val="24"/>
          <w:szCs w:val="24"/>
        </w:rPr>
      </w:pPr>
      <w:r w:rsidRPr="00BD1BF8">
        <w:rPr>
          <w:rFonts w:ascii="Times New Roman" w:hAnsi="Times New Roman"/>
          <w:b/>
          <w:sz w:val="24"/>
          <w:szCs w:val="24"/>
        </w:rPr>
        <w:t>Lepsény – az oligarchák földje</w:t>
      </w:r>
      <w:r w:rsidR="005C2300">
        <w:rPr>
          <w:rFonts w:ascii="Times New Roman" w:hAnsi="Times New Roman"/>
          <w:b/>
          <w:sz w:val="24"/>
          <w:szCs w:val="24"/>
        </w:rPr>
        <w:t>, a helyi gazdálkodó családok</w:t>
      </w:r>
      <w:r w:rsidRPr="00BD1BF8">
        <w:rPr>
          <w:rFonts w:ascii="Times New Roman" w:hAnsi="Times New Roman"/>
          <w:b/>
          <w:sz w:val="24"/>
          <w:szCs w:val="24"/>
        </w:rPr>
        <w:t xml:space="preserve"> és a hatalom arroganciája</w:t>
      </w:r>
    </w:p>
    <w:p w:rsidR="00BD1BF8" w:rsidRDefault="00BD1BF8" w:rsidP="00BD1BF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0D1">
        <w:rPr>
          <w:rFonts w:ascii="Times New Roman" w:hAnsi="Times New Roman"/>
          <w:b/>
          <w:sz w:val="24"/>
          <w:szCs w:val="24"/>
        </w:rPr>
        <w:t>A fentiektől eltérő, részben más körülmények</w:t>
      </w:r>
      <w:r>
        <w:rPr>
          <w:rFonts w:ascii="Times New Roman" w:hAnsi="Times New Roman"/>
          <w:sz w:val="24"/>
          <w:szCs w:val="24"/>
        </w:rPr>
        <w:t>, csatározások által befolyásolt, bandaháborús politikai típusú bérlő – árverező viszonyok alakultak ki viszont Lepsényben, aminek elsősorban a helyi gazdák, a ténylegesen gazdálkodó családok estek áldozatul.</w:t>
      </w:r>
      <w:r w:rsidR="00F71044">
        <w:rPr>
          <w:rFonts w:ascii="Times New Roman" w:hAnsi="Times New Roman"/>
          <w:sz w:val="24"/>
          <w:szCs w:val="24"/>
        </w:rPr>
        <w:t xml:space="preserve"> Az ő tragédiájuk szorosan összefügg a spekuláns tőke mohó zsákmányszerző, magánvagyon-gyarapító törekvésével. Éppen ezért mielőtt bemutatnám a lepsényi gazdák kálváriáját, érdemes röviden ezt az alapproblémát néhány mondatban összefoglalni.</w:t>
      </w:r>
    </w:p>
    <w:p w:rsidR="00F71044" w:rsidRDefault="00F71044" w:rsidP="00BD1BF8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044">
        <w:rPr>
          <w:rFonts w:ascii="Times New Roman" w:hAnsi="Times New Roman" w:cs="Times New Roman"/>
          <w:b/>
          <w:bCs/>
          <w:sz w:val="24"/>
          <w:szCs w:val="24"/>
        </w:rPr>
        <w:t>A magánvagyonok gyarapításának</w:t>
      </w:r>
      <w:r w:rsidRPr="00F71044">
        <w:rPr>
          <w:rFonts w:ascii="Times New Roman" w:hAnsi="Times New Roman" w:cs="Times New Roman"/>
          <w:sz w:val="24"/>
          <w:szCs w:val="24"/>
        </w:rPr>
        <w:t xml:space="preserve"> legegyszerűbb módja a mások – általában a közösségek – által felhalmozott értékek és kasszák megrablása. E</w:t>
      </w:r>
      <w:r w:rsidRPr="00F71044">
        <w:rPr>
          <w:rFonts w:ascii="Times New Roman" w:hAnsi="Times New Roman" w:cs="Times New Roman"/>
          <w:bCs/>
          <w:sz w:val="24"/>
          <w:szCs w:val="24"/>
        </w:rPr>
        <w:t>lső számú</w:t>
      </w:r>
      <w:r w:rsidRPr="00F71044">
        <w:rPr>
          <w:rFonts w:ascii="Times New Roman" w:hAnsi="Times New Roman" w:cs="Times New Roman"/>
          <w:sz w:val="24"/>
          <w:szCs w:val="24"/>
        </w:rPr>
        <w:t xml:space="preserve"> </w:t>
      </w:r>
      <w:r w:rsidRPr="00F71044">
        <w:rPr>
          <w:rFonts w:ascii="Times New Roman" w:hAnsi="Times New Roman" w:cs="Times New Roman"/>
          <w:b/>
          <w:bCs/>
          <w:sz w:val="24"/>
          <w:szCs w:val="24"/>
        </w:rPr>
        <w:t>forrása</w:t>
      </w:r>
      <w:r w:rsidRPr="00F71044">
        <w:rPr>
          <w:rFonts w:ascii="Times New Roman" w:hAnsi="Times New Roman" w:cs="Times New Roman"/>
          <w:sz w:val="24"/>
          <w:szCs w:val="24"/>
        </w:rPr>
        <w:t xml:space="preserve"> tehát </w:t>
      </w:r>
      <w:r w:rsidRPr="00F71044">
        <w:rPr>
          <w:rFonts w:ascii="Times New Roman" w:hAnsi="Times New Roman" w:cs="Times New Roman"/>
          <w:b/>
          <w:bCs/>
          <w:sz w:val="24"/>
          <w:szCs w:val="24"/>
        </w:rPr>
        <w:t>a nemzet</w:t>
      </w:r>
      <w:r w:rsidRPr="00F71044">
        <w:rPr>
          <w:rFonts w:ascii="Times New Roman" w:hAnsi="Times New Roman" w:cs="Times New Roman"/>
          <w:sz w:val="24"/>
          <w:szCs w:val="24"/>
        </w:rPr>
        <w:t xml:space="preserve"> generációk hosszú során felhalmozott </w:t>
      </w:r>
      <w:r w:rsidRPr="00F71044">
        <w:rPr>
          <w:rFonts w:ascii="Times New Roman" w:hAnsi="Times New Roman" w:cs="Times New Roman"/>
          <w:b/>
          <w:bCs/>
          <w:sz w:val="24"/>
          <w:szCs w:val="24"/>
        </w:rPr>
        <w:t>vagyona</w:t>
      </w:r>
      <w:r w:rsidRPr="00F71044">
        <w:rPr>
          <w:rFonts w:ascii="Times New Roman" w:hAnsi="Times New Roman" w:cs="Times New Roman"/>
          <w:sz w:val="24"/>
          <w:szCs w:val="24"/>
        </w:rPr>
        <w:t xml:space="preserve">, melynek kezelését a saját államára bízta. Ha az állam maga áll át a tőke oldalára, akkor a nemzet vagyona – az állam működtetéséhez átadott </w:t>
      </w:r>
      <w:r w:rsidRPr="00F71044">
        <w:rPr>
          <w:rFonts w:ascii="Times New Roman" w:hAnsi="Times New Roman" w:cs="Times New Roman"/>
          <w:b/>
          <w:bCs/>
          <w:sz w:val="24"/>
          <w:szCs w:val="24"/>
        </w:rPr>
        <w:t>kincstári vagyon</w:t>
      </w:r>
      <w:r w:rsidRPr="00F71044">
        <w:rPr>
          <w:rFonts w:ascii="Times New Roman" w:hAnsi="Times New Roman" w:cs="Times New Roman"/>
          <w:sz w:val="24"/>
          <w:szCs w:val="24"/>
        </w:rPr>
        <w:t xml:space="preserve">, az államnak átengedett </w:t>
      </w:r>
      <w:r w:rsidRPr="00F71044">
        <w:rPr>
          <w:rFonts w:ascii="Times New Roman" w:hAnsi="Times New Roman" w:cs="Times New Roman"/>
          <w:b/>
          <w:bCs/>
          <w:sz w:val="24"/>
          <w:szCs w:val="24"/>
        </w:rPr>
        <w:t>vállalkozói vagyon</w:t>
      </w:r>
      <w:r w:rsidRPr="00F71044">
        <w:rPr>
          <w:rFonts w:ascii="Times New Roman" w:hAnsi="Times New Roman" w:cs="Times New Roman"/>
          <w:sz w:val="24"/>
          <w:szCs w:val="24"/>
        </w:rPr>
        <w:t xml:space="preserve">, továbbá a kezelésébe adott </w:t>
      </w:r>
      <w:r w:rsidRPr="00F71044">
        <w:rPr>
          <w:rFonts w:ascii="Times New Roman" w:hAnsi="Times New Roman" w:cs="Times New Roman"/>
          <w:b/>
          <w:bCs/>
          <w:sz w:val="24"/>
          <w:szCs w:val="24"/>
        </w:rPr>
        <w:t>termőföld</w:t>
      </w:r>
      <w:r w:rsidRPr="00F71044">
        <w:rPr>
          <w:rStyle w:val="Lbjegyzet-hivatkozs"/>
          <w:rFonts w:ascii="Times New Roman" w:hAnsi="Times New Roman" w:cs="Times New Roman"/>
          <w:b/>
          <w:bCs/>
          <w:sz w:val="24"/>
          <w:szCs w:val="24"/>
        </w:rPr>
        <w:footnoteReference w:id="11"/>
      </w:r>
      <w:r w:rsidRPr="00F71044">
        <w:rPr>
          <w:rFonts w:ascii="Times New Roman" w:hAnsi="Times New Roman" w:cs="Times New Roman"/>
          <w:bCs/>
          <w:sz w:val="24"/>
          <w:szCs w:val="24"/>
        </w:rPr>
        <w:t xml:space="preserve"> és a közös természeti értékek együttese</w:t>
      </w:r>
      <w:r w:rsidRPr="00F71044">
        <w:rPr>
          <w:rFonts w:ascii="Times New Roman" w:hAnsi="Times New Roman" w:cs="Times New Roman"/>
          <w:sz w:val="24"/>
          <w:szCs w:val="24"/>
        </w:rPr>
        <w:t xml:space="preserve"> – súlyos veszélybe kerül. </w:t>
      </w:r>
      <w:r>
        <w:rPr>
          <w:rFonts w:ascii="Times New Roman" w:hAnsi="Times New Roman" w:cs="Times New Roman"/>
          <w:sz w:val="24"/>
          <w:szCs w:val="24"/>
        </w:rPr>
        <w:t>A ma még az</w:t>
      </w:r>
      <w:r w:rsidRPr="00F71044">
        <w:rPr>
          <w:rFonts w:ascii="Times New Roman" w:hAnsi="Times New Roman" w:cs="Times New Roman"/>
          <w:sz w:val="24"/>
          <w:szCs w:val="24"/>
        </w:rPr>
        <w:t xml:space="preserve"> állam kezelésében lévő – témánk szempontjából legfontosabb – mező- és erdőgazdasági hasznosítású </w:t>
      </w:r>
      <w:r>
        <w:rPr>
          <w:rFonts w:ascii="Times New Roman" w:hAnsi="Times New Roman" w:cs="Times New Roman"/>
          <w:sz w:val="24"/>
          <w:szCs w:val="24"/>
        </w:rPr>
        <w:t xml:space="preserve">jelentős </w:t>
      </w:r>
      <w:r w:rsidRPr="00F71044">
        <w:rPr>
          <w:rFonts w:ascii="Times New Roman" w:hAnsi="Times New Roman" w:cs="Times New Roman"/>
          <w:bCs/>
          <w:sz w:val="24"/>
          <w:szCs w:val="24"/>
        </w:rPr>
        <w:t>termőföld</w:t>
      </w:r>
      <w:r>
        <w:rPr>
          <w:rFonts w:ascii="Times New Roman" w:hAnsi="Times New Roman" w:cs="Times New Roman"/>
          <w:bCs/>
          <w:sz w:val="24"/>
          <w:szCs w:val="24"/>
        </w:rPr>
        <w:t>-vagyonnal tartós, kedvező feltételű földbérlet formájában</w:t>
      </w:r>
      <w:r w:rsidRPr="00F71044">
        <w:rPr>
          <w:rFonts w:ascii="Times New Roman" w:hAnsi="Times New Roman" w:cs="Times New Roman"/>
          <w:sz w:val="24"/>
          <w:szCs w:val="24"/>
        </w:rPr>
        <w:t xml:space="preserve"> a családi gazdaságokat és helyi közösségeket, azok földalapját jelentősen megerősíthetnénk, ám ez a törekvés a spekulációs, zsákmányszerző tőke érdekeivel kerül szembe, ami az állam által magára hagyott, egyébként is gyenge érdekérvényesítő képességű helyi közösségekre tragikus következményekkel jár.</w:t>
      </w:r>
    </w:p>
    <w:p w:rsidR="00A300D1" w:rsidRPr="00A300D1" w:rsidRDefault="00A300D1" w:rsidP="00A300D1">
      <w:pPr>
        <w:pStyle w:val="NormlWeb"/>
        <w:spacing w:before="120" w:beforeAutospacing="0" w:after="0" w:afterAutospacing="0"/>
        <w:jc w:val="both"/>
      </w:pPr>
      <w:r w:rsidRPr="00A300D1">
        <w:t xml:space="preserve">De vajon miért veti rá ilyen mohón magát a spekuláns tőke a termőföldre? </w:t>
      </w:r>
      <w:r w:rsidRPr="00A300D1">
        <w:rPr>
          <w:b/>
        </w:rPr>
        <w:t>Mik lehetnek a spekuláció fő motívumai?</w:t>
      </w:r>
    </w:p>
    <w:p w:rsidR="00A300D1" w:rsidRPr="00A300D1" w:rsidRDefault="00A300D1" w:rsidP="00A300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0D1">
        <w:rPr>
          <w:rFonts w:ascii="Times New Roman" w:hAnsi="Times New Roman"/>
          <w:b/>
          <w:sz w:val="24"/>
          <w:szCs w:val="24"/>
        </w:rPr>
        <w:t>A földspekuláció alapja</w:t>
      </w:r>
      <w:r w:rsidRPr="00A300D1">
        <w:rPr>
          <w:rFonts w:ascii="Times New Roman" w:hAnsi="Times New Roman"/>
          <w:sz w:val="24"/>
          <w:szCs w:val="24"/>
        </w:rPr>
        <w:t xml:space="preserve"> </w:t>
      </w:r>
      <w:r w:rsidRPr="00A300D1">
        <w:rPr>
          <w:rFonts w:ascii="Times New Roman" w:hAnsi="Times New Roman"/>
          <w:b/>
          <w:sz w:val="24"/>
          <w:szCs w:val="24"/>
        </w:rPr>
        <w:t>egyrészt</w:t>
      </w:r>
      <w:r w:rsidRPr="00A300D1">
        <w:rPr>
          <w:rFonts w:ascii="Times New Roman" w:hAnsi="Times New Roman"/>
          <w:sz w:val="24"/>
          <w:szCs w:val="24"/>
        </w:rPr>
        <w:t xml:space="preserve"> a világ várhatóan </w:t>
      </w:r>
      <w:r w:rsidRPr="00A300D1">
        <w:rPr>
          <w:rFonts w:ascii="Times New Roman" w:hAnsi="Times New Roman"/>
          <w:b/>
          <w:sz w:val="24"/>
          <w:szCs w:val="24"/>
        </w:rPr>
        <w:t>növekvő élelmiszerkereslet</w:t>
      </w:r>
      <w:r w:rsidRPr="00A300D1">
        <w:rPr>
          <w:rFonts w:ascii="Times New Roman" w:hAnsi="Times New Roman"/>
          <w:sz w:val="24"/>
          <w:szCs w:val="24"/>
        </w:rPr>
        <w:t xml:space="preserve">e, ami stratégiai, nemzetbiztonsági kategóriába emeli az élelmiszertermeléssel szoros kapcsolatban lévő piacokat, természeti erőforrásokat, mindenekelőtt a termőföldet és a vízbázisokat, és kulcspozícióba juttatja mindazokat, akik ezeket az </w:t>
      </w:r>
      <w:r w:rsidRPr="00A300D1">
        <w:rPr>
          <w:rFonts w:ascii="Times New Roman" w:hAnsi="Times New Roman"/>
          <w:b/>
          <w:sz w:val="24"/>
          <w:szCs w:val="24"/>
        </w:rPr>
        <w:t>erőforrások</w:t>
      </w:r>
      <w:r w:rsidRPr="00A300D1">
        <w:rPr>
          <w:rFonts w:ascii="Times New Roman" w:hAnsi="Times New Roman"/>
          <w:sz w:val="24"/>
          <w:szCs w:val="24"/>
        </w:rPr>
        <w:t>at és piacokat a kezükben tartják. Mindez olyan potenciális nyereséget ígér, amely már eléri a nagy tőkeérdekeltségek ingerküszöbét.</w:t>
      </w:r>
      <w:r w:rsidRPr="00A300D1">
        <w:rPr>
          <w:rStyle w:val="Lbjegyzet-hivatkozs"/>
          <w:rFonts w:ascii="Times New Roman" w:hAnsi="Times New Roman"/>
          <w:sz w:val="24"/>
          <w:szCs w:val="24"/>
        </w:rPr>
        <w:footnoteReference w:id="12"/>
      </w:r>
      <w:r w:rsidRPr="00A300D1">
        <w:rPr>
          <w:rFonts w:ascii="Times New Roman" w:hAnsi="Times New Roman"/>
          <w:sz w:val="24"/>
          <w:szCs w:val="24"/>
        </w:rPr>
        <w:t xml:space="preserve"> </w:t>
      </w:r>
    </w:p>
    <w:p w:rsidR="00A300D1" w:rsidRPr="00A300D1" w:rsidRDefault="00A300D1" w:rsidP="00A300D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0D1">
        <w:rPr>
          <w:rFonts w:ascii="Times New Roman" w:hAnsi="Times New Roman"/>
          <w:b/>
          <w:sz w:val="24"/>
          <w:szCs w:val="24"/>
        </w:rPr>
        <w:t xml:space="preserve">Másrészt </w:t>
      </w:r>
      <w:r w:rsidRPr="00A300D1">
        <w:rPr>
          <w:rFonts w:ascii="Times New Roman" w:hAnsi="Times New Roman"/>
          <w:sz w:val="24"/>
          <w:szCs w:val="24"/>
        </w:rPr>
        <w:t xml:space="preserve">a spekuláció arra az EU-val kötött – az első Orbán kormány által kitárgyalt, majd a Medgyessy kormány által aláírt – elhibázott megállapodásra, rossz alkura épül, amely a tőke szabad áramlása kategóriájába engedte sorolni a földet, és amelynek következtében 2014-ben meg kellett nyitnunk a földpiacunkat a külföldi tőke előtt. A hazai (500 eFt – 3 millió Ft/ha) és a nyugat-európai (10-25 millió Ft/ha) </w:t>
      </w:r>
      <w:r w:rsidRPr="00A300D1">
        <w:rPr>
          <w:rFonts w:ascii="Times New Roman" w:hAnsi="Times New Roman"/>
          <w:b/>
          <w:sz w:val="24"/>
          <w:szCs w:val="24"/>
        </w:rPr>
        <w:t>földárbeli különbségek</w:t>
      </w:r>
      <w:r w:rsidRPr="00A300D1">
        <w:rPr>
          <w:rFonts w:ascii="Times New Roman" w:hAnsi="Times New Roman"/>
          <w:sz w:val="24"/>
          <w:szCs w:val="24"/>
        </w:rPr>
        <w:t xml:space="preserve"> a piac-liberalizáció kézzelfogható közelségében ugyanis elképesztő </w:t>
      </w:r>
      <w:r w:rsidRPr="00A300D1">
        <w:rPr>
          <w:rFonts w:ascii="Times New Roman" w:hAnsi="Times New Roman"/>
          <w:b/>
          <w:sz w:val="24"/>
          <w:szCs w:val="24"/>
        </w:rPr>
        <w:lastRenderedPageBreak/>
        <w:t>extraprofit ígéretét hordozzák</w:t>
      </w:r>
      <w:r w:rsidR="0046064C">
        <w:rPr>
          <w:rFonts w:ascii="Times New Roman" w:hAnsi="Times New Roman"/>
          <w:b/>
          <w:sz w:val="24"/>
          <w:szCs w:val="24"/>
        </w:rPr>
        <w:t>.</w:t>
      </w:r>
      <w:r w:rsidRPr="00A300D1">
        <w:rPr>
          <w:rStyle w:val="Lbjegyzet-hivatkozs"/>
          <w:rFonts w:ascii="Times New Roman" w:hAnsi="Times New Roman"/>
          <w:sz w:val="24"/>
          <w:szCs w:val="24"/>
        </w:rPr>
        <w:footnoteReference w:id="13"/>
      </w:r>
      <w:r w:rsidRPr="00A300D1">
        <w:rPr>
          <w:rFonts w:ascii="Times New Roman" w:hAnsi="Times New Roman"/>
          <w:sz w:val="24"/>
          <w:szCs w:val="24"/>
        </w:rPr>
        <w:t xml:space="preserve"> Az erős érdekérvényesítő képességű, nagytőkés csoportok még a földpiac liberalizációja előtt meg akarják szerezni ezeket az erőforrásokat. Ezért a gazdaságpolitikát – akár a politikába beküldött, döntéshozó pozícióba helyezett embereikkel – úgy alakítják, ill. a döntéshozókat úgy befolyásolják, gazdaságilag is </w:t>
      </w:r>
      <w:r w:rsidRPr="00A300D1">
        <w:rPr>
          <w:rFonts w:ascii="Times New Roman" w:hAnsi="Times New Roman"/>
          <w:i/>
          <w:iCs/>
          <w:sz w:val="24"/>
          <w:szCs w:val="24"/>
        </w:rPr>
        <w:t>„érdekeltté teszik”</w:t>
      </w:r>
      <w:r w:rsidRPr="00A300D1">
        <w:rPr>
          <w:rFonts w:ascii="Times New Roman" w:hAnsi="Times New Roman"/>
          <w:sz w:val="24"/>
          <w:szCs w:val="24"/>
        </w:rPr>
        <w:t xml:space="preserve">, hogy azok a gazdasági, piaci, jogi és intézményi feltételek számukra kedvező alakításával elhárítják a spekuláció útjában álló akadályokat. </w:t>
      </w:r>
    </w:p>
    <w:p w:rsidR="00A300D1" w:rsidRDefault="00A300D1" w:rsidP="00A300D1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0D1">
        <w:rPr>
          <w:rFonts w:ascii="Times New Roman" w:hAnsi="Times New Roman"/>
          <w:b/>
          <w:bCs/>
          <w:sz w:val="24"/>
          <w:szCs w:val="24"/>
        </w:rPr>
        <w:t xml:space="preserve">Végül, de egyáltalán nem utolsósorban </w:t>
      </w:r>
      <w:r w:rsidRPr="00A300D1">
        <w:rPr>
          <w:rFonts w:ascii="Times New Roman" w:hAnsi="Times New Roman"/>
          <w:bCs/>
          <w:sz w:val="24"/>
          <w:szCs w:val="24"/>
        </w:rPr>
        <w:t>z</w:t>
      </w:r>
      <w:r w:rsidRPr="00A300D1">
        <w:rPr>
          <w:rFonts w:ascii="Times New Roman" w:hAnsi="Times New Roman"/>
          <w:sz w:val="24"/>
          <w:szCs w:val="24"/>
        </w:rPr>
        <w:t xml:space="preserve">sákmányszerzési, spekulációs megközelítésben nem elhanyagolhatóak </w:t>
      </w:r>
      <w:r w:rsidRPr="00A300D1">
        <w:rPr>
          <w:rFonts w:ascii="Times New Roman" w:hAnsi="Times New Roman"/>
          <w:b/>
          <w:sz w:val="24"/>
          <w:szCs w:val="24"/>
        </w:rPr>
        <w:t>a közös kasszából megszerezhető, tekintélyes agrártámogatási összegek</w:t>
      </w:r>
      <w:r>
        <w:rPr>
          <w:rFonts w:ascii="Times New Roman" w:hAnsi="Times New Roman"/>
          <w:b/>
          <w:sz w:val="24"/>
          <w:szCs w:val="24"/>
        </w:rPr>
        <w:t>.</w:t>
      </w:r>
      <w:r w:rsidR="007A68B1">
        <w:rPr>
          <w:rStyle w:val="Lbjegyzet-hivatkozs"/>
          <w:rFonts w:ascii="Times New Roman" w:hAnsi="Times New Roman"/>
          <w:b/>
          <w:sz w:val="24"/>
          <w:szCs w:val="24"/>
        </w:rPr>
        <w:footnoteReference w:id="14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Ezek </w:t>
      </w:r>
      <w:r w:rsidRPr="00A300D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zok a</w:t>
      </w:r>
      <w:r w:rsidRPr="00A300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300D1">
        <w:rPr>
          <w:rFonts w:ascii="Times New Roman" w:hAnsi="Times New Roman"/>
          <w:sz w:val="24"/>
          <w:szCs w:val="24"/>
        </w:rPr>
        <w:t xml:space="preserve">minden hektár megművelt földterület után ma járó mintegy 69 eFt/év/ha normatív, föld-alapú, direkt, </w:t>
      </w:r>
      <w:r>
        <w:rPr>
          <w:rFonts w:ascii="Times New Roman" w:hAnsi="Times New Roman"/>
          <w:sz w:val="24"/>
          <w:szCs w:val="24"/>
        </w:rPr>
        <w:t>és</w:t>
      </w:r>
      <w:r w:rsidRPr="00A300D1">
        <w:rPr>
          <w:rFonts w:ascii="Times New Roman" w:hAnsi="Times New Roman"/>
          <w:sz w:val="24"/>
          <w:szCs w:val="24"/>
        </w:rPr>
        <w:t xml:space="preserve"> az egyéb </w:t>
      </w:r>
      <w:r>
        <w:rPr>
          <w:rFonts w:ascii="Times New Roman" w:hAnsi="Times New Roman"/>
          <w:sz w:val="24"/>
          <w:szCs w:val="24"/>
        </w:rPr>
        <w:t>(</w:t>
      </w:r>
      <w:r w:rsidRPr="00A300D1">
        <w:rPr>
          <w:rFonts w:ascii="Times New Roman" w:hAnsi="Times New Roman"/>
          <w:sz w:val="24"/>
          <w:szCs w:val="24"/>
        </w:rPr>
        <w:t>pl. gazdálkodási rendszerekhez (AKG) kötődő</w:t>
      </w:r>
      <w:r>
        <w:rPr>
          <w:rFonts w:ascii="Times New Roman" w:hAnsi="Times New Roman"/>
          <w:sz w:val="24"/>
          <w:szCs w:val="24"/>
        </w:rPr>
        <w:t xml:space="preserve">) </w:t>
      </w:r>
      <w:r w:rsidRPr="00A300D1">
        <w:rPr>
          <w:rFonts w:ascii="Times New Roman" w:hAnsi="Times New Roman"/>
          <w:sz w:val="24"/>
          <w:szCs w:val="24"/>
        </w:rPr>
        <w:t>hektáronkénti folyó, ill</w:t>
      </w:r>
      <w:r>
        <w:rPr>
          <w:rFonts w:ascii="Times New Roman" w:hAnsi="Times New Roman"/>
          <w:sz w:val="24"/>
          <w:szCs w:val="24"/>
        </w:rPr>
        <w:t>etve</w:t>
      </w:r>
      <w:r w:rsidRPr="00A300D1">
        <w:rPr>
          <w:rFonts w:ascii="Times New Roman" w:hAnsi="Times New Roman"/>
          <w:sz w:val="24"/>
          <w:szCs w:val="24"/>
        </w:rPr>
        <w:t xml:space="preserve"> fejlesztési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300D1">
        <w:rPr>
          <w:rFonts w:ascii="Times New Roman" w:hAnsi="Times New Roman"/>
          <w:sz w:val="24"/>
          <w:szCs w:val="24"/>
        </w:rPr>
        <w:t>támogatások, amiket ma az európai közös agrárpolitika (KAP) a földhasználóknak juttat.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00D1" w:rsidRDefault="00A300D1" w:rsidP="00A300D1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csoda hát, ha a spekuláns tőke mohón ráveti magát erre az erőforrásra</w:t>
      </w:r>
      <w:r w:rsidR="00B660C8">
        <w:rPr>
          <w:rFonts w:ascii="Times New Roman" w:hAnsi="Times New Roman"/>
          <w:sz w:val="24"/>
          <w:szCs w:val="24"/>
        </w:rPr>
        <w:t>, és minden áron megszerzi azt a helyi, gazdálkodásból élni akaró családok, helyi közösségek elől. Hogy milyen mértékű is ez az erőforrás</w:t>
      </w:r>
      <w:r w:rsidR="002017B2">
        <w:rPr>
          <w:rFonts w:ascii="Times New Roman" w:hAnsi="Times New Roman"/>
          <w:sz w:val="24"/>
          <w:szCs w:val="24"/>
        </w:rPr>
        <w:t>-</w:t>
      </w:r>
      <w:r w:rsidR="00B660C8">
        <w:rPr>
          <w:rFonts w:ascii="Times New Roman" w:hAnsi="Times New Roman"/>
          <w:sz w:val="24"/>
          <w:szCs w:val="24"/>
        </w:rPr>
        <w:t xml:space="preserve">elszívás, arra vonatkozóan álljanak itt csupán néhány nagy tőkeérdekeltség hazai </w:t>
      </w:r>
      <w:r w:rsidR="00B660C8" w:rsidRPr="00204E0D">
        <w:rPr>
          <w:rFonts w:ascii="Times New Roman" w:hAnsi="Times New Roman"/>
          <w:b/>
          <w:sz w:val="24"/>
          <w:szCs w:val="24"/>
        </w:rPr>
        <w:t>földgyarapítás</w:t>
      </w:r>
      <w:r w:rsidR="00B660C8">
        <w:rPr>
          <w:rFonts w:ascii="Times New Roman" w:hAnsi="Times New Roman"/>
          <w:sz w:val="24"/>
          <w:szCs w:val="24"/>
        </w:rPr>
        <w:t>i adatai</w:t>
      </w:r>
      <w:r w:rsidR="00B85772">
        <w:rPr>
          <w:rFonts w:ascii="Times New Roman" w:hAnsi="Times New Roman"/>
          <w:sz w:val="24"/>
          <w:szCs w:val="24"/>
        </w:rPr>
        <w:t xml:space="preserve"> (</w:t>
      </w:r>
      <w:r w:rsidR="00B85772" w:rsidRPr="00B85772">
        <w:rPr>
          <w:rFonts w:ascii="Times New Roman" w:hAnsi="Times New Roman"/>
          <w:b/>
          <w:sz w:val="24"/>
          <w:szCs w:val="24"/>
        </w:rPr>
        <w:t>15. táblázat</w:t>
      </w:r>
      <w:r w:rsidR="00B85772">
        <w:rPr>
          <w:rFonts w:ascii="Times New Roman" w:hAnsi="Times New Roman"/>
          <w:sz w:val="24"/>
          <w:szCs w:val="24"/>
        </w:rPr>
        <w:t>)</w:t>
      </w:r>
      <w:r w:rsidR="00B660C8">
        <w:rPr>
          <w:rFonts w:ascii="Times New Roman" w:hAnsi="Times New Roman"/>
          <w:sz w:val="24"/>
          <w:szCs w:val="24"/>
        </w:rPr>
        <w:t>.</w:t>
      </w:r>
    </w:p>
    <w:p w:rsidR="006C7C90" w:rsidRPr="00B85772" w:rsidRDefault="006C7C90" w:rsidP="00A50EF5">
      <w:pPr>
        <w:shd w:val="clear" w:color="auto" w:fill="FFFFFF"/>
        <w:spacing w:before="240" w:after="24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B85772">
        <w:rPr>
          <w:rFonts w:ascii="Times New Roman" w:hAnsi="Times New Roman"/>
          <w:b/>
          <w:bCs/>
          <w:i/>
          <w:sz w:val="24"/>
          <w:szCs w:val="24"/>
        </w:rPr>
        <w:t>1</w:t>
      </w:r>
      <w:r w:rsidR="00B85772" w:rsidRPr="00B85772">
        <w:rPr>
          <w:rFonts w:ascii="Times New Roman" w:hAnsi="Times New Roman"/>
          <w:b/>
          <w:bCs/>
          <w:i/>
          <w:sz w:val="24"/>
          <w:szCs w:val="24"/>
        </w:rPr>
        <w:t>5</w:t>
      </w:r>
      <w:r w:rsidRPr="00B85772">
        <w:rPr>
          <w:rFonts w:ascii="Times New Roman" w:hAnsi="Times New Roman"/>
          <w:b/>
          <w:bCs/>
          <w:i/>
          <w:sz w:val="24"/>
          <w:szCs w:val="24"/>
        </w:rPr>
        <w:t>. táblázat:</w:t>
      </w:r>
      <w:r w:rsidRPr="00B85772">
        <w:rPr>
          <w:rFonts w:ascii="Times New Roman" w:hAnsi="Times New Roman"/>
          <w:bCs/>
          <w:i/>
          <w:sz w:val="24"/>
          <w:szCs w:val="24"/>
        </w:rPr>
        <w:t xml:space="preserve"> A legnagyobb 7 agrár-tőkeérdekeltség támogatott területeinek növekedése a 2011-2014-es időszakban</w:t>
      </w:r>
      <w:r w:rsidR="00A42528" w:rsidRPr="00B85772">
        <w:rPr>
          <w:rFonts w:ascii="Times New Roman" w:hAnsi="Times New Roman"/>
          <w:bCs/>
          <w:i/>
          <w:sz w:val="24"/>
          <w:szCs w:val="24"/>
        </w:rPr>
        <w:t xml:space="preserve"> </w:t>
      </w:r>
    </w:p>
    <w:tbl>
      <w:tblPr>
        <w:tblW w:w="0" w:type="auto"/>
        <w:jc w:val="center"/>
        <w:tblInd w:w="41" w:type="dxa"/>
        <w:tblCellMar>
          <w:left w:w="0" w:type="dxa"/>
          <w:right w:w="0" w:type="dxa"/>
        </w:tblCellMar>
        <w:tblLook w:val="04A0"/>
      </w:tblPr>
      <w:tblGrid>
        <w:gridCol w:w="5811"/>
        <w:gridCol w:w="1230"/>
        <w:gridCol w:w="1386"/>
        <w:gridCol w:w="1439"/>
      </w:tblGrid>
      <w:tr w:rsidR="006C7C90" w:rsidRPr="002A7F0A" w:rsidTr="00FE700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Agrárérdekeltség (cégháló) /személy (tulajdonos)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Támogatott terület (ezer ha)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6C7C90" w:rsidRPr="002A7F0A" w:rsidRDefault="006C7C90" w:rsidP="006C7C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Növekedés</w:t>
            </w:r>
          </w:p>
          <w:p w:rsidR="000F3BE9" w:rsidRPr="002A7F0A" w:rsidRDefault="006C7C90" w:rsidP="002017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2014/2011</w:t>
            </w:r>
            <w:r w:rsidR="002017B2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(%)</w:t>
            </w:r>
          </w:p>
        </w:tc>
      </w:tr>
      <w:tr w:rsidR="002017B2" w:rsidRPr="002A7F0A" w:rsidTr="00FE700C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7C90" w:rsidRPr="002A7F0A" w:rsidRDefault="006C7C90" w:rsidP="006C7C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7C90" w:rsidRPr="002A7F0A" w:rsidRDefault="006C7C90" w:rsidP="006C7C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B2" w:rsidRPr="002A7F0A" w:rsidTr="00FE700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1. Csányi Sándor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(Bonafarm-csoport)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16,57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28,31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</w:tr>
      <w:tr w:rsidR="002017B2" w:rsidRPr="002A7F0A" w:rsidTr="00FE700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017B2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. Nyerges Zsolt - Simicska Lajos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(Mezort-csoport)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24,93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2017B2" w:rsidRPr="002A7F0A" w:rsidTr="00FE700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3. Leisztinger Tamás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(Forrás-csoport)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23,15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ab/>
              <w:t>96,5</w:t>
            </w:r>
          </w:p>
        </w:tc>
      </w:tr>
      <w:tr w:rsidR="002017B2" w:rsidRPr="002A7F0A" w:rsidTr="00FE700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4. Dorogi Árpád</w:t>
            </w:r>
            <w:r w:rsidR="002017B2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017B2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Helmut Gsuk</w:t>
            </w:r>
            <w:r w:rsidR="002017B2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017B2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Zászlós Tibor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(GSD-csoport)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7,54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12,41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</w:tr>
      <w:tr w:rsidR="002017B2" w:rsidRPr="002A7F0A" w:rsidTr="00FE700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5. Kárpáti L.-</w:t>
            </w:r>
            <w:r w:rsidR="002017B2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Harsányi Zs.-</w:t>
            </w:r>
            <w:r w:rsidR="002017B2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Délity J.</w:t>
            </w:r>
            <w:r w:rsidR="002017B2"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(KHD-csoport, Hód-Mg. Zrt.)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7,07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11,68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</w:tr>
      <w:tr w:rsidR="002017B2" w:rsidRPr="002A7F0A" w:rsidTr="00FE700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6. Bódi László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(Tedej-csoport)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6,57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21,4 </w:t>
            </w:r>
          </w:p>
        </w:tc>
      </w:tr>
      <w:tr w:rsidR="002017B2" w:rsidRPr="002A7F0A" w:rsidTr="00FE700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7. Mádl István</w:t>
            </w: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 (Agroprodukt-csoport)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sz w:val="20"/>
                <w:szCs w:val="20"/>
              </w:rPr>
              <w:t xml:space="preserve">6,0 </w:t>
            </w:r>
          </w:p>
        </w:tc>
      </w:tr>
      <w:tr w:rsidR="002017B2" w:rsidRPr="002A7F0A" w:rsidTr="00FE700C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67,86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6C7C90" w:rsidP="006C7C9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112,38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0" w:type="dxa"/>
              <w:bottom w:w="0" w:type="dxa"/>
              <w:right w:w="100" w:type="dxa"/>
            </w:tcMar>
            <w:hideMark/>
          </w:tcPr>
          <w:p w:rsidR="000F3BE9" w:rsidRPr="002A7F0A" w:rsidRDefault="001604AA" w:rsidP="006C7C9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>65,6</w:t>
            </w:r>
            <w:r w:rsidR="006C7C90" w:rsidRPr="002A7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204E0D" w:rsidRDefault="00204E0D" w:rsidP="00A50EF5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E0D">
        <w:rPr>
          <w:rFonts w:ascii="Times New Roman" w:hAnsi="Times New Roman"/>
          <w:sz w:val="24"/>
          <w:szCs w:val="24"/>
        </w:rPr>
        <w:t xml:space="preserve">Megállapítható, hogy a </w:t>
      </w:r>
      <w:r w:rsidRPr="00204E0D">
        <w:rPr>
          <w:rFonts w:ascii="Times New Roman" w:hAnsi="Times New Roman"/>
          <w:b/>
          <w:sz w:val="24"/>
          <w:szCs w:val="24"/>
        </w:rPr>
        <w:t>területnövelés</w:t>
      </w:r>
      <w:r w:rsidRPr="00204E0D">
        <w:rPr>
          <w:rFonts w:ascii="Times New Roman" w:hAnsi="Times New Roman"/>
          <w:sz w:val="24"/>
          <w:szCs w:val="24"/>
        </w:rPr>
        <w:t xml:space="preserve"> ebben a körben igen jelentős volt. A </w:t>
      </w:r>
      <w:r>
        <w:rPr>
          <w:rFonts w:ascii="Times New Roman" w:hAnsi="Times New Roman"/>
          <w:sz w:val="24"/>
          <w:szCs w:val="24"/>
        </w:rPr>
        <w:t>7</w:t>
      </w:r>
      <w:r w:rsidRPr="00204E0D">
        <w:rPr>
          <w:rFonts w:ascii="Times New Roman" w:hAnsi="Times New Roman"/>
          <w:sz w:val="24"/>
          <w:szCs w:val="24"/>
        </w:rPr>
        <w:t xml:space="preserve"> érdekeltség a 2011-es </w:t>
      </w:r>
      <w:r>
        <w:rPr>
          <w:rFonts w:ascii="Times New Roman" w:hAnsi="Times New Roman"/>
          <w:sz w:val="24"/>
          <w:szCs w:val="24"/>
        </w:rPr>
        <w:t>6</w:t>
      </w:r>
      <w:r w:rsidRPr="00204E0D">
        <w:rPr>
          <w:rFonts w:ascii="Times New Roman" w:hAnsi="Times New Roman"/>
          <w:sz w:val="24"/>
          <w:szCs w:val="24"/>
        </w:rPr>
        <w:t xml:space="preserve">8 ezer ha-ról </w:t>
      </w:r>
      <w:r>
        <w:rPr>
          <w:rFonts w:ascii="Times New Roman" w:hAnsi="Times New Roman"/>
          <w:sz w:val="24"/>
          <w:szCs w:val="24"/>
        </w:rPr>
        <w:t>3</w:t>
      </w:r>
      <w:r w:rsidRPr="00204E0D">
        <w:rPr>
          <w:rFonts w:ascii="Times New Roman" w:hAnsi="Times New Roman"/>
          <w:sz w:val="24"/>
          <w:szCs w:val="24"/>
        </w:rPr>
        <w:t xml:space="preserve"> év leforgása alatt </w:t>
      </w:r>
      <w:r w:rsidRPr="00204E0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12</w:t>
      </w:r>
      <w:r w:rsidRPr="00204E0D">
        <w:rPr>
          <w:rFonts w:ascii="Times New Roman" w:hAnsi="Times New Roman"/>
          <w:b/>
          <w:sz w:val="24"/>
          <w:szCs w:val="24"/>
        </w:rPr>
        <w:t>! ezer h</w:t>
      </w:r>
      <w:r>
        <w:rPr>
          <w:rFonts w:ascii="Times New Roman" w:hAnsi="Times New Roman"/>
          <w:b/>
          <w:sz w:val="24"/>
          <w:szCs w:val="24"/>
        </w:rPr>
        <w:t>ektár</w:t>
      </w:r>
      <w:r w:rsidRPr="00204E0D">
        <w:rPr>
          <w:rFonts w:ascii="Times New Roman" w:hAnsi="Times New Roman"/>
          <w:b/>
          <w:sz w:val="24"/>
          <w:szCs w:val="24"/>
        </w:rPr>
        <w:t xml:space="preserve">ra – </w:t>
      </w:r>
      <w:r>
        <w:rPr>
          <w:rFonts w:ascii="Times New Roman" w:hAnsi="Times New Roman"/>
          <w:b/>
          <w:sz w:val="24"/>
          <w:szCs w:val="24"/>
        </w:rPr>
        <w:t>65,6</w:t>
      </w:r>
      <w:r w:rsidRPr="00204E0D">
        <w:rPr>
          <w:rFonts w:ascii="Times New Roman" w:hAnsi="Times New Roman"/>
          <w:b/>
          <w:sz w:val="24"/>
          <w:szCs w:val="24"/>
        </w:rPr>
        <w:t xml:space="preserve">%-al - </w:t>
      </w:r>
      <w:r w:rsidRPr="00204E0D">
        <w:rPr>
          <w:rFonts w:ascii="Times New Roman" w:hAnsi="Times New Roman"/>
          <w:sz w:val="24"/>
          <w:szCs w:val="24"/>
        </w:rPr>
        <w:t xml:space="preserve">növelte támogatott területének nagyságát. Ennek igen jelentős részét teszik ki </w:t>
      </w:r>
      <w:r w:rsidRPr="00204E0D">
        <w:rPr>
          <w:rFonts w:ascii="Times New Roman" w:hAnsi="Times New Roman"/>
          <w:b/>
          <w:sz w:val="24"/>
          <w:szCs w:val="24"/>
        </w:rPr>
        <w:t>az államtól bérelt területek</w:t>
      </w:r>
      <w:r w:rsidRPr="00204E0D">
        <w:rPr>
          <w:rFonts w:ascii="Times New Roman" w:hAnsi="Times New Roman"/>
          <w:sz w:val="24"/>
          <w:szCs w:val="24"/>
        </w:rPr>
        <w:t xml:space="preserve">. </w:t>
      </w:r>
      <w:r w:rsidR="00B660C8">
        <w:rPr>
          <w:rFonts w:ascii="Times New Roman" w:hAnsi="Times New Roman"/>
          <w:sz w:val="24"/>
          <w:szCs w:val="24"/>
        </w:rPr>
        <w:t xml:space="preserve">Az persze, hogy melyik tőkeérdekeltség milyen eredményes ebben a zsákmányszerzésben, az </w:t>
      </w:r>
      <w:r w:rsidR="002017B2">
        <w:rPr>
          <w:rFonts w:ascii="Times New Roman" w:hAnsi="Times New Roman"/>
          <w:sz w:val="24"/>
          <w:szCs w:val="24"/>
        </w:rPr>
        <w:t xml:space="preserve">az </w:t>
      </w:r>
      <w:r w:rsidR="00B660C8">
        <w:rPr>
          <w:rFonts w:ascii="Times New Roman" w:hAnsi="Times New Roman"/>
          <w:sz w:val="24"/>
          <w:szCs w:val="24"/>
        </w:rPr>
        <w:t xml:space="preserve">elmúlt évtizedek során nálunk kialakult félfeudális viszonyok következtében erősen függ attól, hogy </w:t>
      </w:r>
      <w:r w:rsidR="00B660C8" w:rsidRPr="005408F3">
        <w:rPr>
          <w:rFonts w:ascii="Times New Roman" w:hAnsi="Times New Roman"/>
          <w:b/>
          <w:sz w:val="24"/>
          <w:szCs w:val="24"/>
        </w:rPr>
        <w:t xml:space="preserve">milyen </w:t>
      </w:r>
      <w:r w:rsidR="005408F3" w:rsidRPr="005408F3">
        <w:rPr>
          <w:rFonts w:ascii="Times New Roman" w:hAnsi="Times New Roman"/>
          <w:b/>
          <w:sz w:val="24"/>
          <w:szCs w:val="24"/>
        </w:rPr>
        <w:t>vi</w:t>
      </w:r>
      <w:r w:rsidR="00B660C8" w:rsidRPr="005408F3">
        <w:rPr>
          <w:rFonts w:ascii="Times New Roman" w:hAnsi="Times New Roman"/>
          <w:b/>
          <w:sz w:val="24"/>
          <w:szCs w:val="24"/>
        </w:rPr>
        <w:t xml:space="preserve">szonyt alakít ki </w:t>
      </w:r>
      <w:r w:rsidR="005408F3" w:rsidRPr="005408F3">
        <w:rPr>
          <w:rFonts w:ascii="Times New Roman" w:hAnsi="Times New Roman"/>
          <w:b/>
          <w:sz w:val="24"/>
          <w:szCs w:val="24"/>
        </w:rPr>
        <w:t>a politikával</w:t>
      </w:r>
      <w:r w:rsidR="005408F3">
        <w:rPr>
          <w:rFonts w:ascii="Times New Roman" w:hAnsi="Times New Roman"/>
          <w:sz w:val="24"/>
          <w:szCs w:val="24"/>
        </w:rPr>
        <w:t xml:space="preserve">, az állammal, </w:t>
      </w:r>
      <w:r w:rsidR="00B660C8">
        <w:rPr>
          <w:rFonts w:ascii="Times New Roman" w:hAnsi="Times New Roman"/>
          <w:sz w:val="24"/>
          <w:szCs w:val="24"/>
        </w:rPr>
        <w:t xml:space="preserve">a törvényhozó és végrehajtó hatalmi ágakkal, </w:t>
      </w:r>
    </w:p>
    <w:p w:rsidR="00B660C8" w:rsidRDefault="00B660C8" w:rsidP="00A300D1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E0D">
        <w:rPr>
          <w:rFonts w:ascii="Times New Roman" w:hAnsi="Times New Roman"/>
          <w:b/>
          <w:sz w:val="24"/>
          <w:szCs w:val="24"/>
        </w:rPr>
        <w:t>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8F3">
        <w:rPr>
          <w:rFonts w:ascii="Times New Roman" w:hAnsi="Times New Roman"/>
          <w:b/>
          <w:sz w:val="24"/>
          <w:szCs w:val="24"/>
        </w:rPr>
        <w:t xml:space="preserve">a </w:t>
      </w:r>
      <w:r w:rsidRPr="005408F3">
        <w:rPr>
          <w:rFonts w:ascii="Times New Roman" w:hAnsi="Times New Roman"/>
          <w:b/>
          <w:i/>
          <w:sz w:val="24"/>
          <w:szCs w:val="24"/>
        </w:rPr>
        <w:t>„mi kutyánk kölyke”</w:t>
      </w:r>
      <w:r w:rsidRPr="005408F3">
        <w:rPr>
          <w:rFonts w:ascii="Times New Roman" w:hAnsi="Times New Roman"/>
          <w:b/>
          <w:sz w:val="24"/>
          <w:szCs w:val="24"/>
        </w:rPr>
        <w:t xml:space="preserve"> státust</w:t>
      </w:r>
      <w:r>
        <w:rPr>
          <w:rFonts w:ascii="Times New Roman" w:hAnsi="Times New Roman"/>
          <w:sz w:val="24"/>
          <w:szCs w:val="24"/>
        </w:rPr>
        <w:t xml:space="preserve"> sikerül megszereznie, akkor az állam minden eszközével, törvényeivel, költségvetésével, intézményeivel kiszolgálja és segíti ezt a zsákmányszerzést. </w:t>
      </w:r>
      <w:r w:rsidR="005408F3">
        <w:rPr>
          <w:rFonts w:ascii="Times New Roman" w:hAnsi="Times New Roman"/>
          <w:sz w:val="24"/>
          <w:szCs w:val="24"/>
        </w:rPr>
        <w:t xml:space="preserve">Az állam segítségével, annak </w:t>
      </w:r>
      <w:r w:rsidR="005408F3" w:rsidRPr="00204E0D">
        <w:rPr>
          <w:rFonts w:ascii="Times New Roman" w:hAnsi="Times New Roman"/>
          <w:i/>
          <w:sz w:val="24"/>
          <w:szCs w:val="24"/>
        </w:rPr>
        <w:t>„stratégiai partnereként”</w:t>
      </w:r>
      <w:r w:rsidR="005408F3">
        <w:rPr>
          <w:rFonts w:ascii="Times New Roman" w:hAnsi="Times New Roman"/>
          <w:sz w:val="24"/>
          <w:szCs w:val="24"/>
        </w:rPr>
        <w:t xml:space="preserve"> válhat a támogatások és az erőforrások monopolhelyzetű fő megszerzőjévé, gazdaságai </w:t>
      </w:r>
      <w:r w:rsidR="00204E0D">
        <w:rPr>
          <w:rFonts w:ascii="Times New Roman" w:hAnsi="Times New Roman"/>
          <w:sz w:val="24"/>
          <w:szCs w:val="24"/>
        </w:rPr>
        <w:t xml:space="preserve">akár </w:t>
      </w:r>
      <w:r w:rsidR="005408F3">
        <w:rPr>
          <w:rFonts w:ascii="Times New Roman" w:hAnsi="Times New Roman"/>
          <w:sz w:val="24"/>
          <w:szCs w:val="24"/>
        </w:rPr>
        <w:t xml:space="preserve">kivételezett </w:t>
      </w:r>
      <w:r w:rsidR="005408F3" w:rsidRPr="00204E0D">
        <w:rPr>
          <w:rFonts w:ascii="Times New Roman" w:hAnsi="Times New Roman"/>
          <w:b/>
          <w:sz w:val="24"/>
          <w:szCs w:val="24"/>
        </w:rPr>
        <w:t>mintagazdaságok</w:t>
      </w:r>
      <w:r w:rsidR="005408F3">
        <w:rPr>
          <w:rFonts w:ascii="Times New Roman" w:hAnsi="Times New Roman"/>
          <w:sz w:val="24"/>
          <w:szCs w:val="24"/>
        </w:rPr>
        <w:t xml:space="preserve">ká, melyek maguk alá gyűrhetik, </w:t>
      </w:r>
      <w:r w:rsidR="005408F3" w:rsidRPr="00204E0D">
        <w:rPr>
          <w:rFonts w:ascii="Times New Roman" w:hAnsi="Times New Roman"/>
          <w:b/>
          <w:sz w:val="24"/>
          <w:szCs w:val="24"/>
        </w:rPr>
        <w:t>integrálhatják</w:t>
      </w:r>
      <w:r w:rsidR="005408F3">
        <w:rPr>
          <w:rFonts w:ascii="Times New Roman" w:hAnsi="Times New Roman"/>
          <w:sz w:val="24"/>
          <w:szCs w:val="24"/>
        </w:rPr>
        <w:t xml:space="preserve"> az élelmiszergazdaság teljes vertikumát, kiszívva, </w:t>
      </w:r>
      <w:r w:rsidR="005408F3" w:rsidRPr="00204E0D">
        <w:rPr>
          <w:rFonts w:ascii="Times New Roman" w:hAnsi="Times New Roman"/>
          <w:b/>
          <w:sz w:val="24"/>
          <w:szCs w:val="24"/>
        </w:rPr>
        <w:t>elvonva a vidéktől</w:t>
      </w:r>
      <w:r w:rsidR="005408F3">
        <w:rPr>
          <w:rFonts w:ascii="Times New Roman" w:hAnsi="Times New Roman"/>
          <w:sz w:val="24"/>
          <w:szCs w:val="24"/>
        </w:rPr>
        <w:t xml:space="preserve"> és a helyi közösségektől annak teljes </w:t>
      </w:r>
      <w:r w:rsidR="005408F3" w:rsidRPr="00204E0D">
        <w:rPr>
          <w:rFonts w:ascii="Times New Roman" w:hAnsi="Times New Roman"/>
          <w:b/>
          <w:sz w:val="24"/>
          <w:szCs w:val="24"/>
        </w:rPr>
        <w:t>hasznát</w:t>
      </w:r>
      <w:r w:rsidR="005408F3">
        <w:rPr>
          <w:rFonts w:ascii="Times New Roman" w:hAnsi="Times New Roman"/>
          <w:sz w:val="24"/>
          <w:szCs w:val="24"/>
        </w:rPr>
        <w:t xml:space="preserve">. </w:t>
      </w:r>
      <w:r w:rsidR="009C79C5">
        <w:rPr>
          <w:rFonts w:ascii="Times New Roman" w:hAnsi="Times New Roman"/>
          <w:sz w:val="24"/>
          <w:szCs w:val="24"/>
        </w:rPr>
        <w:t>Amíg ezt a státust fenn tudja tartani, addig e kivételezett helyzete érinthetetlen, vel</w:t>
      </w:r>
      <w:r w:rsidR="00204E0D">
        <w:rPr>
          <w:rFonts w:ascii="Times New Roman" w:hAnsi="Times New Roman"/>
          <w:sz w:val="24"/>
          <w:szCs w:val="24"/>
        </w:rPr>
        <w:t>e</w:t>
      </w:r>
      <w:r w:rsidR="009C79C5">
        <w:rPr>
          <w:rFonts w:ascii="Times New Roman" w:hAnsi="Times New Roman"/>
          <w:sz w:val="24"/>
          <w:szCs w:val="24"/>
        </w:rPr>
        <w:t xml:space="preserve"> szemben a gazdálkodó családok, helyi közösségek kérései nem érik el a döntéshozók ingerküszöbét</w:t>
      </w:r>
      <w:r w:rsidR="00B43477">
        <w:rPr>
          <w:rFonts w:ascii="Times New Roman" w:hAnsi="Times New Roman"/>
          <w:sz w:val="24"/>
          <w:szCs w:val="24"/>
        </w:rPr>
        <w:t xml:space="preserve">. </w:t>
      </w:r>
      <w:r w:rsidR="009C79C5" w:rsidRPr="00204E0D">
        <w:rPr>
          <w:rFonts w:ascii="Times New Roman" w:hAnsi="Times New Roman"/>
          <w:b/>
          <w:sz w:val="24"/>
          <w:szCs w:val="24"/>
        </w:rPr>
        <w:t>Ha</w:t>
      </w:r>
      <w:r w:rsidR="009C79C5">
        <w:rPr>
          <w:rFonts w:ascii="Times New Roman" w:hAnsi="Times New Roman"/>
          <w:sz w:val="24"/>
          <w:szCs w:val="24"/>
        </w:rPr>
        <w:t xml:space="preserve"> valamilyen körülmény folytán </w:t>
      </w:r>
      <w:r w:rsidR="009C79C5" w:rsidRPr="00204E0D">
        <w:rPr>
          <w:rFonts w:ascii="Times New Roman" w:hAnsi="Times New Roman"/>
          <w:b/>
          <w:sz w:val="24"/>
          <w:szCs w:val="24"/>
        </w:rPr>
        <w:t>a viszonya a politikummal</w:t>
      </w:r>
      <w:r w:rsidR="009C79C5">
        <w:rPr>
          <w:rFonts w:ascii="Times New Roman" w:hAnsi="Times New Roman"/>
          <w:sz w:val="24"/>
          <w:szCs w:val="24"/>
        </w:rPr>
        <w:t xml:space="preserve">, annak vezető szereplőivel </w:t>
      </w:r>
      <w:r w:rsidR="009C79C5" w:rsidRPr="00204E0D">
        <w:rPr>
          <w:rFonts w:ascii="Times New Roman" w:hAnsi="Times New Roman"/>
          <w:b/>
          <w:sz w:val="24"/>
          <w:szCs w:val="24"/>
        </w:rPr>
        <w:t>megromlik</w:t>
      </w:r>
      <w:r w:rsidR="009C79C5">
        <w:rPr>
          <w:rFonts w:ascii="Times New Roman" w:hAnsi="Times New Roman"/>
          <w:sz w:val="24"/>
          <w:szCs w:val="24"/>
        </w:rPr>
        <w:t xml:space="preserve">, úgy helyét más tőkeérdekeltségek igyekeznek azonnal betölteni, azaz az így kialakuló bandaháborús viszonyok közepette </w:t>
      </w:r>
      <w:r w:rsidR="00204E0D" w:rsidRPr="00204E0D">
        <w:rPr>
          <w:rFonts w:ascii="Times New Roman" w:hAnsi="Times New Roman"/>
          <w:b/>
          <w:sz w:val="24"/>
          <w:szCs w:val="24"/>
        </w:rPr>
        <w:t>szintén</w:t>
      </w:r>
      <w:r w:rsidR="009C79C5">
        <w:rPr>
          <w:rFonts w:ascii="Times New Roman" w:hAnsi="Times New Roman"/>
          <w:sz w:val="24"/>
          <w:szCs w:val="24"/>
        </w:rPr>
        <w:t xml:space="preserve"> az állam által magukra hagyott gazdálkodó családok, </w:t>
      </w:r>
      <w:r w:rsidR="009C79C5" w:rsidRPr="00204E0D">
        <w:rPr>
          <w:rFonts w:ascii="Times New Roman" w:hAnsi="Times New Roman"/>
          <w:b/>
          <w:sz w:val="24"/>
          <w:szCs w:val="24"/>
        </w:rPr>
        <w:t>helyi közösségek húzzák a rövidebbet.</w:t>
      </w:r>
      <w:r w:rsidR="009C79C5">
        <w:rPr>
          <w:rFonts w:ascii="Times New Roman" w:hAnsi="Times New Roman"/>
          <w:sz w:val="24"/>
          <w:szCs w:val="24"/>
        </w:rPr>
        <w:t xml:space="preserve"> </w:t>
      </w:r>
    </w:p>
    <w:p w:rsidR="00672EDC" w:rsidRPr="00894985" w:rsidRDefault="009C79C5" w:rsidP="000C71B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C304F5">
        <w:rPr>
          <w:rFonts w:ascii="Times New Roman" w:hAnsi="Times New Roman"/>
          <w:b/>
          <w:sz w:val="24"/>
          <w:szCs w:val="24"/>
        </w:rPr>
        <w:t>Lássuk hát a lepsényi példát</w:t>
      </w:r>
      <w:r>
        <w:rPr>
          <w:rFonts w:ascii="Times New Roman" w:hAnsi="Times New Roman"/>
          <w:sz w:val="24"/>
          <w:szCs w:val="24"/>
        </w:rPr>
        <w:t xml:space="preserve">, amely </w:t>
      </w:r>
      <w:r w:rsidR="00EE3C11">
        <w:rPr>
          <w:rFonts w:ascii="Times New Roman" w:hAnsi="Times New Roman"/>
          <w:sz w:val="24"/>
          <w:szCs w:val="24"/>
        </w:rPr>
        <w:t>a fent röviden bemutatott helyzet következtében kialakuló helyi viszonyoknak</w:t>
      </w:r>
      <w:r w:rsidR="00894985">
        <w:rPr>
          <w:rFonts w:ascii="Times New Roman" w:hAnsi="Times New Roman"/>
          <w:sz w:val="24"/>
          <w:szCs w:val="24"/>
        </w:rPr>
        <w:t>, a település földjének és az azon élő közösség sorsának is</w:t>
      </w:r>
      <w:r w:rsidR="00EE3C11">
        <w:rPr>
          <w:rFonts w:ascii="Times New Roman" w:hAnsi="Times New Roman"/>
          <w:sz w:val="24"/>
          <w:szCs w:val="24"/>
        </w:rPr>
        <w:t xml:space="preserve"> jó, ám végtelenül szomorú példáját adja</w:t>
      </w:r>
      <w:r w:rsidR="00894985">
        <w:rPr>
          <w:rFonts w:ascii="Times New Roman" w:hAnsi="Times New Roman"/>
          <w:sz w:val="24"/>
          <w:szCs w:val="24"/>
        </w:rPr>
        <w:t xml:space="preserve">. </w:t>
      </w:r>
      <w:r w:rsidR="00C304F5">
        <w:rPr>
          <w:rFonts w:ascii="Times New Roman" w:hAnsi="Times New Roman"/>
          <w:sz w:val="24"/>
          <w:szCs w:val="24"/>
        </w:rPr>
        <w:t xml:space="preserve">A település </w:t>
      </w:r>
      <w:r w:rsidR="00672EDC" w:rsidRPr="00894985">
        <w:rPr>
          <w:rFonts w:ascii="Times New Roman" w:hAnsi="Times New Roman"/>
          <w:sz w:val="24"/>
          <w:szCs w:val="24"/>
          <w:lang w:eastAsia="hu-HU"/>
        </w:rPr>
        <w:t xml:space="preserve">külterületén, 091, 0101 és 0103 helyrajzi számon nyilvántartott, állami tulajdonban lévő, </w:t>
      </w:r>
      <w:r w:rsidR="00672EDC" w:rsidRPr="00894985">
        <w:rPr>
          <w:rFonts w:ascii="Times New Roman" w:hAnsi="Times New Roman"/>
          <w:sz w:val="24"/>
          <w:szCs w:val="24"/>
          <w:lang w:eastAsia="hu-HU"/>
        </w:rPr>
        <w:lastRenderedPageBreak/>
        <w:t xml:space="preserve">összesen közel 600 hektár termőföld haszonbérleti szerződése </w:t>
      </w:r>
      <w:r w:rsidR="00C304F5">
        <w:rPr>
          <w:rFonts w:ascii="Times New Roman" w:hAnsi="Times New Roman"/>
          <w:sz w:val="24"/>
          <w:szCs w:val="24"/>
          <w:lang w:eastAsia="hu-HU"/>
        </w:rPr>
        <w:t xml:space="preserve">2010 októberében </w:t>
      </w:r>
      <w:r w:rsidR="00672EDC" w:rsidRPr="00894985">
        <w:rPr>
          <w:rFonts w:ascii="Times New Roman" w:hAnsi="Times New Roman"/>
          <w:sz w:val="24"/>
          <w:szCs w:val="24"/>
          <w:lang w:eastAsia="hu-HU"/>
        </w:rPr>
        <w:t>lejárt. A helyben élő gazdálkodó családok, akik hosszú ideje arra vártak, hogy saját gazdaságaik szomszédságában állami földbérlethez jussanak, erről 2011. elején szereztek tudomást. Ekkor</w:t>
      </w:r>
      <w:r w:rsidR="00AA148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72EDC" w:rsidRPr="00894985">
        <w:rPr>
          <w:rFonts w:ascii="Times New Roman" w:hAnsi="Times New Roman"/>
          <w:sz w:val="24"/>
          <w:szCs w:val="24"/>
          <w:lang w:eastAsia="hu-HU"/>
        </w:rPr>
        <w:t>1</w:t>
      </w:r>
      <w:r w:rsidR="00136A31">
        <w:rPr>
          <w:rFonts w:ascii="Times New Roman" w:hAnsi="Times New Roman"/>
          <w:sz w:val="24"/>
          <w:szCs w:val="24"/>
          <w:lang w:eastAsia="hu-HU"/>
        </w:rPr>
        <w:t>5</w:t>
      </w:r>
      <w:r w:rsidR="00C304F5">
        <w:rPr>
          <w:rFonts w:ascii="Times New Roman" w:hAnsi="Times New Roman"/>
          <w:sz w:val="24"/>
          <w:szCs w:val="24"/>
          <w:lang w:eastAsia="hu-HU"/>
        </w:rPr>
        <w:t xml:space="preserve"> helyi</w:t>
      </w:r>
      <w:r w:rsidR="00672EDC" w:rsidRPr="00894985">
        <w:rPr>
          <w:rFonts w:ascii="Times New Roman" w:hAnsi="Times New Roman"/>
          <w:sz w:val="24"/>
          <w:szCs w:val="24"/>
          <w:lang w:eastAsia="hu-HU"/>
        </w:rPr>
        <w:t xml:space="preserve"> gazda az NFA elnökének írásban bejelentette az adott területekre vonatkozó földbérleti igényét. </w:t>
      </w:r>
    </w:p>
    <w:p w:rsidR="00672EDC" w:rsidRPr="00AA148A" w:rsidRDefault="00672EDC" w:rsidP="00672E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Az elnök erre </w:t>
      </w:r>
      <w:r w:rsidR="00AA148A">
        <w:rPr>
          <w:rFonts w:ascii="Times New Roman" w:hAnsi="Times New Roman" w:cs="Times New Roman"/>
          <w:sz w:val="24"/>
          <w:szCs w:val="24"/>
          <w:lang w:eastAsia="hu-HU"/>
        </w:rPr>
        <w:t>három hónap után</w:t>
      </w:r>
      <w:r w:rsidR="00AA148A"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, 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>lev</w:t>
      </w:r>
      <w:r w:rsidR="00894985" w:rsidRPr="00AA148A">
        <w:rPr>
          <w:rFonts w:ascii="Times New Roman" w:hAnsi="Times New Roman" w:cs="Times New Roman"/>
          <w:sz w:val="24"/>
          <w:szCs w:val="24"/>
          <w:lang w:eastAsia="hu-HU"/>
        </w:rPr>
        <w:t>él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>ben</w:t>
      </w:r>
      <w:r w:rsidR="00894985"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reagált, és arról tájékoztatta a gazdákat, hogy igénybejelentésükkel elkéstek, mert időközben az NFA </w:t>
      </w:r>
      <w:r w:rsidR="00AA148A"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egy évre szóló </w:t>
      </w:r>
      <w:r w:rsidRPr="00AA148A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„termőföld hasznosításra irányuló megbízási szerződést” 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>kötött a korábbi bérlő</w:t>
      </w:r>
      <w:r w:rsidR="00C304F5">
        <w:rPr>
          <w:rFonts w:ascii="Times New Roman" w:hAnsi="Times New Roman" w:cs="Times New Roman"/>
          <w:sz w:val="24"/>
          <w:szCs w:val="24"/>
          <w:lang w:eastAsia="hu-HU"/>
        </w:rPr>
        <w:t>vel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>. Ugyanez ismétlődött 2012. elején is, mert bár a helyi gazdák igényüket többször jelezték, az NFA – annak ellenére, hogy az NFA tv. 18 § (5) bekezdése szerint ezt csupán rendkívüli esetben, átmeneti jelleggel és egy alkalommal tehet</w:t>
      </w:r>
      <w:r w:rsidR="00AA148A">
        <w:rPr>
          <w:rFonts w:ascii="Times New Roman" w:hAnsi="Times New Roman" w:cs="Times New Roman"/>
          <w:sz w:val="24"/>
          <w:szCs w:val="24"/>
          <w:lang w:eastAsia="hu-HU"/>
        </w:rPr>
        <w:t>te volna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 meg, mégis - immár másodszor is </w:t>
      </w:r>
      <w:r w:rsidR="00C304F5">
        <w:rPr>
          <w:rFonts w:ascii="Times New Roman" w:hAnsi="Times New Roman" w:cs="Times New Roman"/>
          <w:sz w:val="24"/>
          <w:szCs w:val="24"/>
          <w:lang w:eastAsia="hu-HU"/>
        </w:rPr>
        <w:t>a hátuk mögött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 kötött </w:t>
      </w:r>
      <w:r w:rsidR="00C304F5">
        <w:rPr>
          <w:rFonts w:ascii="Times New Roman" w:hAnsi="Times New Roman" w:cs="Times New Roman"/>
          <w:sz w:val="24"/>
          <w:szCs w:val="24"/>
          <w:lang w:eastAsia="hu-HU"/>
        </w:rPr>
        <w:t>újabb egy évre szóló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 „</w:t>
      </w:r>
      <w:r w:rsidRPr="00AA148A">
        <w:rPr>
          <w:rFonts w:ascii="Times New Roman" w:hAnsi="Times New Roman" w:cs="Times New Roman"/>
          <w:i/>
          <w:sz w:val="24"/>
          <w:szCs w:val="24"/>
          <w:lang w:eastAsia="hu-HU"/>
        </w:rPr>
        <w:t>megbízási szerződést”</w:t>
      </w:r>
      <w:r w:rsidR="00C304F5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C304F5" w:rsidRPr="00C304F5">
        <w:rPr>
          <w:rFonts w:ascii="Times New Roman" w:hAnsi="Times New Roman" w:cs="Times New Roman"/>
          <w:sz w:val="24"/>
          <w:szCs w:val="24"/>
          <w:lang w:eastAsia="hu-HU"/>
        </w:rPr>
        <w:t>ugyanazzal a korábbi bérlővel</w:t>
      </w:r>
      <w:r w:rsidRPr="00C304F5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Pr="00AA148A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AA148A">
        <w:rPr>
          <w:rFonts w:ascii="Times New Roman" w:hAnsi="Times New Roman" w:cs="Times New Roman"/>
          <w:i/>
          <w:sz w:val="24"/>
          <w:szCs w:val="24"/>
          <w:lang w:eastAsia="hu-HU"/>
        </w:rPr>
        <w:t>(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A botrányos ügyről magam lemondásomat követően először </w:t>
      </w:r>
      <w:r w:rsidRPr="00AA148A">
        <w:rPr>
          <w:rFonts w:ascii="Times New Roman" w:hAnsi="Times New Roman" w:cs="Times New Roman"/>
          <w:sz w:val="24"/>
          <w:szCs w:val="24"/>
        </w:rPr>
        <w:t>az Országgyűlés Mezőgazdasági bizottsága Ellenőrző albizottságának 2012. márciusi ülésén tettem említést,</w:t>
      </w:r>
      <w:r w:rsidRPr="00AA148A">
        <w:rPr>
          <w:rStyle w:val="Lbjegyzet-hivatkozs"/>
          <w:rFonts w:ascii="Times New Roman" w:hAnsi="Times New Roman" w:cs="Times New Roman"/>
          <w:sz w:val="24"/>
          <w:szCs w:val="24"/>
        </w:rPr>
        <w:footnoteReference w:id="15"/>
      </w:r>
      <w:r w:rsidRPr="00AA148A">
        <w:rPr>
          <w:rFonts w:ascii="Times New Roman" w:hAnsi="Times New Roman" w:cs="Times New Roman"/>
          <w:sz w:val="24"/>
          <w:szCs w:val="24"/>
        </w:rPr>
        <w:t xml:space="preserve"> ami egy helyszíni TV felvétel és az internet segítségével először itt kapott nagyobb nyilvánosságot.</w:t>
      </w:r>
      <w:r w:rsidRPr="00AA148A">
        <w:rPr>
          <w:rStyle w:val="Lbjegyzet-hivatkozs"/>
          <w:rFonts w:ascii="Times New Roman" w:hAnsi="Times New Roman" w:cs="Times New Roman"/>
          <w:sz w:val="24"/>
          <w:szCs w:val="24"/>
        </w:rPr>
        <w:footnoteReference w:id="16"/>
      </w:r>
      <w:r w:rsidR="00AA148A">
        <w:rPr>
          <w:rFonts w:ascii="Times New Roman" w:hAnsi="Times New Roman" w:cs="Times New Roman"/>
          <w:sz w:val="24"/>
          <w:szCs w:val="24"/>
        </w:rPr>
        <w:t>)</w:t>
      </w:r>
    </w:p>
    <w:p w:rsidR="00672EDC" w:rsidRPr="00AA148A" w:rsidRDefault="00672EDC" w:rsidP="00672E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A148A">
        <w:rPr>
          <w:rFonts w:ascii="Times New Roman" w:hAnsi="Times New Roman" w:cs="Times New Roman"/>
          <w:sz w:val="24"/>
          <w:szCs w:val="24"/>
          <w:lang w:eastAsia="hu-HU"/>
        </w:rPr>
        <w:t>2012 november</w:t>
      </w:r>
      <w:r w:rsidR="00C304F5">
        <w:rPr>
          <w:rFonts w:ascii="Times New Roman" w:hAnsi="Times New Roman" w:cs="Times New Roman"/>
          <w:sz w:val="24"/>
          <w:szCs w:val="24"/>
          <w:lang w:eastAsia="hu-HU"/>
        </w:rPr>
        <w:t xml:space="preserve">ében 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a helyi gazdák a földbérletek ügyében ismét az NFA elnökéhez valamint az NFA Fejér Megyei Irodájának vezetőjéhez fordultak. Jelezték, hogy – bár az NFA törvény főszabálya szerint a Nemzeti Földalapba tartozó földek nyilvános pályázat útján történő haszonbérbe adással hasznosíthatók – az immár másodszor is lejárt bérleti szerződésű földrészletekre haszonbérleti pályázatot most sem írtak ki. Éppen ezért a 16 helyi gazda levelében azt kérte, hogy az érintett földek NFA törvény szerinti – nyilvános pályázaton történő – hasznosításáig legalább </w:t>
      </w:r>
      <w:r w:rsidRPr="00AA148A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„termőföld hasznosításra irányuló megbízási szerződés” 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alapján a nevezett földrészleteket ők hasznosíthassák. E kérésüket a kormány meghirdetett vidékstratégiájával és birtokpolitikai irányelveivel indokolták, melyek szerint az NFA az állami földek bérbe adása során a helyben lakó, gazdálkodó családokat részesíti előnyben. </w:t>
      </w:r>
    </w:p>
    <w:p w:rsidR="00672EDC" w:rsidRPr="00AA148A" w:rsidRDefault="00672EDC" w:rsidP="00672E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A148A">
        <w:rPr>
          <w:rFonts w:ascii="Times New Roman" w:hAnsi="Times New Roman" w:cs="Times New Roman"/>
          <w:sz w:val="24"/>
          <w:szCs w:val="24"/>
          <w:lang w:eastAsia="hu-HU"/>
        </w:rPr>
        <w:t>Az NFA elnöke, erre a most már sokadik megkeresésre, földbérleti igénybejelentésre 2012. december</w:t>
      </w:r>
      <w:r w:rsidR="00AA148A">
        <w:rPr>
          <w:rFonts w:ascii="Times New Roman" w:hAnsi="Times New Roman" w:cs="Times New Roman"/>
          <w:sz w:val="24"/>
          <w:szCs w:val="24"/>
          <w:lang w:eastAsia="hu-HU"/>
        </w:rPr>
        <w:t xml:space="preserve"> eleji 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levelében arról tájékoztatta a gazdákat, hogy </w:t>
      </w:r>
      <w:r w:rsidRPr="00AA148A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„a megbízási szerződés megkötése már folyamatban van az </w:t>
      </w:r>
      <w:r w:rsidRPr="00AA148A">
        <w:rPr>
          <w:rFonts w:ascii="Times New Roman" w:hAnsi="Times New Roman" w:cs="Times New Roman"/>
          <w:i/>
          <w:sz w:val="24"/>
          <w:szCs w:val="24"/>
          <w:u w:val="single"/>
          <w:lang w:eastAsia="hu-HU"/>
        </w:rPr>
        <w:t>igényét már korábban bejelentő</w:t>
      </w:r>
      <w:r w:rsidRPr="00AA148A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kérelmezővel.” 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>A gazdák erről megdöbbenve értesültek, hiszen földbérleti igényük több mint 2 éve ismert</w:t>
      </w:r>
      <w:r w:rsidR="009B14AC">
        <w:rPr>
          <w:rFonts w:ascii="Times New Roman" w:hAnsi="Times New Roman" w:cs="Times New Roman"/>
          <w:sz w:val="24"/>
          <w:szCs w:val="24"/>
          <w:lang w:eastAsia="hu-HU"/>
        </w:rPr>
        <w:t xml:space="preserve"> volt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 az NFA előtt, továbbá az NFA törvény betűje és szelleme szerint sem lehetne e területekre immár harmadszor is ugyanazzal a korábbi bérlővel megbízási szerződést kötni. 2012. december </w:t>
      </w:r>
      <w:r w:rsidR="00AA148A">
        <w:rPr>
          <w:rFonts w:ascii="Times New Roman" w:hAnsi="Times New Roman" w:cs="Times New Roman"/>
          <w:sz w:val="24"/>
          <w:szCs w:val="24"/>
          <w:lang w:eastAsia="hu-HU"/>
        </w:rPr>
        <w:t>végi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 - az NFA elnökéhez írt – levelükben hangot </w:t>
      </w:r>
      <w:r w:rsidR="00AA148A">
        <w:rPr>
          <w:rFonts w:ascii="Times New Roman" w:hAnsi="Times New Roman" w:cs="Times New Roman"/>
          <w:sz w:val="24"/>
          <w:szCs w:val="24"/>
          <w:lang w:eastAsia="hu-HU"/>
        </w:rPr>
        <w:t xml:space="preserve">is 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>adtak e megdöbbenésüknek, és az iránt érdeklődtek, hogy kivel van folyamatban a megbízási szerződés megkötése, továbbá hogyan jelenthette be náluk korábban a földbérleti igényét, hiszen ők ezt már első ízben 2011. elején megtették, és azóta többször megismételték. Levelük végén ismételten azt kérték, hogy az NFA velük kössön földhasznosítási szerződést.</w:t>
      </w:r>
    </w:p>
    <w:p w:rsidR="00672EDC" w:rsidRPr="00AA148A" w:rsidRDefault="00672EDC" w:rsidP="00672E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Amit erre a levelükre az NFA elnöktől, </w:t>
      </w:r>
      <w:r w:rsidRPr="00AA148A">
        <w:rPr>
          <w:rFonts w:ascii="Times New Roman" w:hAnsi="Times New Roman" w:cs="Times New Roman"/>
          <w:i/>
          <w:sz w:val="24"/>
          <w:szCs w:val="24"/>
          <w:u w:val="single"/>
          <w:lang w:eastAsia="hu-HU"/>
        </w:rPr>
        <w:t>Sebestyén Róberttől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 a 2013. február 7-én kelt levélben válaszként kaptak, az számomra még a fentieknél is megdöbbentőbb. Az NFA elnöke a helyi gazdáknak ugyanis egyenesen a következőket válaszolta: </w:t>
      </w:r>
      <w:r w:rsidRPr="00AA148A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„Szervezetünk álláspontja szerint a szerződés lejártát követően, eltérő tartalommal megkötött új szerződés nem minősül a szerződés meghosszabbításának, így ennek törvényi akadálya nincsen. A folyamatban lévő, illetve az egy gazdasági évre már megkötött megbízási szerződésekkel kapcsolatban, illetve a megbízottak személyéről az NFA nem ad tájékoztatást.” </w:t>
      </w:r>
    </w:p>
    <w:p w:rsidR="00672EDC" w:rsidRDefault="00672EDC" w:rsidP="000F3BE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Ezt az arrogáns választ, a törvényhozói szándékkal ellentétes, önmagából kifordított törvényi értelmezést látva </w:t>
      </w:r>
      <w:r w:rsidRPr="00AA148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 közvéleményben önkéntelenül számos kérdés fogalmazódik meg, 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 xml:space="preserve">amelyeket írásbeli kérdés formájában magam is feltettem </w:t>
      </w:r>
      <w:r w:rsidRPr="00AA148A">
        <w:rPr>
          <w:rFonts w:ascii="Times New Roman" w:hAnsi="Times New Roman" w:cs="Times New Roman"/>
          <w:i/>
          <w:sz w:val="24"/>
          <w:szCs w:val="24"/>
          <w:u w:val="single"/>
          <w:lang w:eastAsia="hu-HU"/>
        </w:rPr>
        <w:t>Fazekas Sándornak</w:t>
      </w:r>
      <w:r w:rsidRPr="00AA148A">
        <w:rPr>
          <w:rFonts w:ascii="Times New Roman" w:hAnsi="Times New Roman" w:cs="Times New Roman"/>
          <w:sz w:val="24"/>
          <w:szCs w:val="24"/>
          <w:lang w:eastAsia="hu-HU"/>
        </w:rPr>
        <w:t>, a VM miniszterének.</w:t>
      </w:r>
      <w:r w:rsidRPr="00AA148A">
        <w:rPr>
          <w:rStyle w:val="Lbjegyzet-hivatkozs"/>
          <w:rFonts w:ascii="Times New Roman" w:hAnsi="Times New Roman" w:cs="Times New Roman"/>
          <w:sz w:val="24"/>
          <w:szCs w:val="24"/>
          <w:lang w:eastAsia="hu-HU"/>
        </w:rPr>
        <w:footnoteReference w:id="17"/>
      </w:r>
      <w:r w:rsidRPr="00AA148A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AA148A">
        <w:rPr>
          <w:rFonts w:ascii="Times New Roman" w:hAnsi="Times New Roman" w:cs="Times New Roman"/>
          <w:sz w:val="24"/>
          <w:szCs w:val="24"/>
        </w:rPr>
        <w:t>Az</w:t>
      </w:r>
      <w:r w:rsidRPr="00AA1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48A">
        <w:rPr>
          <w:rFonts w:ascii="Times New Roman" w:hAnsi="Times New Roman" w:cs="Times New Roman"/>
          <w:sz w:val="24"/>
          <w:szCs w:val="24"/>
        </w:rPr>
        <w:t xml:space="preserve">a </w:t>
      </w:r>
      <w:r w:rsidR="009B14AC" w:rsidRPr="009B14AC">
        <w:rPr>
          <w:rFonts w:ascii="Times New Roman" w:hAnsi="Times New Roman" w:cs="Times New Roman"/>
          <w:b/>
          <w:sz w:val="24"/>
          <w:szCs w:val="24"/>
        </w:rPr>
        <w:t xml:space="preserve">pökhendi </w:t>
      </w:r>
      <w:r w:rsidRPr="009B14AC">
        <w:rPr>
          <w:rFonts w:ascii="Times New Roman" w:hAnsi="Times New Roman" w:cs="Times New Roman"/>
          <w:b/>
          <w:sz w:val="24"/>
          <w:szCs w:val="24"/>
        </w:rPr>
        <w:t>válasz</w:t>
      </w:r>
      <w:r w:rsidRPr="00AA148A">
        <w:rPr>
          <w:rFonts w:ascii="Times New Roman" w:hAnsi="Times New Roman" w:cs="Times New Roman"/>
          <w:sz w:val="24"/>
          <w:szCs w:val="24"/>
        </w:rPr>
        <w:t xml:space="preserve">, amit ezekre az írásban feltett kérdésekre a vidékfejlesztési minisztertől kaptam, és amely az Országgyűlés </w:t>
      </w:r>
      <w:r w:rsidRPr="00AA148A">
        <w:rPr>
          <w:rFonts w:ascii="Times New Roman" w:hAnsi="Times New Roman" w:cs="Times New Roman"/>
          <w:sz w:val="24"/>
          <w:szCs w:val="24"/>
        </w:rPr>
        <w:lastRenderedPageBreak/>
        <w:t>honlapján is olvasható,</w:t>
      </w:r>
      <w:r w:rsidRPr="00AA148A">
        <w:rPr>
          <w:rStyle w:val="Lbjegyzet-hivatkozs"/>
          <w:rFonts w:ascii="Times New Roman" w:hAnsi="Times New Roman" w:cs="Times New Roman"/>
          <w:sz w:val="24"/>
          <w:szCs w:val="24"/>
        </w:rPr>
        <w:footnoteReference w:id="18"/>
      </w:r>
      <w:r w:rsidRPr="00AA148A">
        <w:rPr>
          <w:rFonts w:ascii="Times New Roman" w:hAnsi="Times New Roman" w:cs="Times New Roman"/>
          <w:sz w:val="24"/>
          <w:szCs w:val="24"/>
        </w:rPr>
        <w:t xml:space="preserve"> </w:t>
      </w:r>
      <w:r w:rsidR="009B14AC">
        <w:rPr>
          <w:rFonts w:ascii="Times New Roman" w:hAnsi="Times New Roman" w:cs="Times New Roman"/>
          <w:sz w:val="24"/>
          <w:szCs w:val="24"/>
        </w:rPr>
        <w:t>nem csak engem, de az érintett családokat és másokat is megdöbbentett</w:t>
      </w:r>
      <w:r w:rsidRPr="00AA148A">
        <w:rPr>
          <w:rFonts w:ascii="Times New Roman" w:hAnsi="Times New Roman" w:cs="Times New Roman"/>
          <w:sz w:val="24"/>
          <w:szCs w:val="24"/>
        </w:rPr>
        <w:t>.</w:t>
      </w:r>
      <w:r w:rsidRPr="00AA148A">
        <w:rPr>
          <w:rStyle w:val="Lbjegyzet-hivatkozs"/>
          <w:rFonts w:ascii="Times New Roman" w:hAnsi="Times New Roman" w:cs="Times New Roman"/>
          <w:sz w:val="24"/>
          <w:szCs w:val="24"/>
        </w:rPr>
        <w:footnoteReference w:id="19"/>
      </w:r>
      <w:r w:rsidRPr="00AA148A">
        <w:rPr>
          <w:rFonts w:ascii="Times New Roman" w:hAnsi="Times New Roman" w:cs="Times New Roman"/>
          <w:sz w:val="24"/>
          <w:szCs w:val="24"/>
        </w:rPr>
        <w:t xml:space="preserve"> A mellébeszélés, csúsztatás és hazudozás azért is lélegzetelállító</w:t>
      </w:r>
      <w:r w:rsidR="000F3BE9">
        <w:rPr>
          <w:rFonts w:ascii="Times New Roman" w:hAnsi="Times New Roman" w:cs="Times New Roman"/>
          <w:sz w:val="24"/>
          <w:szCs w:val="24"/>
        </w:rPr>
        <w:t xml:space="preserve"> volt</w:t>
      </w:r>
      <w:r w:rsidRPr="00AA148A">
        <w:rPr>
          <w:rFonts w:ascii="Times New Roman" w:hAnsi="Times New Roman" w:cs="Times New Roman"/>
          <w:sz w:val="24"/>
          <w:szCs w:val="24"/>
        </w:rPr>
        <w:t xml:space="preserve">, mert a korábbi földhasználó – </w:t>
      </w:r>
      <w:r w:rsidR="008829AF">
        <w:rPr>
          <w:rFonts w:ascii="Times New Roman" w:hAnsi="Times New Roman" w:cs="Times New Roman"/>
          <w:sz w:val="24"/>
          <w:szCs w:val="24"/>
        </w:rPr>
        <w:t xml:space="preserve">mint kiderült </w:t>
      </w:r>
      <w:r w:rsidRPr="00AA148A">
        <w:rPr>
          <w:rFonts w:ascii="Times New Roman" w:hAnsi="Times New Roman" w:cs="Times New Roman"/>
          <w:sz w:val="24"/>
          <w:szCs w:val="24"/>
        </w:rPr>
        <w:t xml:space="preserve">a </w:t>
      </w:r>
      <w:r w:rsidRPr="00AA148A">
        <w:rPr>
          <w:rFonts w:ascii="Times New Roman" w:hAnsi="Times New Roman" w:cs="Times New Roman"/>
          <w:b/>
          <w:sz w:val="24"/>
          <w:szCs w:val="24"/>
        </w:rPr>
        <w:t>Nyerges Zsolt</w:t>
      </w:r>
      <w:r w:rsidRPr="00AA148A">
        <w:rPr>
          <w:rFonts w:ascii="Times New Roman" w:hAnsi="Times New Roman" w:cs="Times New Roman"/>
          <w:sz w:val="24"/>
          <w:szCs w:val="24"/>
        </w:rPr>
        <w:t xml:space="preserve"> szolnoki ügyvéd és </w:t>
      </w:r>
      <w:r w:rsidRPr="00AA148A">
        <w:rPr>
          <w:rFonts w:ascii="Times New Roman" w:hAnsi="Times New Roman" w:cs="Times New Roman"/>
          <w:b/>
          <w:sz w:val="24"/>
          <w:szCs w:val="24"/>
        </w:rPr>
        <w:t>Simicska Lajos</w:t>
      </w:r>
      <w:r w:rsidRPr="00AA148A">
        <w:rPr>
          <w:rFonts w:ascii="Times New Roman" w:hAnsi="Times New Roman" w:cs="Times New Roman"/>
          <w:sz w:val="24"/>
          <w:szCs w:val="24"/>
        </w:rPr>
        <w:t xml:space="preserve"> </w:t>
      </w:r>
      <w:r w:rsidR="000F3BE9">
        <w:rPr>
          <w:rFonts w:ascii="Times New Roman" w:hAnsi="Times New Roman" w:cs="Times New Roman"/>
          <w:sz w:val="24"/>
          <w:szCs w:val="24"/>
        </w:rPr>
        <w:t xml:space="preserve">akkor még </w:t>
      </w:r>
      <w:r w:rsidRPr="00AA148A">
        <w:rPr>
          <w:rFonts w:ascii="Times New Roman" w:hAnsi="Times New Roman" w:cs="Times New Roman"/>
          <w:i/>
          <w:sz w:val="24"/>
          <w:szCs w:val="24"/>
        </w:rPr>
        <w:t>„kormány közeli”</w:t>
      </w:r>
      <w:r w:rsidRPr="00AA148A">
        <w:rPr>
          <w:rFonts w:ascii="Times New Roman" w:hAnsi="Times New Roman" w:cs="Times New Roman"/>
          <w:sz w:val="24"/>
          <w:szCs w:val="24"/>
        </w:rPr>
        <w:t xml:space="preserve"> nagyvállalkozók érdekeltségi körébe tartozó tőkés társaság, a</w:t>
      </w:r>
      <w:r w:rsidR="005B359C">
        <w:rPr>
          <w:rFonts w:ascii="Times New Roman" w:hAnsi="Times New Roman" w:cs="Times New Roman"/>
          <w:sz w:val="24"/>
          <w:szCs w:val="24"/>
        </w:rPr>
        <w:t xml:space="preserve"> fentebb már említett</w:t>
      </w:r>
      <w:r w:rsidRPr="00AA148A">
        <w:rPr>
          <w:rFonts w:ascii="Times New Roman" w:hAnsi="Times New Roman" w:cs="Times New Roman"/>
          <w:sz w:val="24"/>
          <w:szCs w:val="24"/>
        </w:rPr>
        <w:t xml:space="preserve"> </w:t>
      </w:r>
      <w:r w:rsidRPr="00AA148A">
        <w:rPr>
          <w:rFonts w:ascii="Times New Roman" w:hAnsi="Times New Roman" w:cs="Times New Roman"/>
          <w:b/>
          <w:sz w:val="24"/>
          <w:szCs w:val="24"/>
        </w:rPr>
        <w:t xml:space="preserve">Mezort Zrt. </w:t>
      </w:r>
      <w:r w:rsidRPr="00AA148A">
        <w:rPr>
          <w:rFonts w:ascii="Times New Roman" w:hAnsi="Times New Roman" w:cs="Times New Roman"/>
          <w:sz w:val="24"/>
          <w:szCs w:val="24"/>
        </w:rPr>
        <w:t>leányvállalat</w:t>
      </w:r>
      <w:r w:rsidR="005B359C">
        <w:rPr>
          <w:rFonts w:ascii="Times New Roman" w:hAnsi="Times New Roman" w:cs="Times New Roman"/>
          <w:sz w:val="24"/>
          <w:szCs w:val="24"/>
        </w:rPr>
        <w:t>a</w:t>
      </w:r>
      <w:r w:rsidRPr="00AA148A">
        <w:rPr>
          <w:rFonts w:ascii="Times New Roman" w:hAnsi="Times New Roman" w:cs="Times New Roman"/>
          <w:sz w:val="24"/>
          <w:szCs w:val="24"/>
        </w:rPr>
        <w:t xml:space="preserve">, a </w:t>
      </w:r>
      <w:r w:rsidRPr="00AA148A">
        <w:rPr>
          <w:rFonts w:ascii="Times New Roman" w:hAnsi="Times New Roman" w:cs="Times New Roman"/>
          <w:b/>
          <w:sz w:val="24"/>
          <w:szCs w:val="24"/>
        </w:rPr>
        <w:t>Dél-Balaton Agro Kft</w:t>
      </w:r>
      <w:r w:rsidR="003E2A05">
        <w:rPr>
          <w:rFonts w:ascii="Times New Roman" w:hAnsi="Times New Roman" w:cs="Times New Roman"/>
          <w:b/>
          <w:sz w:val="24"/>
          <w:szCs w:val="24"/>
        </w:rPr>
        <w:t>.</w:t>
      </w:r>
      <w:r w:rsidRPr="00AA148A">
        <w:rPr>
          <w:rFonts w:ascii="Times New Roman" w:hAnsi="Times New Roman" w:cs="Times New Roman"/>
          <w:sz w:val="24"/>
          <w:szCs w:val="24"/>
        </w:rPr>
        <w:t xml:space="preserve"> –</w:t>
      </w:r>
      <w:r w:rsidR="005B359C">
        <w:rPr>
          <w:rFonts w:ascii="Times New Roman" w:hAnsi="Times New Roman" w:cs="Times New Roman"/>
          <w:sz w:val="24"/>
          <w:szCs w:val="24"/>
        </w:rPr>
        <w:t xml:space="preserve"> </w:t>
      </w:r>
      <w:r w:rsidRPr="00AA148A">
        <w:rPr>
          <w:rFonts w:ascii="Times New Roman" w:hAnsi="Times New Roman" w:cs="Times New Roman"/>
          <w:sz w:val="24"/>
          <w:szCs w:val="24"/>
        </w:rPr>
        <w:t xml:space="preserve">földbérleti szerződése </w:t>
      </w:r>
      <w:r w:rsidR="003E2A05" w:rsidRPr="00AA148A">
        <w:rPr>
          <w:rFonts w:ascii="Times New Roman" w:hAnsi="Times New Roman" w:cs="Times New Roman"/>
          <w:sz w:val="24"/>
          <w:szCs w:val="24"/>
        </w:rPr>
        <w:t xml:space="preserve">helyben </w:t>
      </w:r>
      <w:r w:rsidR="003E2A05">
        <w:rPr>
          <w:rFonts w:ascii="Times New Roman" w:hAnsi="Times New Roman" w:cs="Times New Roman"/>
          <w:sz w:val="24"/>
          <w:szCs w:val="24"/>
        </w:rPr>
        <w:t xml:space="preserve">már akkor is </w:t>
      </w:r>
      <w:r w:rsidR="003E2A05" w:rsidRPr="00AA148A">
        <w:rPr>
          <w:rFonts w:ascii="Times New Roman" w:hAnsi="Times New Roman" w:cs="Times New Roman"/>
          <w:sz w:val="24"/>
          <w:szCs w:val="24"/>
        </w:rPr>
        <w:t>köztudott</w:t>
      </w:r>
      <w:r w:rsidR="003E2A05">
        <w:rPr>
          <w:rFonts w:ascii="Times New Roman" w:hAnsi="Times New Roman" w:cs="Times New Roman"/>
          <w:sz w:val="24"/>
          <w:szCs w:val="24"/>
        </w:rPr>
        <w:t xml:space="preserve">an </w:t>
      </w:r>
      <w:r w:rsidRPr="00AA148A">
        <w:rPr>
          <w:rFonts w:ascii="Times New Roman" w:hAnsi="Times New Roman" w:cs="Times New Roman"/>
          <w:sz w:val="24"/>
          <w:szCs w:val="24"/>
        </w:rPr>
        <w:t>2010 október</w:t>
      </w:r>
      <w:r w:rsidR="005B359C">
        <w:rPr>
          <w:rFonts w:ascii="Times New Roman" w:hAnsi="Times New Roman" w:cs="Times New Roman"/>
          <w:sz w:val="24"/>
          <w:szCs w:val="24"/>
        </w:rPr>
        <w:t>ében</w:t>
      </w:r>
      <w:r w:rsidRPr="00AA148A">
        <w:rPr>
          <w:rFonts w:ascii="Times New Roman" w:hAnsi="Times New Roman" w:cs="Times New Roman"/>
          <w:sz w:val="24"/>
          <w:szCs w:val="24"/>
        </w:rPr>
        <w:t xml:space="preserve"> lejárt. Az NFA ennek ellenére nem csak, hogy nem ír</w:t>
      </w:r>
      <w:r w:rsidR="000F3BE9">
        <w:rPr>
          <w:rFonts w:ascii="Times New Roman" w:hAnsi="Times New Roman" w:cs="Times New Roman"/>
          <w:sz w:val="24"/>
          <w:szCs w:val="24"/>
        </w:rPr>
        <w:t>t</w:t>
      </w:r>
      <w:r w:rsidRPr="00AA148A">
        <w:rPr>
          <w:rFonts w:ascii="Times New Roman" w:hAnsi="Times New Roman" w:cs="Times New Roman"/>
          <w:sz w:val="24"/>
          <w:szCs w:val="24"/>
        </w:rPr>
        <w:t>a ki pályázatra a cég használatában volt, lejárt szerződésű állami földterületet, hanem minden évben ismét megbízási szerződét köt</w:t>
      </w:r>
      <w:r w:rsidR="000F3BE9">
        <w:rPr>
          <w:rFonts w:ascii="Times New Roman" w:hAnsi="Times New Roman" w:cs="Times New Roman"/>
          <w:sz w:val="24"/>
          <w:szCs w:val="24"/>
        </w:rPr>
        <w:t>ött</w:t>
      </w:r>
      <w:r w:rsidRPr="00AA148A">
        <w:rPr>
          <w:rFonts w:ascii="Times New Roman" w:hAnsi="Times New Roman" w:cs="Times New Roman"/>
          <w:sz w:val="24"/>
          <w:szCs w:val="24"/>
        </w:rPr>
        <w:t xml:space="preserve"> ugyanezzel a céggel, és elzár</w:t>
      </w:r>
      <w:r w:rsidR="000F3BE9">
        <w:rPr>
          <w:rFonts w:ascii="Times New Roman" w:hAnsi="Times New Roman" w:cs="Times New Roman"/>
          <w:sz w:val="24"/>
          <w:szCs w:val="24"/>
        </w:rPr>
        <w:t>t</w:t>
      </w:r>
      <w:r w:rsidRPr="00AA148A">
        <w:rPr>
          <w:rFonts w:ascii="Times New Roman" w:hAnsi="Times New Roman" w:cs="Times New Roman"/>
          <w:sz w:val="24"/>
          <w:szCs w:val="24"/>
        </w:rPr>
        <w:t>a a helyi gazdálkodó családokat saját településük földjeinek használatától.</w:t>
      </w:r>
      <w:r w:rsidRPr="00AA148A">
        <w:rPr>
          <w:rStyle w:val="Lbjegyzet-hivatkozs"/>
          <w:rFonts w:ascii="Times New Roman" w:hAnsi="Times New Roman" w:cs="Times New Roman"/>
          <w:sz w:val="24"/>
          <w:szCs w:val="24"/>
        </w:rPr>
        <w:footnoteReference w:id="20"/>
      </w:r>
      <w:r w:rsidRPr="00AA1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BE9" w:rsidRDefault="005B359C" w:rsidP="000F3BE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Amíg azonban a</w:t>
      </w:r>
      <w:r w:rsidR="000F3BE9">
        <w:rPr>
          <w:rFonts w:ascii="Times New Roman" w:hAnsi="Times New Roman" w:cs="Times New Roman"/>
          <w:sz w:val="24"/>
          <w:szCs w:val="24"/>
        </w:rPr>
        <w:t xml:space="preserve">z állam és vezető tisztségviselői hozzáállásában a helyi gazdák kérései semmilyen módosulást nem tudtak a tőkeérdekeltség igényeivel szemben elérni, addig ezt egy sokak számára váratlan fordulat, a közvéleményben </w:t>
      </w:r>
      <w:r>
        <w:rPr>
          <w:rFonts w:ascii="Times New Roman" w:hAnsi="Times New Roman" w:cs="Times New Roman"/>
          <w:sz w:val="24"/>
          <w:szCs w:val="24"/>
        </w:rPr>
        <w:t xml:space="preserve">és a médiában </w:t>
      </w:r>
      <w:r w:rsidR="000F3BE9">
        <w:rPr>
          <w:rFonts w:ascii="Times New Roman" w:hAnsi="Times New Roman" w:cs="Times New Roman"/>
          <w:sz w:val="24"/>
          <w:szCs w:val="24"/>
        </w:rPr>
        <w:t xml:space="preserve">csak </w:t>
      </w:r>
      <w:r w:rsidR="000F3BE9" w:rsidRPr="005B359C">
        <w:rPr>
          <w:rFonts w:ascii="Times New Roman" w:hAnsi="Times New Roman" w:cs="Times New Roman"/>
          <w:b/>
          <w:i/>
          <w:sz w:val="24"/>
          <w:szCs w:val="24"/>
        </w:rPr>
        <w:t>„Orbán-Simicska háborúként”</w:t>
      </w:r>
      <w:r w:rsidR="000F3BE9">
        <w:rPr>
          <w:rFonts w:ascii="Times New Roman" w:hAnsi="Times New Roman" w:cs="Times New Roman"/>
          <w:sz w:val="24"/>
          <w:szCs w:val="24"/>
        </w:rPr>
        <w:t xml:space="preserve"> emlegetett </w:t>
      </w:r>
      <w:r>
        <w:rPr>
          <w:rFonts w:ascii="Times New Roman" w:hAnsi="Times New Roman" w:cs="Times New Roman"/>
          <w:sz w:val="24"/>
          <w:szCs w:val="24"/>
        </w:rPr>
        <w:t xml:space="preserve">konfliktus felszínre </w:t>
      </w:r>
      <w:r w:rsidR="00BF213C">
        <w:rPr>
          <w:rFonts w:ascii="Times New Roman" w:hAnsi="Times New Roman" w:cs="Times New Roman"/>
          <w:sz w:val="24"/>
          <w:szCs w:val="24"/>
        </w:rPr>
        <w:t>kerülése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="008829AF">
        <w:rPr>
          <w:rFonts w:ascii="Times New Roman" w:hAnsi="Times New Roman" w:cs="Times New Roman"/>
          <w:sz w:val="24"/>
          <w:szCs w:val="24"/>
        </w:rPr>
        <w:t xml:space="preserve">az úgynevezett </w:t>
      </w:r>
      <w:r w:rsidR="008829AF" w:rsidRPr="008829AF">
        <w:rPr>
          <w:rFonts w:ascii="Times New Roman" w:hAnsi="Times New Roman" w:cs="Times New Roman"/>
          <w:i/>
          <w:sz w:val="24"/>
          <w:szCs w:val="24"/>
        </w:rPr>
        <w:t>„G-nappal”</w:t>
      </w:r>
      <w:r w:rsidR="008829AF">
        <w:rPr>
          <w:rFonts w:ascii="Times New Roman" w:hAnsi="Times New Roman" w:cs="Times New Roman"/>
          <w:sz w:val="24"/>
          <w:szCs w:val="24"/>
        </w:rPr>
        <w:t xml:space="preserve"> indult </w:t>
      </w:r>
      <w:r>
        <w:rPr>
          <w:rFonts w:ascii="Times New Roman" w:hAnsi="Times New Roman" w:cs="Times New Roman"/>
          <w:sz w:val="24"/>
          <w:szCs w:val="24"/>
        </w:rPr>
        <w:t>eszkalálód</w:t>
      </w:r>
      <w:r w:rsidR="00BF213C">
        <w:rPr>
          <w:rFonts w:ascii="Times New Roman" w:hAnsi="Times New Roman" w:cs="Times New Roman"/>
          <w:sz w:val="24"/>
          <w:szCs w:val="24"/>
        </w:rPr>
        <w:t>ása egy csapásra megváltoztatta</w:t>
      </w:r>
      <w:r>
        <w:rPr>
          <w:rFonts w:ascii="Times New Roman" w:hAnsi="Times New Roman" w:cs="Times New Roman"/>
          <w:sz w:val="24"/>
          <w:szCs w:val="24"/>
        </w:rPr>
        <w:t xml:space="preserve">. Ez a </w:t>
      </w:r>
      <w:r w:rsidR="00BF213C">
        <w:rPr>
          <w:rFonts w:ascii="Times New Roman" w:hAnsi="Times New Roman" w:cs="Times New Roman"/>
          <w:sz w:val="24"/>
          <w:szCs w:val="24"/>
        </w:rPr>
        <w:t xml:space="preserve">helyzet a </w:t>
      </w:r>
      <w:r>
        <w:rPr>
          <w:rFonts w:ascii="Times New Roman" w:hAnsi="Times New Roman" w:cs="Times New Roman"/>
          <w:sz w:val="24"/>
          <w:szCs w:val="24"/>
        </w:rPr>
        <w:t xml:space="preserve">2014-es országgyűlési választásokat követően </w:t>
      </w:r>
      <w:r w:rsidR="008829AF">
        <w:rPr>
          <w:rFonts w:ascii="Times New Roman" w:hAnsi="Times New Roman" w:cs="Times New Roman"/>
          <w:sz w:val="24"/>
          <w:szCs w:val="24"/>
        </w:rPr>
        <w:t xml:space="preserve">tehát </w:t>
      </w:r>
      <w:r>
        <w:rPr>
          <w:rFonts w:ascii="Times New Roman" w:hAnsi="Times New Roman" w:cs="Times New Roman"/>
          <w:sz w:val="24"/>
          <w:szCs w:val="24"/>
        </w:rPr>
        <w:t xml:space="preserve">gyökeres változást hozott ugyan az adott tőkeérdekeltség állami megítélésében, ám stratégiaváltást – amiben a helyi gazdák is reménykedtek – egyáltalán nem </w:t>
      </w:r>
      <w:r w:rsidR="008829AF">
        <w:rPr>
          <w:rFonts w:ascii="Times New Roman" w:hAnsi="Times New Roman" w:cs="Times New Roman"/>
          <w:sz w:val="24"/>
          <w:szCs w:val="24"/>
        </w:rPr>
        <w:t>eredményezett</w:t>
      </w:r>
      <w:r>
        <w:rPr>
          <w:rFonts w:ascii="Times New Roman" w:hAnsi="Times New Roman" w:cs="Times New Roman"/>
          <w:sz w:val="24"/>
          <w:szCs w:val="24"/>
        </w:rPr>
        <w:t xml:space="preserve">, hanem </w:t>
      </w:r>
      <w:r w:rsidRPr="005B359C">
        <w:rPr>
          <w:rFonts w:ascii="Times New Roman" w:hAnsi="Times New Roman" w:cs="Times New Roman"/>
          <w:b/>
          <w:sz w:val="24"/>
          <w:szCs w:val="24"/>
        </w:rPr>
        <w:t>csupán klientúra-cseréhez vezetett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9AF" w:rsidRDefault="005B359C" w:rsidP="000F3BE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13C">
        <w:rPr>
          <w:rFonts w:ascii="Times New Roman" w:hAnsi="Times New Roman" w:cs="Times New Roman"/>
          <w:b/>
          <w:sz w:val="24"/>
          <w:szCs w:val="24"/>
        </w:rPr>
        <w:t>Ez Lepsényben</w:t>
      </w:r>
      <w:r>
        <w:rPr>
          <w:rFonts w:ascii="Times New Roman" w:hAnsi="Times New Roman" w:cs="Times New Roman"/>
          <w:sz w:val="24"/>
          <w:szCs w:val="24"/>
        </w:rPr>
        <w:t xml:space="preserve"> abban nyilvánult meg, hogy egy nagyobb birtoktestet </w:t>
      </w:r>
      <w:r w:rsidR="008829AF">
        <w:rPr>
          <w:rFonts w:ascii="Times New Roman" w:hAnsi="Times New Roman" w:cs="Times New Roman"/>
          <w:sz w:val="24"/>
          <w:szCs w:val="24"/>
        </w:rPr>
        <w:t xml:space="preserve">a Simicska-érdekeltség által használt földekből </w:t>
      </w:r>
      <w:r>
        <w:rPr>
          <w:rFonts w:ascii="Times New Roman" w:hAnsi="Times New Roman" w:cs="Times New Roman"/>
          <w:sz w:val="24"/>
          <w:szCs w:val="24"/>
        </w:rPr>
        <w:t xml:space="preserve">ugyan földbérleti pályázatra kiírtak, ám a korábban reklamáló, </w:t>
      </w:r>
      <w:r w:rsidR="000C1539">
        <w:rPr>
          <w:rFonts w:ascii="Times New Roman" w:hAnsi="Times New Roman" w:cs="Times New Roman"/>
          <w:sz w:val="24"/>
          <w:szCs w:val="24"/>
        </w:rPr>
        <w:t xml:space="preserve">sőt saját érdekvédelmi szövetséget, a </w:t>
      </w:r>
      <w:r w:rsidR="000C1539" w:rsidRPr="000C1539">
        <w:rPr>
          <w:rFonts w:ascii="Times New Roman" w:hAnsi="Times New Roman" w:cs="Times New Roman"/>
          <w:i/>
          <w:sz w:val="24"/>
          <w:szCs w:val="24"/>
          <w:u w:val="single"/>
        </w:rPr>
        <w:t>Gazdálkodó Családok Egyesületét</w:t>
      </w:r>
      <w:r w:rsidR="000C1539">
        <w:rPr>
          <w:rFonts w:ascii="Times New Roman" w:hAnsi="Times New Roman" w:cs="Times New Roman"/>
          <w:sz w:val="24"/>
          <w:szCs w:val="24"/>
        </w:rPr>
        <w:t xml:space="preserve"> létrehozó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="000C1539">
        <w:rPr>
          <w:rFonts w:ascii="Times New Roman" w:hAnsi="Times New Roman" w:cs="Times New Roman"/>
          <w:sz w:val="24"/>
          <w:szCs w:val="24"/>
        </w:rPr>
        <w:t>mind</w:t>
      </w:r>
      <w:r>
        <w:rPr>
          <w:rFonts w:ascii="Times New Roman" w:hAnsi="Times New Roman" w:cs="Times New Roman"/>
          <w:sz w:val="24"/>
          <w:szCs w:val="24"/>
        </w:rPr>
        <w:t xml:space="preserve">ezzel </w:t>
      </w:r>
      <w:r w:rsidRPr="000C1539">
        <w:rPr>
          <w:rFonts w:ascii="Times New Roman" w:hAnsi="Times New Roman" w:cs="Times New Roman"/>
          <w:i/>
          <w:sz w:val="24"/>
          <w:szCs w:val="24"/>
        </w:rPr>
        <w:t>„az állam jóindulatát elvesztő”</w:t>
      </w:r>
      <w:r>
        <w:rPr>
          <w:rFonts w:ascii="Times New Roman" w:hAnsi="Times New Roman" w:cs="Times New Roman"/>
          <w:sz w:val="24"/>
          <w:szCs w:val="24"/>
        </w:rPr>
        <w:t xml:space="preserve"> helyi gazdacsaládok</w:t>
      </w:r>
      <w:r w:rsidR="000C1539">
        <w:rPr>
          <w:rFonts w:ascii="Times New Roman" w:hAnsi="Times New Roman" w:cs="Times New Roman"/>
          <w:sz w:val="24"/>
          <w:szCs w:val="24"/>
        </w:rPr>
        <w:t xml:space="preserve"> </w:t>
      </w:r>
      <w:r w:rsidR="00104773">
        <w:rPr>
          <w:rFonts w:ascii="Times New Roman" w:hAnsi="Times New Roman" w:cs="Times New Roman"/>
          <w:sz w:val="24"/>
          <w:szCs w:val="24"/>
        </w:rPr>
        <w:t>n</w:t>
      </w:r>
      <w:r w:rsidR="000C1539">
        <w:rPr>
          <w:rFonts w:ascii="Times New Roman" w:hAnsi="Times New Roman" w:cs="Times New Roman"/>
          <w:sz w:val="24"/>
          <w:szCs w:val="24"/>
        </w:rPr>
        <w:t xml:space="preserve">em tudtak </w:t>
      </w:r>
      <w:r w:rsidR="00881D15">
        <w:rPr>
          <w:rFonts w:ascii="Times New Roman" w:hAnsi="Times New Roman" w:cs="Times New Roman"/>
          <w:sz w:val="24"/>
          <w:szCs w:val="24"/>
        </w:rPr>
        <w:t xml:space="preserve">ahhoz </w:t>
      </w:r>
      <w:r w:rsidR="000C1539">
        <w:rPr>
          <w:rFonts w:ascii="Times New Roman" w:hAnsi="Times New Roman" w:cs="Times New Roman"/>
          <w:sz w:val="24"/>
          <w:szCs w:val="24"/>
        </w:rPr>
        <w:t xml:space="preserve">hozzájutni. Azt 2015 tavaszán egy </w:t>
      </w:r>
      <w:r w:rsidR="000C1539" w:rsidRPr="00881D15">
        <w:rPr>
          <w:rFonts w:ascii="Times New Roman" w:hAnsi="Times New Roman" w:cs="Times New Roman"/>
          <w:i/>
          <w:sz w:val="24"/>
          <w:szCs w:val="24"/>
        </w:rPr>
        <w:t>„nem rebellis</w:t>
      </w:r>
      <w:r w:rsidR="000C1539">
        <w:rPr>
          <w:rFonts w:ascii="Times New Roman" w:hAnsi="Times New Roman" w:cs="Times New Roman"/>
          <w:sz w:val="24"/>
          <w:szCs w:val="24"/>
        </w:rPr>
        <w:t xml:space="preserve">” </w:t>
      </w:r>
      <w:r w:rsidR="000C1539" w:rsidRPr="00BF213C">
        <w:rPr>
          <w:rFonts w:ascii="Times New Roman" w:hAnsi="Times New Roman" w:cs="Times New Roman"/>
          <w:b/>
          <w:sz w:val="24"/>
          <w:szCs w:val="24"/>
        </w:rPr>
        <w:t>külső pályázónak bérbe</w:t>
      </w:r>
      <w:r w:rsidR="000C1539">
        <w:rPr>
          <w:rFonts w:ascii="Times New Roman" w:hAnsi="Times New Roman" w:cs="Times New Roman"/>
          <w:sz w:val="24"/>
          <w:szCs w:val="24"/>
        </w:rPr>
        <w:t xml:space="preserve">, </w:t>
      </w:r>
      <w:r w:rsidR="000C1539" w:rsidRPr="00BF213C">
        <w:rPr>
          <w:rFonts w:ascii="Times New Roman" w:hAnsi="Times New Roman" w:cs="Times New Roman"/>
          <w:b/>
          <w:sz w:val="24"/>
          <w:szCs w:val="24"/>
        </w:rPr>
        <w:t>majd</w:t>
      </w:r>
      <w:r w:rsidR="000C1539">
        <w:rPr>
          <w:rFonts w:ascii="Times New Roman" w:hAnsi="Times New Roman" w:cs="Times New Roman"/>
          <w:sz w:val="24"/>
          <w:szCs w:val="24"/>
        </w:rPr>
        <w:t xml:space="preserve"> </w:t>
      </w:r>
      <w:r w:rsidR="008829AF">
        <w:rPr>
          <w:rFonts w:ascii="Times New Roman" w:hAnsi="Times New Roman" w:cs="Times New Roman"/>
          <w:sz w:val="24"/>
          <w:szCs w:val="24"/>
        </w:rPr>
        <w:t xml:space="preserve">- </w:t>
      </w:r>
      <w:r w:rsidR="000C1539">
        <w:rPr>
          <w:rFonts w:ascii="Times New Roman" w:hAnsi="Times New Roman" w:cs="Times New Roman"/>
          <w:sz w:val="24"/>
          <w:szCs w:val="24"/>
        </w:rPr>
        <w:t xml:space="preserve">a Kishantosi példa kapcsán már megismert módon </w:t>
      </w:r>
      <w:r w:rsidR="008829AF">
        <w:rPr>
          <w:rFonts w:ascii="Times New Roman" w:hAnsi="Times New Roman" w:cs="Times New Roman"/>
          <w:sz w:val="24"/>
          <w:szCs w:val="24"/>
        </w:rPr>
        <w:t xml:space="preserve">- </w:t>
      </w:r>
      <w:r w:rsidR="000C1539">
        <w:rPr>
          <w:rFonts w:ascii="Times New Roman" w:hAnsi="Times New Roman" w:cs="Times New Roman"/>
          <w:sz w:val="24"/>
          <w:szCs w:val="24"/>
        </w:rPr>
        <w:t xml:space="preserve">2015 decemberében a földárverésen </w:t>
      </w:r>
      <w:r w:rsidR="000C1539" w:rsidRPr="00BF213C">
        <w:rPr>
          <w:rFonts w:ascii="Times New Roman" w:hAnsi="Times New Roman" w:cs="Times New Roman"/>
          <w:b/>
          <w:sz w:val="24"/>
          <w:szCs w:val="24"/>
        </w:rPr>
        <w:t>eladták</w:t>
      </w:r>
      <w:r w:rsidR="000C1539">
        <w:rPr>
          <w:rFonts w:ascii="Times New Roman" w:hAnsi="Times New Roman" w:cs="Times New Roman"/>
          <w:sz w:val="24"/>
          <w:szCs w:val="24"/>
        </w:rPr>
        <w:t>. Ezen az árverésen a Simicska-érdekeltségű cég többi, Lepsényben található, bérelt állami földjét is dobra verték és eladták, amint az az ország más részein található Mezort-bérleményekkel is történt. A hatalom pökhendi arroganciája és kicsinyes bosszúja</w:t>
      </w:r>
      <w:r w:rsidR="00104773">
        <w:rPr>
          <w:rFonts w:ascii="Times New Roman" w:hAnsi="Times New Roman" w:cs="Times New Roman"/>
          <w:sz w:val="24"/>
          <w:szCs w:val="24"/>
        </w:rPr>
        <w:t xml:space="preserve">, másrészt a  </w:t>
      </w:r>
      <w:r w:rsidR="00881D15">
        <w:rPr>
          <w:rFonts w:ascii="Times New Roman" w:hAnsi="Times New Roman" w:cs="Times New Roman"/>
          <w:sz w:val="24"/>
          <w:szCs w:val="24"/>
        </w:rPr>
        <w:t xml:space="preserve">százmilliós kikiáltási árú, nagy tömbökben, egyben meghirdetett területek </w:t>
      </w:r>
      <w:r w:rsidR="000C1539">
        <w:rPr>
          <w:rFonts w:ascii="Times New Roman" w:hAnsi="Times New Roman" w:cs="Times New Roman"/>
          <w:sz w:val="24"/>
          <w:szCs w:val="24"/>
        </w:rPr>
        <w:t xml:space="preserve">következtében </w:t>
      </w:r>
      <w:r w:rsidR="00104773">
        <w:rPr>
          <w:rFonts w:ascii="Times New Roman" w:hAnsi="Times New Roman" w:cs="Times New Roman"/>
          <w:sz w:val="24"/>
          <w:szCs w:val="24"/>
        </w:rPr>
        <w:t xml:space="preserve">azonban </w:t>
      </w:r>
      <w:r w:rsidR="000C1539" w:rsidRPr="00BF213C">
        <w:rPr>
          <w:rFonts w:ascii="Times New Roman" w:hAnsi="Times New Roman" w:cs="Times New Roman"/>
          <w:b/>
          <w:sz w:val="24"/>
          <w:szCs w:val="24"/>
        </w:rPr>
        <w:t>a helyi gazdák</w:t>
      </w:r>
      <w:r w:rsidR="00881D15" w:rsidRPr="00BF2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77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04773" w:rsidRPr="00104773">
        <w:rPr>
          <w:rFonts w:ascii="Times New Roman" w:hAnsi="Times New Roman" w:cs="Times New Roman"/>
          <w:sz w:val="24"/>
          <w:szCs w:val="24"/>
        </w:rPr>
        <w:t>bár egymás közt megegyeztek, és minden birtoktestre volt helyi pályázó is</w:t>
      </w:r>
      <w:r w:rsidR="00104773">
        <w:rPr>
          <w:rFonts w:ascii="Times New Roman" w:hAnsi="Times New Roman" w:cs="Times New Roman"/>
          <w:sz w:val="24"/>
          <w:szCs w:val="24"/>
        </w:rPr>
        <w:t>, se bérlet, se tulajdon formájában</w:t>
      </w:r>
      <w:r w:rsidR="0010477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81D15" w:rsidRPr="00BF213C">
        <w:rPr>
          <w:rFonts w:ascii="Times New Roman" w:hAnsi="Times New Roman" w:cs="Times New Roman"/>
          <w:b/>
          <w:sz w:val="24"/>
          <w:szCs w:val="24"/>
        </w:rPr>
        <w:t>egyetlen</w:t>
      </w:r>
      <w:r w:rsidR="00104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D15" w:rsidRPr="00BF213C">
        <w:rPr>
          <w:rFonts w:ascii="Times New Roman" w:hAnsi="Times New Roman" w:cs="Times New Roman"/>
          <w:b/>
          <w:sz w:val="24"/>
          <w:szCs w:val="24"/>
        </w:rPr>
        <w:t xml:space="preserve"> hektár állami földhöz sem jutottak.</w:t>
      </w:r>
      <w:r w:rsidR="00881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539" w:rsidRDefault="008D7EBE" w:rsidP="000F3BE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Lássuk hát, hogy a hatalommal konfliktusba került tőkeérdekeltség föld</w:t>
      </w:r>
      <w:r w:rsidR="00B43477">
        <w:rPr>
          <w:rFonts w:ascii="Times New Roman" w:hAnsi="Times New Roman" w:cs="Times New Roman"/>
          <w:sz w:val="24"/>
          <w:szCs w:val="24"/>
        </w:rPr>
        <w:t>jei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13C">
        <w:rPr>
          <w:rFonts w:ascii="Times New Roman" w:hAnsi="Times New Roman" w:cs="Times New Roman"/>
          <w:b/>
          <w:sz w:val="24"/>
          <w:szCs w:val="24"/>
        </w:rPr>
        <w:t>kikhez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BF213C">
        <w:rPr>
          <w:rFonts w:ascii="Times New Roman" w:hAnsi="Times New Roman" w:cs="Times New Roman"/>
          <w:b/>
          <w:sz w:val="24"/>
          <w:szCs w:val="24"/>
        </w:rPr>
        <w:t>kerültek</w:t>
      </w:r>
      <w:r>
        <w:rPr>
          <w:rFonts w:ascii="Times New Roman" w:hAnsi="Times New Roman" w:cs="Times New Roman"/>
          <w:sz w:val="24"/>
          <w:szCs w:val="24"/>
        </w:rPr>
        <w:t>. A földárverés eredményeit, a nyertes árverező</w:t>
      </w:r>
      <w:r w:rsidR="00BD381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és megszerzett területeik néhány jellemzőjét a </w:t>
      </w:r>
      <w:r w:rsidRPr="008D7EBE">
        <w:rPr>
          <w:rFonts w:ascii="Times New Roman" w:hAnsi="Times New Roman" w:cs="Times New Roman"/>
          <w:b/>
          <w:sz w:val="24"/>
          <w:szCs w:val="24"/>
        </w:rPr>
        <w:t>1</w:t>
      </w:r>
      <w:r w:rsidR="00B85772">
        <w:rPr>
          <w:rFonts w:ascii="Times New Roman" w:hAnsi="Times New Roman" w:cs="Times New Roman"/>
          <w:b/>
          <w:sz w:val="24"/>
          <w:szCs w:val="24"/>
        </w:rPr>
        <w:t>6</w:t>
      </w:r>
      <w:r w:rsidRPr="008D7EBE">
        <w:rPr>
          <w:rFonts w:ascii="Times New Roman" w:hAnsi="Times New Roman" w:cs="Times New Roman"/>
          <w:b/>
          <w:sz w:val="24"/>
          <w:szCs w:val="24"/>
        </w:rPr>
        <w:t>. táblázat</w:t>
      </w:r>
      <w:r>
        <w:rPr>
          <w:rFonts w:ascii="Times New Roman" w:hAnsi="Times New Roman" w:cs="Times New Roman"/>
          <w:sz w:val="24"/>
          <w:szCs w:val="24"/>
        </w:rPr>
        <w:t xml:space="preserve"> foglalja össze.</w:t>
      </w:r>
    </w:p>
    <w:p w:rsidR="008D7EBE" w:rsidRPr="00B85772" w:rsidRDefault="008D7EBE" w:rsidP="00A50EF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85772">
        <w:rPr>
          <w:rFonts w:ascii="Times New Roman" w:hAnsi="Times New Roman"/>
          <w:b/>
          <w:i/>
          <w:sz w:val="24"/>
          <w:szCs w:val="24"/>
        </w:rPr>
        <w:t>1</w:t>
      </w:r>
      <w:r w:rsidR="00B85772" w:rsidRPr="00B85772">
        <w:rPr>
          <w:rFonts w:ascii="Times New Roman" w:hAnsi="Times New Roman"/>
          <w:b/>
          <w:i/>
          <w:sz w:val="24"/>
          <w:szCs w:val="24"/>
        </w:rPr>
        <w:t>6</w:t>
      </w:r>
      <w:r w:rsidRPr="00B85772">
        <w:rPr>
          <w:rFonts w:ascii="Times New Roman" w:hAnsi="Times New Roman"/>
          <w:b/>
          <w:i/>
          <w:sz w:val="24"/>
          <w:szCs w:val="24"/>
        </w:rPr>
        <w:t>. táblázat:</w:t>
      </w:r>
      <w:r w:rsidRPr="00B85772">
        <w:rPr>
          <w:rFonts w:ascii="Times New Roman" w:hAnsi="Times New Roman"/>
          <w:b/>
          <w:sz w:val="24"/>
          <w:szCs w:val="24"/>
        </w:rPr>
        <w:t xml:space="preserve"> </w:t>
      </w:r>
      <w:r w:rsidRPr="00B85772">
        <w:rPr>
          <w:rFonts w:ascii="Times New Roman" w:hAnsi="Times New Roman"/>
          <w:i/>
          <w:sz w:val="24"/>
          <w:szCs w:val="24"/>
        </w:rPr>
        <w:t>Lepsény elárverezett</w:t>
      </w:r>
      <w:r w:rsidR="00BF213C" w:rsidRPr="00B85772">
        <w:rPr>
          <w:rFonts w:ascii="Times New Roman" w:hAnsi="Times New Roman"/>
          <w:i/>
          <w:sz w:val="24"/>
          <w:szCs w:val="24"/>
        </w:rPr>
        <w:t xml:space="preserve"> állami</w:t>
      </w:r>
      <w:r w:rsidRPr="00B85772">
        <w:rPr>
          <w:rFonts w:ascii="Times New Roman" w:hAnsi="Times New Roman"/>
          <w:i/>
          <w:sz w:val="24"/>
          <w:szCs w:val="24"/>
        </w:rPr>
        <w:t xml:space="preserve"> földjeinek néhány jellemzője és új tulajdonosai</w:t>
      </w:r>
      <w:r w:rsidR="00C0379F" w:rsidRPr="00B85772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Style w:val="Rcsostblzat"/>
        <w:tblW w:w="0" w:type="auto"/>
        <w:jc w:val="center"/>
        <w:tblInd w:w="215" w:type="dxa"/>
        <w:tblLook w:val="04A0"/>
      </w:tblPr>
      <w:tblGrid>
        <w:gridCol w:w="1132"/>
        <w:gridCol w:w="856"/>
        <w:gridCol w:w="1134"/>
        <w:gridCol w:w="850"/>
        <w:gridCol w:w="963"/>
        <w:gridCol w:w="883"/>
        <w:gridCol w:w="848"/>
        <w:gridCol w:w="821"/>
        <w:gridCol w:w="830"/>
        <w:gridCol w:w="976"/>
      </w:tblGrid>
      <w:tr w:rsidR="00400BB7" w:rsidRPr="00012368" w:rsidTr="00400BB7">
        <w:trPr>
          <w:trHeight w:val="232"/>
          <w:jc w:val="center"/>
        </w:trPr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Település</w:t>
            </w: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Helyrajzi szám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812543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Művelési </w:t>
            </w:r>
          </w:p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ág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Terület </w:t>
            </w:r>
          </w:p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(ha)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</w:tcBorders>
          </w:tcPr>
          <w:p w:rsidR="00400BB7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Átlagos földérték </w:t>
            </w:r>
          </w:p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(AK/ha)</w:t>
            </w:r>
          </w:p>
        </w:tc>
        <w:tc>
          <w:tcPr>
            <w:tcW w:w="883" w:type="dxa"/>
            <w:vMerge w:val="restart"/>
            <w:tcBorders>
              <w:top w:val="single" w:sz="12" w:space="0" w:color="auto"/>
            </w:tcBorders>
          </w:tcPr>
          <w:p w:rsidR="00400BB7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Kikiáltási ár</w:t>
            </w:r>
          </w:p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(mFt)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Nyertes</w:t>
            </w:r>
          </w:p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árajánlat</w:t>
            </w:r>
          </w:p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(mFt)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Átlagos földár</w:t>
            </w:r>
          </w:p>
        </w:tc>
        <w:tc>
          <w:tcPr>
            <w:tcW w:w="97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Árverezési </w:t>
            </w:r>
          </w:p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időpont</w:t>
            </w:r>
          </w:p>
        </w:tc>
      </w:tr>
      <w:tr w:rsidR="00400BB7" w:rsidRPr="00012368" w:rsidTr="00400BB7">
        <w:trPr>
          <w:trHeight w:val="227"/>
          <w:jc w:val="center"/>
        </w:trPr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:rsidR="00A22C50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A22C50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vMerge/>
            <w:tcBorders>
              <w:bottom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22C50" w:rsidRPr="00B91C0D" w:rsidRDefault="00A22C50" w:rsidP="00A22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C0D"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  <w:t>(mFt/ha)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22C50" w:rsidRPr="00B91C0D" w:rsidRDefault="00A22C50" w:rsidP="00A22C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C0D"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  <w:t>(eFt/AK)</w:t>
            </w:r>
          </w:p>
        </w:tc>
        <w:tc>
          <w:tcPr>
            <w:tcW w:w="9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22C50" w:rsidRPr="00012368" w:rsidRDefault="00A22C50" w:rsidP="00B91C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91C0D" w:rsidRPr="00012368" w:rsidTr="00400BB7">
        <w:trPr>
          <w:jc w:val="center"/>
        </w:trPr>
        <w:tc>
          <w:tcPr>
            <w:tcW w:w="929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1C0D" w:rsidRPr="00012368" w:rsidRDefault="00B91C0D" w:rsidP="00B91C0D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B91C0D"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  <w:t>1.) Ányos István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 óta a föld bérlője, a földbérleti pályázat nyertese (8156 Kisláng, Szent István utca 58/a.)</w:t>
            </w:r>
          </w:p>
        </w:tc>
      </w:tr>
      <w:tr w:rsidR="00400BB7" w:rsidRPr="00012368" w:rsidTr="00400BB7">
        <w:trPr>
          <w:jc w:val="center"/>
        </w:trPr>
        <w:tc>
          <w:tcPr>
            <w:tcW w:w="1132" w:type="dxa"/>
            <w:tcBorders>
              <w:left w:val="single" w:sz="12" w:space="0" w:color="auto"/>
            </w:tcBorders>
          </w:tcPr>
          <w:p w:rsidR="00A22C50" w:rsidRPr="00012368" w:rsidRDefault="00B91C0D" w:rsidP="00B91C0D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Lepsény</w:t>
            </w:r>
          </w:p>
        </w:tc>
        <w:tc>
          <w:tcPr>
            <w:tcW w:w="856" w:type="dxa"/>
          </w:tcPr>
          <w:p w:rsidR="00A22C50" w:rsidRPr="00012368" w:rsidRDefault="00B91C0D" w:rsidP="00B91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0101</w:t>
            </w:r>
          </w:p>
        </w:tc>
        <w:tc>
          <w:tcPr>
            <w:tcW w:w="1134" w:type="dxa"/>
          </w:tcPr>
          <w:p w:rsidR="00A22C50" w:rsidRPr="00012368" w:rsidRDefault="00B91C0D" w:rsidP="00B91C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850" w:type="dxa"/>
            <w:vAlign w:val="bottom"/>
          </w:tcPr>
          <w:p w:rsidR="00A22C50" w:rsidRPr="00012368" w:rsidRDefault="00B91C0D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77,4</w:t>
            </w:r>
          </w:p>
        </w:tc>
        <w:tc>
          <w:tcPr>
            <w:tcW w:w="963" w:type="dxa"/>
            <w:vAlign w:val="bottom"/>
          </w:tcPr>
          <w:p w:rsidR="00A22C50" w:rsidRPr="00012368" w:rsidRDefault="00B91C0D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26,4</w:t>
            </w:r>
          </w:p>
        </w:tc>
        <w:tc>
          <w:tcPr>
            <w:tcW w:w="883" w:type="dxa"/>
            <w:vAlign w:val="bottom"/>
          </w:tcPr>
          <w:p w:rsidR="00A22C50" w:rsidRPr="00012368" w:rsidRDefault="00B91C0D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113,5</w:t>
            </w:r>
          </w:p>
        </w:tc>
        <w:tc>
          <w:tcPr>
            <w:tcW w:w="0" w:type="auto"/>
            <w:vAlign w:val="bottom"/>
          </w:tcPr>
          <w:p w:rsidR="00A22C50" w:rsidRPr="00012368" w:rsidRDefault="00B91C0D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113,5</w:t>
            </w:r>
          </w:p>
        </w:tc>
        <w:tc>
          <w:tcPr>
            <w:tcW w:w="0" w:type="auto"/>
            <w:vAlign w:val="bottom"/>
          </w:tcPr>
          <w:p w:rsidR="00A22C50" w:rsidRPr="00012368" w:rsidRDefault="00B91C0D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1,47</w:t>
            </w:r>
          </w:p>
        </w:tc>
        <w:tc>
          <w:tcPr>
            <w:tcW w:w="0" w:type="auto"/>
            <w:vAlign w:val="bottom"/>
          </w:tcPr>
          <w:p w:rsidR="00A22C50" w:rsidRPr="00012368" w:rsidRDefault="00B91C0D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bottom"/>
          </w:tcPr>
          <w:p w:rsidR="00A22C50" w:rsidRPr="00012368" w:rsidRDefault="00B91C0D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2015.12.12.</w:t>
            </w:r>
          </w:p>
        </w:tc>
      </w:tr>
      <w:tr w:rsidR="00122793" w:rsidRPr="00012368" w:rsidTr="00400BB7">
        <w:trPr>
          <w:jc w:val="center"/>
        </w:trPr>
        <w:tc>
          <w:tcPr>
            <w:tcW w:w="929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22793" w:rsidRPr="00012368" w:rsidRDefault="00122793" w:rsidP="00122793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122793"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  <w:t>2.) Mikó Ferenc</w:t>
            </w: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 xml:space="preserve"> (8130 Enying, Mikó tanya 1.)</w:t>
            </w:r>
          </w:p>
        </w:tc>
      </w:tr>
      <w:tr w:rsidR="00400BB7" w:rsidRPr="00012368" w:rsidTr="00400BB7">
        <w:trPr>
          <w:jc w:val="center"/>
        </w:trPr>
        <w:tc>
          <w:tcPr>
            <w:tcW w:w="1132" w:type="dxa"/>
            <w:tcBorders>
              <w:left w:val="single" w:sz="12" w:space="0" w:color="auto"/>
            </w:tcBorders>
          </w:tcPr>
          <w:p w:rsidR="00A22C50" w:rsidRPr="00012368" w:rsidRDefault="00122793" w:rsidP="00B91C0D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Lepsény</w:t>
            </w:r>
          </w:p>
        </w:tc>
        <w:tc>
          <w:tcPr>
            <w:tcW w:w="856" w:type="dxa"/>
          </w:tcPr>
          <w:p w:rsidR="00A22C50" w:rsidRPr="00012368" w:rsidRDefault="00122793" w:rsidP="00B91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0103/1</w:t>
            </w:r>
          </w:p>
        </w:tc>
        <w:tc>
          <w:tcPr>
            <w:tcW w:w="1134" w:type="dxa"/>
          </w:tcPr>
          <w:p w:rsidR="00A22C50" w:rsidRPr="00012368" w:rsidRDefault="00122793" w:rsidP="001227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850" w:type="dxa"/>
            <w:vAlign w:val="bottom"/>
          </w:tcPr>
          <w:p w:rsidR="00A22C50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79,4</w:t>
            </w:r>
          </w:p>
        </w:tc>
        <w:tc>
          <w:tcPr>
            <w:tcW w:w="963" w:type="dxa"/>
            <w:vAlign w:val="bottom"/>
          </w:tcPr>
          <w:p w:rsidR="00A22C50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35,0</w:t>
            </w:r>
          </w:p>
        </w:tc>
        <w:tc>
          <w:tcPr>
            <w:tcW w:w="883" w:type="dxa"/>
            <w:vAlign w:val="bottom"/>
          </w:tcPr>
          <w:p w:rsidR="00A22C50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154,4</w:t>
            </w:r>
          </w:p>
        </w:tc>
        <w:tc>
          <w:tcPr>
            <w:tcW w:w="0" w:type="auto"/>
            <w:vAlign w:val="bottom"/>
          </w:tcPr>
          <w:p w:rsidR="00A22C50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214,9</w:t>
            </w:r>
          </w:p>
        </w:tc>
        <w:tc>
          <w:tcPr>
            <w:tcW w:w="0" w:type="auto"/>
            <w:vAlign w:val="bottom"/>
          </w:tcPr>
          <w:p w:rsidR="00A22C50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2,71</w:t>
            </w:r>
          </w:p>
        </w:tc>
        <w:tc>
          <w:tcPr>
            <w:tcW w:w="0" w:type="auto"/>
            <w:vAlign w:val="bottom"/>
          </w:tcPr>
          <w:p w:rsidR="00A22C50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77,4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bottom"/>
          </w:tcPr>
          <w:p w:rsidR="00A22C50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2015.12.12.</w:t>
            </w:r>
          </w:p>
        </w:tc>
      </w:tr>
      <w:tr w:rsidR="00400BB7" w:rsidRPr="00012368" w:rsidTr="00400BB7">
        <w:trPr>
          <w:jc w:val="center"/>
        </w:trPr>
        <w:tc>
          <w:tcPr>
            <w:tcW w:w="1132" w:type="dxa"/>
            <w:tcBorders>
              <w:left w:val="single" w:sz="12" w:space="0" w:color="auto"/>
            </w:tcBorders>
          </w:tcPr>
          <w:p w:rsidR="00122793" w:rsidRPr="00012368" w:rsidRDefault="00122793" w:rsidP="00B91C0D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Lepsény</w:t>
            </w:r>
          </w:p>
        </w:tc>
        <w:tc>
          <w:tcPr>
            <w:tcW w:w="856" w:type="dxa"/>
          </w:tcPr>
          <w:p w:rsidR="00122793" w:rsidRPr="00012368" w:rsidRDefault="00122793" w:rsidP="00122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0103/2</w:t>
            </w:r>
          </w:p>
        </w:tc>
        <w:tc>
          <w:tcPr>
            <w:tcW w:w="1134" w:type="dxa"/>
          </w:tcPr>
          <w:p w:rsidR="00122793" w:rsidRPr="00012368" w:rsidRDefault="00122793" w:rsidP="001227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850" w:type="dxa"/>
            <w:vAlign w:val="bottom"/>
          </w:tcPr>
          <w:p w:rsidR="00122793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83,2</w:t>
            </w:r>
          </w:p>
        </w:tc>
        <w:tc>
          <w:tcPr>
            <w:tcW w:w="963" w:type="dxa"/>
            <w:vAlign w:val="bottom"/>
          </w:tcPr>
          <w:p w:rsidR="00122793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29,4</w:t>
            </w:r>
          </w:p>
        </w:tc>
        <w:tc>
          <w:tcPr>
            <w:tcW w:w="883" w:type="dxa"/>
            <w:vAlign w:val="bottom"/>
          </w:tcPr>
          <w:p w:rsidR="00122793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135,7</w:t>
            </w:r>
          </w:p>
        </w:tc>
        <w:tc>
          <w:tcPr>
            <w:tcW w:w="0" w:type="auto"/>
            <w:vAlign w:val="bottom"/>
          </w:tcPr>
          <w:p w:rsidR="00122793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135,7</w:t>
            </w:r>
          </w:p>
        </w:tc>
        <w:tc>
          <w:tcPr>
            <w:tcW w:w="0" w:type="auto"/>
            <w:vAlign w:val="bottom"/>
          </w:tcPr>
          <w:p w:rsidR="00122793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1,63</w:t>
            </w:r>
          </w:p>
        </w:tc>
        <w:tc>
          <w:tcPr>
            <w:tcW w:w="0" w:type="auto"/>
            <w:vAlign w:val="bottom"/>
          </w:tcPr>
          <w:p w:rsidR="00122793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bottom"/>
          </w:tcPr>
          <w:p w:rsidR="00122793" w:rsidRPr="00012368" w:rsidRDefault="0012279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2015.12.12.</w:t>
            </w:r>
          </w:p>
        </w:tc>
      </w:tr>
      <w:tr w:rsidR="00812543" w:rsidRPr="00012368" w:rsidTr="00400BB7">
        <w:trPr>
          <w:jc w:val="center"/>
        </w:trPr>
        <w:tc>
          <w:tcPr>
            <w:tcW w:w="929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2543" w:rsidRPr="00012368" w:rsidRDefault="00812543" w:rsidP="00812543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812543"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  <w:t>3.) Kalló Imre</w:t>
            </w: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 xml:space="preserve"> (8133 Mezőszentgyörgy, Kossuth Lajos utca 73.)</w:t>
            </w:r>
          </w:p>
        </w:tc>
      </w:tr>
      <w:tr w:rsidR="00400BB7" w:rsidRPr="00012368" w:rsidTr="00400BB7">
        <w:trPr>
          <w:jc w:val="center"/>
        </w:trPr>
        <w:tc>
          <w:tcPr>
            <w:tcW w:w="1132" w:type="dxa"/>
            <w:tcBorders>
              <w:left w:val="single" w:sz="12" w:space="0" w:color="auto"/>
            </w:tcBorders>
          </w:tcPr>
          <w:p w:rsidR="00812543" w:rsidRPr="00012368" w:rsidRDefault="00812543" w:rsidP="00B91C0D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Lepsény</w:t>
            </w:r>
          </w:p>
        </w:tc>
        <w:tc>
          <w:tcPr>
            <w:tcW w:w="856" w:type="dxa"/>
          </w:tcPr>
          <w:p w:rsidR="00812543" w:rsidRPr="00012368" w:rsidRDefault="00812543" w:rsidP="008125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0103/3</w:t>
            </w:r>
          </w:p>
        </w:tc>
        <w:tc>
          <w:tcPr>
            <w:tcW w:w="1134" w:type="dxa"/>
          </w:tcPr>
          <w:p w:rsidR="00812543" w:rsidRPr="00012368" w:rsidRDefault="00812543" w:rsidP="003E2A0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850" w:type="dxa"/>
            <w:vAlign w:val="bottom"/>
          </w:tcPr>
          <w:p w:rsidR="00812543" w:rsidRPr="00012368" w:rsidRDefault="00812543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65,0</w:t>
            </w:r>
          </w:p>
        </w:tc>
        <w:tc>
          <w:tcPr>
            <w:tcW w:w="963" w:type="dxa"/>
            <w:vAlign w:val="bottom"/>
          </w:tcPr>
          <w:p w:rsidR="00812543" w:rsidRPr="00012368" w:rsidRDefault="00812543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24,9</w:t>
            </w:r>
          </w:p>
        </w:tc>
        <w:tc>
          <w:tcPr>
            <w:tcW w:w="883" w:type="dxa"/>
            <w:vAlign w:val="bottom"/>
          </w:tcPr>
          <w:p w:rsidR="00812543" w:rsidRPr="00012368" w:rsidRDefault="0081254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89,9</w:t>
            </w:r>
          </w:p>
        </w:tc>
        <w:tc>
          <w:tcPr>
            <w:tcW w:w="0" w:type="auto"/>
            <w:vAlign w:val="bottom"/>
          </w:tcPr>
          <w:p w:rsidR="00812543" w:rsidRPr="00012368" w:rsidRDefault="0081254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89,9</w:t>
            </w:r>
          </w:p>
        </w:tc>
        <w:tc>
          <w:tcPr>
            <w:tcW w:w="0" w:type="auto"/>
            <w:vAlign w:val="bottom"/>
          </w:tcPr>
          <w:p w:rsidR="00812543" w:rsidRPr="00012368" w:rsidRDefault="0081254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1,38</w:t>
            </w:r>
          </w:p>
        </w:tc>
        <w:tc>
          <w:tcPr>
            <w:tcW w:w="0" w:type="auto"/>
            <w:vAlign w:val="bottom"/>
          </w:tcPr>
          <w:p w:rsidR="00812543" w:rsidRPr="00012368" w:rsidRDefault="0081254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bottom"/>
          </w:tcPr>
          <w:p w:rsidR="00812543" w:rsidRPr="00012368" w:rsidRDefault="00812543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2015.12.12.</w:t>
            </w:r>
          </w:p>
        </w:tc>
      </w:tr>
      <w:tr w:rsidR="008344D8" w:rsidRPr="00012368" w:rsidTr="00400BB7">
        <w:trPr>
          <w:jc w:val="center"/>
        </w:trPr>
        <w:tc>
          <w:tcPr>
            <w:tcW w:w="929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344D8" w:rsidRPr="00012368" w:rsidRDefault="008344D8" w:rsidP="008344D8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 w:rsidRPr="008344D8"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lang w:eastAsia="hu-HU"/>
              </w:rPr>
              <w:t>4.) Kapreller Bálint István</w:t>
            </w: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 xml:space="preserve"> (8134 Mátyásdomb, Petőfi Sándor utca 21.)</w:t>
            </w:r>
          </w:p>
        </w:tc>
      </w:tr>
      <w:tr w:rsidR="00400BB7" w:rsidRPr="00012368" w:rsidTr="00400BB7">
        <w:trPr>
          <w:jc w:val="center"/>
        </w:trPr>
        <w:tc>
          <w:tcPr>
            <w:tcW w:w="1132" w:type="dxa"/>
            <w:tcBorders>
              <w:left w:val="single" w:sz="12" w:space="0" w:color="auto"/>
            </w:tcBorders>
          </w:tcPr>
          <w:p w:rsidR="00812543" w:rsidRPr="00012368" w:rsidRDefault="008344D8" w:rsidP="00B91C0D">
            <w:pP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Lepsény</w:t>
            </w:r>
          </w:p>
        </w:tc>
        <w:tc>
          <w:tcPr>
            <w:tcW w:w="856" w:type="dxa"/>
          </w:tcPr>
          <w:p w:rsidR="00812543" w:rsidRPr="00012368" w:rsidRDefault="008344D8" w:rsidP="00B91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0103/4</w:t>
            </w:r>
          </w:p>
        </w:tc>
        <w:tc>
          <w:tcPr>
            <w:tcW w:w="1134" w:type="dxa"/>
          </w:tcPr>
          <w:p w:rsidR="00812543" w:rsidRPr="00012368" w:rsidRDefault="008344D8" w:rsidP="001227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850" w:type="dxa"/>
            <w:vAlign w:val="bottom"/>
          </w:tcPr>
          <w:p w:rsidR="00812543" w:rsidRPr="00012368" w:rsidRDefault="008344D8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53,3</w:t>
            </w:r>
          </w:p>
        </w:tc>
        <w:tc>
          <w:tcPr>
            <w:tcW w:w="963" w:type="dxa"/>
            <w:vAlign w:val="bottom"/>
          </w:tcPr>
          <w:p w:rsidR="00812543" w:rsidRPr="00012368" w:rsidRDefault="008344D8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27,9</w:t>
            </w:r>
          </w:p>
        </w:tc>
        <w:tc>
          <w:tcPr>
            <w:tcW w:w="883" w:type="dxa"/>
            <w:vAlign w:val="bottom"/>
          </w:tcPr>
          <w:p w:rsidR="00812543" w:rsidRPr="00012368" w:rsidRDefault="008344D8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82,7</w:t>
            </w:r>
          </w:p>
        </w:tc>
        <w:tc>
          <w:tcPr>
            <w:tcW w:w="0" w:type="auto"/>
            <w:vAlign w:val="bottom"/>
          </w:tcPr>
          <w:p w:rsidR="00812543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82,7</w:t>
            </w:r>
          </w:p>
        </w:tc>
        <w:tc>
          <w:tcPr>
            <w:tcW w:w="0" w:type="auto"/>
            <w:vAlign w:val="bottom"/>
          </w:tcPr>
          <w:p w:rsidR="00812543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1,55</w:t>
            </w:r>
          </w:p>
        </w:tc>
        <w:tc>
          <w:tcPr>
            <w:tcW w:w="0" w:type="auto"/>
            <w:vAlign w:val="bottom"/>
          </w:tcPr>
          <w:p w:rsidR="00812543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bottom"/>
          </w:tcPr>
          <w:p w:rsidR="00812543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2015.12.12.</w:t>
            </w:r>
          </w:p>
        </w:tc>
      </w:tr>
      <w:tr w:rsidR="00BD3817" w:rsidRPr="00012368" w:rsidTr="00400BB7">
        <w:trPr>
          <w:jc w:val="center"/>
        </w:trPr>
        <w:tc>
          <w:tcPr>
            <w:tcW w:w="312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BD3817" w:rsidRDefault="00BD3817" w:rsidP="00BD38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bottom"/>
          </w:tcPr>
          <w:p w:rsidR="00BD3817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358,3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bottom"/>
          </w:tcPr>
          <w:p w:rsidR="00BD3817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10.366,0</w:t>
            </w:r>
          </w:p>
        </w:tc>
        <w:tc>
          <w:tcPr>
            <w:tcW w:w="883" w:type="dxa"/>
            <w:tcBorders>
              <w:top w:val="single" w:sz="12" w:space="0" w:color="auto"/>
            </w:tcBorders>
            <w:vAlign w:val="bottom"/>
          </w:tcPr>
          <w:p w:rsidR="00BD3817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576,1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BD3817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636,6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BD3817" w:rsidRPr="00012368" w:rsidRDefault="00BF213C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bottom"/>
          </w:tcPr>
          <w:p w:rsidR="00BD3817" w:rsidRPr="00012368" w:rsidRDefault="00BF213C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76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BD3817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2015.12.12.</w:t>
            </w:r>
          </w:p>
        </w:tc>
      </w:tr>
      <w:tr w:rsidR="00BD3817" w:rsidRPr="00012368" w:rsidTr="00400BB7">
        <w:trPr>
          <w:jc w:val="center"/>
        </w:trPr>
        <w:tc>
          <w:tcPr>
            <w:tcW w:w="312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BD3817" w:rsidRDefault="00BD3817" w:rsidP="00BD38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1236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Átlag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bottom"/>
          </w:tcPr>
          <w:p w:rsidR="00BD3817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71,7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vAlign w:val="bottom"/>
          </w:tcPr>
          <w:p w:rsidR="00BD3817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28,9</w:t>
            </w:r>
          </w:p>
        </w:tc>
        <w:tc>
          <w:tcPr>
            <w:tcW w:w="883" w:type="dxa"/>
            <w:tcBorders>
              <w:bottom w:val="single" w:sz="12" w:space="0" w:color="auto"/>
            </w:tcBorders>
            <w:vAlign w:val="bottom"/>
          </w:tcPr>
          <w:p w:rsidR="00BD3817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115,2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BD3817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127,3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BD3817" w:rsidRDefault="00BF213C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1,77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bottom"/>
          </w:tcPr>
          <w:p w:rsidR="00BD3817" w:rsidRDefault="00BF213C" w:rsidP="00400BB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61,41</w:t>
            </w:r>
          </w:p>
        </w:tc>
        <w:tc>
          <w:tcPr>
            <w:tcW w:w="97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D3817" w:rsidRPr="00012368" w:rsidRDefault="00BD3817" w:rsidP="00400BB7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hu-HU"/>
              </w:rPr>
              <w:t>2015.12.12.</w:t>
            </w:r>
          </w:p>
        </w:tc>
      </w:tr>
    </w:tbl>
    <w:p w:rsidR="00672EDC" w:rsidRPr="00AA148A" w:rsidRDefault="00672EDC" w:rsidP="00A50EF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48A">
        <w:rPr>
          <w:rFonts w:ascii="Times New Roman" w:hAnsi="Times New Roman" w:cs="Times New Roman"/>
          <w:b/>
          <w:bCs/>
          <w:sz w:val="24"/>
          <w:szCs w:val="24"/>
        </w:rPr>
        <w:t>Nagy</w:t>
      </w:r>
      <w:r w:rsidR="004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148A">
        <w:rPr>
          <w:rFonts w:ascii="Times New Roman" w:hAnsi="Times New Roman" w:cs="Times New Roman"/>
          <w:b/>
          <w:bCs/>
          <w:sz w:val="24"/>
          <w:szCs w:val="24"/>
        </w:rPr>
        <w:t>csalódás</w:t>
      </w:r>
      <w:r w:rsidR="00882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7EBE">
        <w:rPr>
          <w:rFonts w:ascii="Times New Roman" w:hAnsi="Times New Roman" w:cs="Times New Roman"/>
          <w:b/>
          <w:bCs/>
          <w:sz w:val="24"/>
          <w:szCs w:val="24"/>
        </w:rPr>
        <w:t>mindez</w:t>
      </w:r>
      <w:r w:rsidRPr="00AA148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A148A">
        <w:rPr>
          <w:rFonts w:ascii="Times New Roman" w:hAnsi="Times New Roman" w:cs="Times New Roman"/>
          <w:bCs/>
          <w:sz w:val="24"/>
          <w:szCs w:val="24"/>
        </w:rPr>
        <w:t xml:space="preserve"> azoknak </w:t>
      </w:r>
      <w:r w:rsidRPr="00AA148A">
        <w:rPr>
          <w:rFonts w:ascii="Times New Roman" w:hAnsi="Times New Roman" w:cs="Times New Roman"/>
          <w:b/>
          <w:bCs/>
          <w:sz w:val="24"/>
          <w:szCs w:val="24"/>
        </w:rPr>
        <w:t>a helyi gazdacsaládoknak</w:t>
      </w:r>
      <w:r w:rsidRPr="00AA148A">
        <w:rPr>
          <w:rFonts w:ascii="Times New Roman" w:hAnsi="Times New Roman" w:cs="Times New Roman"/>
          <w:bCs/>
          <w:sz w:val="24"/>
          <w:szCs w:val="24"/>
        </w:rPr>
        <w:t xml:space="preserve">, akik elhitték a választási </w:t>
      </w:r>
      <w:r w:rsidR="008D7EBE">
        <w:rPr>
          <w:rFonts w:ascii="Times New Roman" w:hAnsi="Times New Roman" w:cs="Times New Roman"/>
          <w:bCs/>
          <w:sz w:val="24"/>
          <w:szCs w:val="24"/>
        </w:rPr>
        <w:t>í</w:t>
      </w:r>
      <w:r w:rsidRPr="00AA148A">
        <w:rPr>
          <w:rFonts w:ascii="Times New Roman" w:hAnsi="Times New Roman" w:cs="Times New Roman"/>
          <w:bCs/>
          <w:sz w:val="24"/>
          <w:szCs w:val="24"/>
        </w:rPr>
        <w:t xml:space="preserve">géreteket, bíztak </w:t>
      </w:r>
      <w:r w:rsidR="008829AF">
        <w:rPr>
          <w:rFonts w:ascii="Times New Roman" w:hAnsi="Times New Roman" w:cs="Times New Roman"/>
          <w:bCs/>
          <w:sz w:val="24"/>
          <w:szCs w:val="24"/>
        </w:rPr>
        <w:t>a</w:t>
      </w:r>
      <w:r w:rsidRPr="00AA148A">
        <w:rPr>
          <w:rFonts w:ascii="Times New Roman" w:hAnsi="Times New Roman" w:cs="Times New Roman"/>
          <w:bCs/>
          <w:sz w:val="24"/>
          <w:szCs w:val="24"/>
        </w:rPr>
        <w:t xml:space="preserve">bban, hogy hosszú idő után ismét hozzájuthatnak településük földjeihez, és annak haszna ismét a helyi gazdaságot, a helyi közösséget gazdagíthatja, megmaradásukat segítheti. És nem elég az, hogy a szemük láttára nem ez történik, még azt a hazugságot kell minden kormányzati megnyilatkozótól hallaniuk, hogy hiszen ők, a </w:t>
      </w:r>
      <w:r w:rsidRPr="00AA148A">
        <w:rPr>
          <w:rFonts w:ascii="Times New Roman" w:hAnsi="Times New Roman" w:cs="Times New Roman"/>
          <w:bCs/>
          <w:i/>
          <w:sz w:val="24"/>
          <w:szCs w:val="24"/>
        </w:rPr>
        <w:t>„kérges tenyerű gazdák”</w:t>
      </w:r>
      <w:r w:rsidRPr="00AA148A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Pr="00AA148A">
        <w:rPr>
          <w:rFonts w:ascii="Times New Roman" w:hAnsi="Times New Roman" w:cs="Times New Roman"/>
          <w:bCs/>
          <w:i/>
          <w:sz w:val="24"/>
          <w:szCs w:val="24"/>
        </w:rPr>
        <w:t>„helyben élő gazdálkodó családok és fiaik, lányaik, a fiatalok”</w:t>
      </w:r>
      <w:r w:rsidRPr="00AA14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148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kapják meg az állam kezelésében lévő földeket. </w:t>
      </w:r>
      <w:r w:rsidRPr="00AA148A"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AA148A">
        <w:rPr>
          <w:rFonts w:ascii="Times New Roman" w:hAnsi="Times New Roman" w:cs="Times New Roman"/>
          <w:i/>
          <w:sz w:val="24"/>
          <w:szCs w:val="24"/>
        </w:rPr>
        <w:t xml:space="preserve">600 hektár 1947-ben 23 családot tartott el a grófi családdal együtt. Ez a föld mindig is a lepsényieké volt, egyszerűen elfogadhatatlan, hogy </w:t>
      </w:r>
      <w:r w:rsidR="00881D15">
        <w:rPr>
          <w:rFonts w:ascii="Times New Roman" w:hAnsi="Times New Roman" w:cs="Times New Roman"/>
          <w:i/>
          <w:sz w:val="24"/>
          <w:szCs w:val="24"/>
        </w:rPr>
        <w:t>évek óta</w:t>
      </w:r>
      <w:r w:rsidRPr="00AA148A">
        <w:rPr>
          <w:rFonts w:ascii="Times New Roman" w:hAnsi="Times New Roman" w:cs="Times New Roman"/>
          <w:i/>
          <w:sz w:val="24"/>
          <w:szCs w:val="24"/>
        </w:rPr>
        <w:t xml:space="preserve"> hiába harcolunk érte, nem jutunk egyetlen hektárhoz sem!”</w:t>
      </w:r>
      <w:r w:rsidRPr="00AA148A">
        <w:rPr>
          <w:rFonts w:ascii="Times New Roman" w:hAnsi="Times New Roman" w:cs="Times New Roman"/>
          <w:sz w:val="24"/>
          <w:szCs w:val="24"/>
        </w:rPr>
        <w:t xml:space="preserve"> – mondják keserűen. </w:t>
      </w:r>
      <w:r w:rsidRPr="00AA148A">
        <w:rPr>
          <w:rFonts w:ascii="Times New Roman" w:hAnsi="Times New Roman" w:cs="Times New Roman"/>
          <w:i/>
          <w:sz w:val="24"/>
          <w:szCs w:val="24"/>
        </w:rPr>
        <w:t>„De miért is kell a helyi családi gazdának egyáltalán harcolnia a földekért, amikor minden vezető azt zengi az országban, hogy a családi gazdaságokat támogatják?"</w:t>
      </w:r>
      <w:r w:rsidRPr="00AA148A">
        <w:rPr>
          <w:rFonts w:ascii="Times New Roman" w:hAnsi="Times New Roman" w:cs="Times New Roman"/>
          <w:sz w:val="24"/>
          <w:szCs w:val="24"/>
        </w:rPr>
        <w:t xml:space="preserve"> - teszik fel a költői kérdést.</w:t>
      </w:r>
      <w:r w:rsidRPr="00AA148A">
        <w:rPr>
          <w:rStyle w:val="Lbjegyzet-hivatkozs"/>
          <w:rFonts w:ascii="Times New Roman" w:hAnsi="Times New Roman" w:cs="Times New Roman"/>
          <w:bCs/>
          <w:sz w:val="24"/>
          <w:szCs w:val="24"/>
        </w:rPr>
        <w:footnoteReference w:id="21"/>
      </w:r>
    </w:p>
    <w:p w:rsidR="00672EDC" w:rsidRPr="00AA148A" w:rsidRDefault="00672EDC" w:rsidP="00672EDC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148A">
        <w:rPr>
          <w:rFonts w:ascii="Times New Roman" w:hAnsi="Times New Roman" w:cs="Times New Roman"/>
          <w:bCs/>
          <w:sz w:val="24"/>
          <w:szCs w:val="24"/>
        </w:rPr>
        <w:t xml:space="preserve">Nem lehet tehát az sem véletlen, hogy </w:t>
      </w:r>
      <w:r w:rsidRPr="00AA148A">
        <w:rPr>
          <w:rFonts w:ascii="Times New Roman" w:hAnsi="Times New Roman" w:cs="Times New Roman"/>
          <w:sz w:val="24"/>
          <w:szCs w:val="24"/>
        </w:rPr>
        <w:t xml:space="preserve">éppen a Lepsény környéki gazdák kezdeményezésére </w:t>
      </w:r>
      <w:r w:rsidR="00881D15">
        <w:rPr>
          <w:rFonts w:ascii="Times New Roman" w:hAnsi="Times New Roman" w:cs="Times New Roman"/>
          <w:sz w:val="24"/>
          <w:szCs w:val="24"/>
        </w:rPr>
        <w:t xml:space="preserve">jött létre egy </w:t>
      </w:r>
      <w:r w:rsidRPr="00AA148A">
        <w:rPr>
          <w:rFonts w:ascii="Times New Roman" w:hAnsi="Times New Roman" w:cs="Times New Roman"/>
          <w:b/>
          <w:sz w:val="24"/>
          <w:szCs w:val="24"/>
        </w:rPr>
        <w:t>új</w:t>
      </w:r>
      <w:r w:rsidRPr="00AA148A">
        <w:rPr>
          <w:rFonts w:ascii="Times New Roman" w:hAnsi="Times New Roman" w:cs="Times New Roman"/>
          <w:sz w:val="24"/>
          <w:szCs w:val="24"/>
        </w:rPr>
        <w:t xml:space="preserve"> </w:t>
      </w:r>
      <w:r w:rsidRPr="00AA148A">
        <w:rPr>
          <w:rFonts w:ascii="Times New Roman" w:hAnsi="Times New Roman" w:cs="Times New Roman"/>
          <w:b/>
          <w:sz w:val="24"/>
          <w:szCs w:val="24"/>
        </w:rPr>
        <w:t>ön- és földvédelmi szerveződés</w:t>
      </w:r>
      <w:r w:rsidR="00881D15">
        <w:rPr>
          <w:rFonts w:ascii="Times New Roman" w:hAnsi="Times New Roman" w:cs="Times New Roman"/>
          <w:b/>
          <w:sz w:val="24"/>
          <w:szCs w:val="24"/>
        </w:rPr>
        <w:t>.</w:t>
      </w:r>
      <w:r w:rsidRPr="00AA1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48A">
        <w:rPr>
          <w:rFonts w:ascii="Times New Roman" w:hAnsi="Times New Roman" w:cs="Times New Roman"/>
          <w:sz w:val="24"/>
          <w:szCs w:val="24"/>
        </w:rPr>
        <w:t>Az új</w:t>
      </w:r>
      <w:r w:rsidRPr="00AA148A">
        <w:rPr>
          <w:rFonts w:ascii="Times New Roman" w:hAnsi="Times New Roman" w:cs="Times New Roman"/>
          <w:b/>
          <w:sz w:val="24"/>
          <w:szCs w:val="24"/>
        </w:rPr>
        <w:t xml:space="preserve"> gazdaszervezet - </w:t>
      </w:r>
      <w:r w:rsidRPr="00AA148A">
        <w:rPr>
          <w:rFonts w:ascii="Times New Roman" w:hAnsi="Times New Roman" w:cs="Times New Roman"/>
          <w:sz w:val="24"/>
          <w:szCs w:val="24"/>
        </w:rPr>
        <w:t xml:space="preserve">küldetésnyilatkozata szerint – </w:t>
      </w:r>
      <w:r w:rsidRPr="00AA148A">
        <w:rPr>
          <w:rFonts w:ascii="Times New Roman" w:hAnsi="Times New Roman" w:cs="Times New Roman"/>
          <w:i/>
          <w:sz w:val="24"/>
          <w:szCs w:val="24"/>
        </w:rPr>
        <w:t xml:space="preserve">„nem gazdasági társaságokból (Bt., Kft., Zrt.), hanem valóban családban gazdálkodó és élő emberekből alakult 2013-ban. Olyan családok képviselőiből, akik szerint a legfontosabb helyi erőforrásnak, a termőföldnek, a helyben lakó és ott élő embereket, családokat, a települést és annak közösségét kell gyarapítania és gazdagítania, a jelen és a következő nemzedékeknek is biztos megélhetést és jövedelmet kell biztosítania. Alapvető célunk ezért </w:t>
      </w:r>
      <w:r w:rsidRPr="00AA148A">
        <w:rPr>
          <w:rFonts w:ascii="Times New Roman" w:hAnsi="Times New Roman" w:cs="Times New Roman"/>
          <w:b/>
          <w:bCs/>
          <w:i/>
          <w:sz w:val="24"/>
          <w:szCs w:val="24"/>
        </w:rPr>
        <w:t>a gazdálkodásból megélni kívánó családok érdekképviselete</w:t>
      </w:r>
      <w:r w:rsidRPr="00AA148A">
        <w:rPr>
          <w:rFonts w:ascii="Times New Roman" w:hAnsi="Times New Roman" w:cs="Times New Roman"/>
          <w:i/>
          <w:sz w:val="24"/>
          <w:szCs w:val="24"/>
        </w:rPr>
        <w:t xml:space="preserve">, egymást követő generációik boldogulásának elősegítése. Hisszük, hogy e gazdálkodó családokra és önkéntes összefogásukra, beszerző, feldolgozó és értékesítő szövetkezeteikre alapuló, tájba illő és a helyi gazdálkodási hagyományokra épülő, fenntartható mezőgazdaság művelésével, továbbá a falusi, vidéki, helyi közösségek helyreállításával a cél megvalósítható. Ezen közös gondolatok jegyében és eredményeként, a hazájukat és településüket szerető, a nemzet sorsáért felelősséget érző, gazdálkodó családok megerősítésének, összefogásának szándékával alakult meg a </w:t>
      </w:r>
      <w:r w:rsidRPr="00AA148A">
        <w:rPr>
          <w:rFonts w:ascii="Times New Roman" w:hAnsi="Times New Roman" w:cs="Times New Roman"/>
          <w:b/>
          <w:i/>
          <w:sz w:val="24"/>
          <w:szCs w:val="24"/>
        </w:rPr>
        <w:t>Gazdálkodó Családok Egyesülete.”</w:t>
      </w:r>
      <w:r w:rsidRPr="00AA148A">
        <w:rPr>
          <w:rStyle w:val="Lbjegyzet-hivatkozs"/>
          <w:rFonts w:ascii="Times New Roman" w:hAnsi="Times New Roman" w:cs="Times New Roman"/>
          <w:b/>
          <w:i/>
          <w:sz w:val="24"/>
          <w:szCs w:val="24"/>
        </w:rPr>
        <w:footnoteReference w:id="22"/>
      </w:r>
    </w:p>
    <w:p w:rsidR="00672EDC" w:rsidRPr="00AA148A" w:rsidRDefault="00672EDC" w:rsidP="00017387">
      <w:pPr>
        <w:numPr>
          <w:ilvl w:val="1"/>
          <w:numId w:val="31"/>
        </w:numPr>
        <w:shd w:val="clear" w:color="auto" w:fill="3E3D3C"/>
        <w:spacing w:before="100" w:beforeAutospacing="1" w:after="100" w:afterAutospacing="1" w:line="336" w:lineRule="auto"/>
        <w:ind w:left="0"/>
        <w:jc w:val="center"/>
        <w:rPr>
          <w:rFonts w:ascii="Times New Roman" w:hAnsi="Times New Roman" w:cs="Times New Roman"/>
          <w:vanish/>
          <w:color w:val="777777"/>
          <w:sz w:val="24"/>
          <w:szCs w:val="24"/>
          <w:lang w:val="en-GB"/>
        </w:rPr>
      </w:pPr>
    </w:p>
    <w:p w:rsidR="00672EDC" w:rsidRPr="00AA148A" w:rsidRDefault="00672EDC" w:rsidP="00017387">
      <w:pPr>
        <w:numPr>
          <w:ilvl w:val="1"/>
          <w:numId w:val="31"/>
        </w:numPr>
        <w:shd w:val="clear" w:color="auto" w:fill="3E3D3C"/>
        <w:spacing w:before="100" w:beforeAutospacing="1" w:after="100" w:afterAutospacing="1" w:line="336" w:lineRule="auto"/>
        <w:ind w:left="0"/>
        <w:jc w:val="center"/>
        <w:rPr>
          <w:rFonts w:ascii="Times New Roman" w:hAnsi="Times New Roman" w:cs="Times New Roman"/>
          <w:vanish/>
          <w:color w:val="777777"/>
          <w:sz w:val="24"/>
          <w:szCs w:val="24"/>
          <w:lang w:val="en-GB"/>
        </w:rPr>
      </w:pPr>
    </w:p>
    <w:p w:rsidR="00672EDC" w:rsidRPr="00AA148A" w:rsidRDefault="00672EDC" w:rsidP="00017387">
      <w:pPr>
        <w:numPr>
          <w:ilvl w:val="1"/>
          <w:numId w:val="31"/>
        </w:numPr>
        <w:shd w:val="clear" w:color="auto" w:fill="3E3D3C"/>
        <w:spacing w:before="100" w:beforeAutospacing="1" w:after="100" w:afterAutospacing="1" w:line="336" w:lineRule="auto"/>
        <w:ind w:left="0"/>
        <w:jc w:val="center"/>
        <w:rPr>
          <w:rFonts w:ascii="Times New Roman" w:hAnsi="Times New Roman" w:cs="Times New Roman"/>
          <w:vanish/>
          <w:color w:val="777777"/>
          <w:sz w:val="24"/>
          <w:szCs w:val="24"/>
          <w:lang w:val="en-GB"/>
        </w:rPr>
      </w:pPr>
    </w:p>
    <w:p w:rsidR="00672EDC" w:rsidRPr="00AA148A" w:rsidRDefault="00980AFE" w:rsidP="00017387">
      <w:pPr>
        <w:numPr>
          <w:ilvl w:val="1"/>
          <w:numId w:val="31"/>
        </w:numPr>
        <w:shd w:val="clear" w:color="auto" w:fill="3E3D3C"/>
        <w:spacing w:before="100" w:beforeAutospacing="1" w:after="100" w:afterAutospacing="1" w:line="336" w:lineRule="auto"/>
        <w:ind w:left="0"/>
        <w:jc w:val="center"/>
        <w:rPr>
          <w:rFonts w:ascii="Times New Roman" w:hAnsi="Times New Roman" w:cs="Times New Roman"/>
          <w:vanish/>
          <w:color w:val="777777"/>
          <w:sz w:val="24"/>
          <w:szCs w:val="24"/>
          <w:lang w:val="en-GB"/>
        </w:rPr>
      </w:pPr>
      <w:hyperlink r:id="rId13" w:history="1">
        <w:r w:rsidR="00672EDC" w:rsidRPr="00AA148A">
          <w:rPr>
            <w:rStyle w:val="Hiperhivatkozs"/>
            <w:rFonts w:ascii="Times New Roman" w:hAnsi="Times New Roman" w:cs="Times New Roman"/>
            <w:vanish/>
            <w:sz w:val="24"/>
            <w:szCs w:val="24"/>
            <w:lang w:val="en-GB"/>
          </w:rPr>
          <w:t>Bejelentkezés</w:t>
        </w:r>
      </w:hyperlink>
    </w:p>
    <w:p w:rsidR="00672EDC" w:rsidRPr="00AA148A" w:rsidRDefault="00980AFE" w:rsidP="00017387">
      <w:pPr>
        <w:numPr>
          <w:ilvl w:val="1"/>
          <w:numId w:val="31"/>
        </w:numPr>
        <w:shd w:val="clear" w:color="auto" w:fill="3E3D3C"/>
        <w:spacing w:before="100" w:beforeAutospacing="1" w:after="100" w:afterAutospacing="1" w:line="336" w:lineRule="auto"/>
        <w:ind w:left="0"/>
        <w:jc w:val="center"/>
        <w:rPr>
          <w:rFonts w:ascii="Times New Roman" w:hAnsi="Times New Roman" w:cs="Times New Roman"/>
          <w:vanish/>
          <w:color w:val="777777"/>
          <w:sz w:val="24"/>
          <w:szCs w:val="24"/>
          <w:lang w:val="en-GB"/>
        </w:rPr>
      </w:pPr>
      <w:hyperlink r:id="rId14" w:history="1">
        <w:r w:rsidR="00672EDC" w:rsidRPr="00AA148A">
          <w:rPr>
            <w:rStyle w:val="Hiperhivatkozs"/>
            <w:rFonts w:ascii="Times New Roman" w:hAnsi="Times New Roman" w:cs="Times New Roman"/>
            <w:vanish/>
            <w:sz w:val="24"/>
            <w:szCs w:val="24"/>
            <w:lang w:val="en-GB"/>
          </w:rPr>
          <w:t>Regisztráció</w:t>
        </w:r>
      </w:hyperlink>
    </w:p>
    <w:p w:rsidR="00672EDC" w:rsidRDefault="00672EDC" w:rsidP="00672EDC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48A">
        <w:rPr>
          <w:rFonts w:ascii="Times New Roman" w:hAnsi="Times New Roman" w:cs="Times New Roman"/>
          <w:sz w:val="24"/>
          <w:szCs w:val="24"/>
        </w:rPr>
        <w:t>Az Egyesület létrejöttét – a gazdák korábbi érdekképviseletét ellátó szövetség kormányzati politikába olvadását, és országos vezetői árulását követően – magam is igen fontos fejleménynek gondolom, nagy örömmel fogadtam, és kértem, hogy fogadjon pártoló tagjai sorába.</w:t>
      </w:r>
      <w:r w:rsidRPr="00AA1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48A">
        <w:rPr>
          <w:rFonts w:ascii="Times New Roman" w:hAnsi="Times New Roman" w:cs="Times New Roman"/>
          <w:sz w:val="24"/>
          <w:szCs w:val="24"/>
        </w:rPr>
        <w:t>Azt remélem, hogy a gazdatársadalom valóban saját kezébe veszi sorsa irányítását, maga közül választja meg vezetőit, létrehozza szervezetét, és ebben a munkában – miután felvételi kérelmemet az elnökség számomra rendkívül megtisztelő módon elfogadta – minden erőmmel segíteni szeretném őket.</w:t>
      </w:r>
    </w:p>
    <w:p w:rsidR="00F3679C" w:rsidRDefault="00F3679C" w:rsidP="009E1C6F">
      <w:pPr>
        <w:pStyle w:val="Cmsor2"/>
        <w:numPr>
          <w:ilvl w:val="0"/>
          <w:numId w:val="19"/>
        </w:numPr>
        <w:spacing w:before="360" w:after="240" w:line="240" w:lineRule="auto"/>
      </w:pPr>
      <w:r>
        <w:t>N</w:t>
      </w:r>
      <w:r w:rsidRPr="00A119BC">
        <w:t>yertes árverezők</w:t>
      </w:r>
      <w:r>
        <w:t>, családok és érdekeltségek</w:t>
      </w:r>
      <w:r w:rsidRPr="00A119BC">
        <w:t xml:space="preserve"> </w:t>
      </w:r>
    </w:p>
    <w:p w:rsidR="00AF2E64" w:rsidRDefault="002535C4" w:rsidP="009E1C6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64C">
        <w:rPr>
          <w:rFonts w:ascii="Times New Roman" w:hAnsi="Times New Roman"/>
          <w:sz w:val="24"/>
          <w:szCs w:val="24"/>
        </w:rPr>
        <w:t xml:space="preserve">Lássuk ezek után most már tételesen is, hogy </w:t>
      </w:r>
      <w:r w:rsidRPr="008B6920">
        <w:rPr>
          <w:rFonts w:ascii="Times New Roman" w:hAnsi="Times New Roman"/>
          <w:b/>
          <w:sz w:val="24"/>
          <w:szCs w:val="24"/>
        </w:rPr>
        <w:t>kik</w:t>
      </w:r>
      <w:r w:rsidRPr="0046064C">
        <w:rPr>
          <w:rFonts w:ascii="Times New Roman" w:hAnsi="Times New Roman"/>
          <w:sz w:val="24"/>
          <w:szCs w:val="24"/>
        </w:rPr>
        <w:t xml:space="preserve"> is vásároltak a dobra vert állami földekből, kikhez, </w:t>
      </w:r>
      <w:r w:rsidRPr="008B6920">
        <w:rPr>
          <w:rFonts w:ascii="Times New Roman" w:hAnsi="Times New Roman"/>
          <w:b/>
          <w:sz w:val="24"/>
          <w:szCs w:val="24"/>
        </w:rPr>
        <w:t>mely</w:t>
      </w:r>
      <w:r w:rsidRPr="0046064C">
        <w:rPr>
          <w:rFonts w:ascii="Times New Roman" w:hAnsi="Times New Roman"/>
          <w:sz w:val="24"/>
          <w:szCs w:val="24"/>
        </w:rPr>
        <w:t xml:space="preserve"> </w:t>
      </w:r>
      <w:r w:rsidRPr="008B6920">
        <w:rPr>
          <w:rFonts w:ascii="Times New Roman" w:hAnsi="Times New Roman"/>
          <w:b/>
          <w:sz w:val="24"/>
          <w:szCs w:val="24"/>
        </w:rPr>
        <w:t>családok</w:t>
      </w:r>
      <w:r w:rsidRPr="0046064C">
        <w:rPr>
          <w:rFonts w:ascii="Times New Roman" w:hAnsi="Times New Roman"/>
          <w:sz w:val="24"/>
          <w:szCs w:val="24"/>
        </w:rPr>
        <w:t xml:space="preserve">hoz, </w:t>
      </w:r>
      <w:r w:rsidRPr="008B6920">
        <w:rPr>
          <w:rFonts w:ascii="Times New Roman" w:hAnsi="Times New Roman"/>
          <w:b/>
          <w:sz w:val="24"/>
          <w:szCs w:val="24"/>
        </w:rPr>
        <w:t>érdekeltségek</w:t>
      </w:r>
      <w:r w:rsidRPr="0046064C">
        <w:rPr>
          <w:rFonts w:ascii="Times New Roman" w:hAnsi="Times New Roman"/>
          <w:sz w:val="24"/>
          <w:szCs w:val="24"/>
        </w:rPr>
        <w:t xml:space="preserve">hez is került közös nemzeti földvagyonunk! </w:t>
      </w:r>
      <w:r w:rsidR="008B6920">
        <w:rPr>
          <w:rFonts w:ascii="Times New Roman" w:hAnsi="Times New Roman"/>
          <w:sz w:val="24"/>
          <w:szCs w:val="24"/>
        </w:rPr>
        <w:t xml:space="preserve">Ezt különösen azért fontos megvizsgálni, mert a családonkénti vagy közös gazdasági érdekeltségenkénti </w:t>
      </w:r>
      <w:r w:rsidR="008B6920" w:rsidRPr="00F91300">
        <w:rPr>
          <w:rFonts w:ascii="Times New Roman" w:hAnsi="Times New Roman"/>
          <w:b/>
          <w:sz w:val="24"/>
          <w:szCs w:val="24"/>
        </w:rPr>
        <w:t>összeszámítási kötelezettség</w:t>
      </w:r>
      <w:r w:rsidR="008B6920">
        <w:rPr>
          <w:rFonts w:ascii="Times New Roman" w:hAnsi="Times New Roman"/>
          <w:sz w:val="24"/>
          <w:szCs w:val="24"/>
        </w:rPr>
        <w:t xml:space="preserve"> és így a </w:t>
      </w:r>
      <w:r w:rsidR="008B6920" w:rsidRPr="00F91300">
        <w:rPr>
          <w:rFonts w:ascii="Times New Roman" w:hAnsi="Times New Roman"/>
          <w:b/>
          <w:sz w:val="24"/>
          <w:szCs w:val="24"/>
        </w:rPr>
        <w:t>közös birtokmaximum</w:t>
      </w:r>
      <w:r w:rsidR="008B6920">
        <w:rPr>
          <w:rFonts w:ascii="Times New Roman" w:hAnsi="Times New Roman"/>
          <w:sz w:val="24"/>
          <w:szCs w:val="24"/>
        </w:rPr>
        <w:t xml:space="preserve"> is </w:t>
      </w:r>
      <w:r w:rsidR="008B6920" w:rsidRPr="00F91300">
        <w:rPr>
          <w:rFonts w:ascii="Times New Roman" w:hAnsi="Times New Roman"/>
          <w:b/>
          <w:sz w:val="24"/>
          <w:szCs w:val="24"/>
        </w:rPr>
        <w:t>kikerül a földforgalmi törvényből</w:t>
      </w:r>
      <w:r w:rsidR="00F91300">
        <w:rPr>
          <w:rFonts w:ascii="Times New Roman" w:hAnsi="Times New Roman"/>
          <w:sz w:val="24"/>
          <w:szCs w:val="24"/>
        </w:rPr>
        <w:t xml:space="preserve">, aminek következtében egy nagyobb család vagy tőkés társasági kör „földműves” tagjai révén elvileg korlátlan nagyságú földterülethez juthat, gigabirtokokat alakíthat ki. </w:t>
      </w:r>
    </w:p>
    <w:p w:rsidR="00F91300" w:rsidRDefault="00F91300" w:rsidP="009E1C6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körök megállapításához az </w:t>
      </w:r>
      <w:r w:rsidRPr="008B6920">
        <w:rPr>
          <w:rFonts w:ascii="Times New Roman" w:hAnsi="Times New Roman"/>
          <w:b/>
          <w:sz w:val="24"/>
          <w:szCs w:val="24"/>
        </w:rPr>
        <w:t>OPTEN cégadatbázis</w:t>
      </w:r>
      <w:r w:rsidR="00E13CDD">
        <w:rPr>
          <w:rStyle w:val="Lbjegyzet-hivatkozs"/>
          <w:rFonts w:ascii="Times New Roman" w:hAnsi="Times New Roman"/>
          <w:b/>
          <w:sz w:val="24"/>
          <w:szCs w:val="24"/>
        </w:rPr>
        <w:footnoteReference w:id="23"/>
      </w:r>
      <w:r>
        <w:rPr>
          <w:rFonts w:ascii="Times New Roman" w:hAnsi="Times New Roman"/>
          <w:sz w:val="24"/>
          <w:szCs w:val="24"/>
        </w:rPr>
        <w:t xml:space="preserve"> igen hasznosnak bizonyult, mert segítségével a céghálók és a személyi kapcsolatok is pontosabban meghatározhatók voltak. Ezen túl nagyon sok helyi információt is kaptam, amelyek szintén sokat segítettek e kapcsolati viszonyok feltárásában. Hálás köszönet ezért mindazoknak, akik információkkal segítették a munkámat. </w:t>
      </w:r>
    </w:p>
    <w:p w:rsidR="002535C4" w:rsidRDefault="002535C4" w:rsidP="009E1C6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64C">
        <w:rPr>
          <w:rFonts w:ascii="Times New Roman" w:hAnsi="Times New Roman"/>
          <w:sz w:val="24"/>
          <w:szCs w:val="24"/>
        </w:rPr>
        <w:t>Az elemzés legfontosabb eredményeit</w:t>
      </w:r>
      <w:r w:rsidR="0046064C">
        <w:rPr>
          <w:rFonts w:ascii="Times New Roman" w:hAnsi="Times New Roman"/>
          <w:sz w:val="24"/>
          <w:szCs w:val="24"/>
        </w:rPr>
        <w:t xml:space="preserve">, a nyertes árverező </w:t>
      </w:r>
      <w:r w:rsidR="00F91300">
        <w:rPr>
          <w:rFonts w:ascii="Times New Roman" w:hAnsi="Times New Roman"/>
          <w:sz w:val="24"/>
          <w:szCs w:val="24"/>
        </w:rPr>
        <w:t xml:space="preserve">családok, </w:t>
      </w:r>
      <w:r w:rsidR="0046064C">
        <w:rPr>
          <w:rFonts w:ascii="Times New Roman" w:hAnsi="Times New Roman"/>
          <w:sz w:val="24"/>
          <w:szCs w:val="24"/>
        </w:rPr>
        <w:t xml:space="preserve">érdekeltségek és „földműves” tagjaik részletes árverési adatait a </w:t>
      </w:r>
      <w:r w:rsidR="007A4A04">
        <w:rPr>
          <w:rFonts w:ascii="Times New Roman" w:hAnsi="Times New Roman"/>
          <w:b/>
          <w:sz w:val="24"/>
          <w:szCs w:val="24"/>
        </w:rPr>
        <w:t>10</w:t>
      </w:r>
      <w:r w:rsidR="0046064C" w:rsidRPr="0046064C">
        <w:rPr>
          <w:rFonts w:ascii="Times New Roman" w:hAnsi="Times New Roman"/>
          <w:b/>
          <w:sz w:val="24"/>
          <w:szCs w:val="24"/>
        </w:rPr>
        <w:t>/2</w:t>
      </w:r>
      <w:r w:rsidR="007A4A04">
        <w:rPr>
          <w:rFonts w:ascii="Times New Roman" w:hAnsi="Times New Roman"/>
          <w:b/>
          <w:sz w:val="24"/>
          <w:szCs w:val="24"/>
        </w:rPr>
        <w:t>.</w:t>
      </w:r>
      <w:r w:rsidR="0046064C" w:rsidRPr="0046064C">
        <w:rPr>
          <w:rFonts w:ascii="Times New Roman" w:hAnsi="Times New Roman"/>
          <w:b/>
          <w:sz w:val="24"/>
          <w:szCs w:val="24"/>
        </w:rPr>
        <w:t xml:space="preserve"> melléklet</w:t>
      </w:r>
      <w:r w:rsidR="0046064C">
        <w:rPr>
          <w:rFonts w:ascii="Times New Roman" w:hAnsi="Times New Roman"/>
          <w:sz w:val="24"/>
          <w:szCs w:val="24"/>
        </w:rPr>
        <w:t xml:space="preserve">, a legnagyobbakra vonatkozó összegzett információkat pedig a </w:t>
      </w:r>
      <w:r w:rsidR="0046064C" w:rsidRPr="0046064C">
        <w:rPr>
          <w:rFonts w:ascii="Times New Roman" w:hAnsi="Times New Roman"/>
          <w:b/>
          <w:sz w:val="24"/>
          <w:szCs w:val="24"/>
        </w:rPr>
        <w:t>1</w:t>
      </w:r>
      <w:r w:rsidR="00195B45">
        <w:rPr>
          <w:rFonts w:ascii="Times New Roman" w:hAnsi="Times New Roman"/>
          <w:b/>
          <w:sz w:val="24"/>
          <w:szCs w:val="24"/>
        </w:rPr>
        <w:t>7</w:t>
      </w:r>
      <w:r w:rsidR="0046064C" w:rsidRPr="0046064C">
        <w:rPr>
          <w:rFonts w:ascii="Times New Roman" w:hAnsi="Times New Roman"/>
          <w:b/>
          <w:sz w:val="24"/>
          <w:szCs w:val="24"/>
        </w:rPr>
        <w:t>. táblázat</w:t>
      </w:r>
      <w:r w:rsidR="0046064C">
        <w:rPr>
          <w:rFonts w:ascii="Times New Roman" w:hAnsi="Times New Roman"/>
          <w:sz w:val="24"/>
          <w:szCs w:val="24"/>
        </w:rPr>
        <w:t xml:space="preserve"> tartalmazza</w:t>
      </w:r>
      <w:r w:rsidR="00FE4EE9">
        <w:rPr>
          <w:rFonts w:ascii="Times New Roman" w:hAnsi="Times New Roman"/>
          <w:sz w:val="24"/>
          <w:szCs w:val="24"/>
        </w:rPr>
        <w:t xml:space="preserve">. </w:t>
      </w:r>
    </w:p>
    <w:p w:rsidR="00A50EF5" w:rsidRDefault="00A50EF5" w:rsidP="009E1C6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EF5" w:rsidRDefault="00A50EF5" w:rsidP="009E1C6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EF5" w:rsidRDefault="00A50EF5" w:rsidP="009E1C6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EF5" w:rsidRDefault="00A50EF5" w:rsidP="009E1C6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4063" w:rsidRPr="00195B45" w:rsidRDefault="0046064C" w:rsidP="00A50EF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u-HU"/>
        </w:rPr>
      </w:pPr>
      <w:r w:rsidRPr="00195B4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lastRenderedPageBreak/>
        <w:t>1</w:t>
      </w:r>
      <w:r w:rsidR="00195B45" w:rsidRPr="00195B4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7</w:t>
      </w:r>
      <w:r w:rsidRPr="00195B4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. táb</w:t>
      </w:r>
      <w:r w:rsidR="00FE4EE9" w:rsidRPr="00195B4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lázat:</w:t>
      </w:r>
      <w:r w:rsidR="00FE4EE9" w:rsidRPr="00195B4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</w:t>
      </w:r>
      <w:r w:rsidR="00B07F73" w:rsidRPr="00195B4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A </w:t>
      </w:r>
      <w:r w:rsidR="00920E21" w:rsidRPr="00195B4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Fejér megyében </w:t>
      </w:r>
      <w:r w:rsidR="00747B46" w:rsidRPr="00195B4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100</w:t>
      </w:r>
      <w:r w:rsidR="00B07F73" w:rsidRPr="00195B4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 xml:space="preserve"> hektárnál nagyobb</w:t>
      </w:r>
      <w:r w:rsidR="00B07F73" w:rsidRPr="00195B4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földterület tulajdonjogához jutó nyertes árverező </w:t>
      </w:r>
      <w:r w:rsidR="00B07F73" w:rsidRPr="00195B4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érdekeltségek</w:t>
      </w:r>
      <w:r w:rsidR="00B07F73" w:rsidRPr="00195B4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és „földműves” tagjaik</w:t>
      </w:r>
      <w:r w:rsidR="008B6920" w:rsidRPr="00195B4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 xml:space="preserve"> </w:t>
      </w:r>
    </w:p>
    <w:tbl>
      <w:tblPr>
        <w:tblW w:w="0" w:type="auto"/>
        <w:jc w:val="center"/>
        <w:tblInd w:w="-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309"/>
        <w:gridCol w:w="3496"/>
        <w:gridCol w:w="483"/>
        <w:gridCol w:w="496"/>
        <w:gridCol w:w="661"/>
        <w:gridCol w:w="496"/>
        <w:gridCol w:w="583"/>
      </w:tblGrid>
      <w:tr w:rsidR="008C473A" w:rsidRPr="00D75547" w:rsidTr="00FE700C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Érdekeltségek/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székhely/lakhely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Települések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C473A" w:rsidRPr="00D75547" w:rsidRDefault="008C473A" w:rsidP="0055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Birtoktestek</w:t>
            </w:r>
          </w:p>
        </w:tc>
      </w:tr>
      <w:tr w:rsidR="008C473A" w:rsidRPr="00D75547" w:rsidTr="00FE700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73A" w:rsidRPr="00D75547" w:rsidRDefault="008C473A" w:rsidP="0008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száma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473A" w:rsidRPr="00D75547" w:rsidRDefault="008C473A" w:rsidP="0055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ára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73A" w:rsidRPr="00D75547" w:rsidRDefault="008C473A" w:rsidP="0055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területe</w:t>
            </w:r>
          </w:p>
        </w:tc>
      </w:tr>
      <w:tr w:rsidR="008C473A" w:rsidRPr="00D75547" w:rsidTr="00FE700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73A" w:rsidRPr="00D75547" w:rsidRDefault="008C473A" w:rsidP="0055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(db)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73A" w:rsidRPr="00D75547" w:rsidRDefault="008C473A" w:rsidP="0055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(mFt)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73A" w:rsidRPr="00D75547" w:rsidRDefault="008C473A" w:rsidP="0055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(mFt/ha)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73A" w:rsidRPr="00D75547" w:rsidRDefault="008C473A" w:rsidP="0055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C473A" w:rsidRPr="00D75547" w:rsidRDefault="008C473A" w:rsidP="00554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8C473A" w:rsidRPr="00D75547" w:rsidTr="00FE700C">
        <w:trPr>
          <w:jc w:val="center"/>
        </w:trPr>
        <w:tc>
          <w:tcPr>
            <w:tcW w:w="0" w:type="auto"/>
            <w:vAlign w:val="center"/>
          </w:tcPr>
          <w:p w:rsidR="008C473A" w:rsidRPr="00D75547" w:rsidRDefault="00081A13" w:rsidP="00994E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8C473A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1. Mészáros Lőrinc</w:t>
            </w:r>
            <w:r w:rsidR="00994E72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994E72" w:rsidRPr="00D75547">
              <w:rPr>
                <w:rFonts w:ascii="Times New Roman" w:hAnsi="Times New Roman" w:cs="Times New Roman"/>
                <w:sz w:val="16"/>
                <w:szCs w:val="16"/>
              </w:rPr>
              <w:t>O.V. barátja</w:t>
            </w:r>
            <w:r w:rsidR="00994E72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C473A" w:rsidRPr="00D75547">
              <w:rPr>
                <w:rFonts w:ascii="Times New Roman" w:hAnsi="Times New Roman" w:cs="Times New Roman"/>
                <w:sz w:val="16"/>
                <w:szCs w:val="16"/>
              </w:rPr>
              <w:t>és rokonsága (Felcsút)</w:t>
            </w:r>
          </w:p>
        </w:tc>
        <w:tc>
          <w:tcPr>
            <w:tcW w:w="0" w:type="auto"/>
          </w:tcPr>
          <w:p w:rsidR="008C473A" w:rsidRPr="00D75547" w:rsidRDefault="008C473A" w:rsidP="00FF65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Alcsútdoboz, Etyek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1.937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1.425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8,3</w:t>
            </w: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Mészáros Lőrinc</w:t>
            </w:r>
            <w:r w:rsidR="00F55117"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/ifj. Mészáros Lőrinc</w:t>
            </w:r>
          </w:p>
        </w:tc>
        <w:tc>
          <w:tcPr>
            <w:tcW w:w="0" w:type="auto"/>
          </w:tcPr>
          <w:p w:rsidR="008C473A" w:rsidRPr="00D75547" w:rsidRDefault="008C473A" w:rsidP="0032390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Alcsútdoboz, Etyek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506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D7554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1,25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404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Mészárosné Kelemen Beatrix Csilla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Etyek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8C473A" w:rsidRPr="00D75547" w:rsidRDefault="008C473A" w:rsidP="00F1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D7554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407</w:t>
            </w:r>
          </w:p>
        </w:tc>
        <w:tc>
          <w:tcPr>
            <w:tcW w:w="0" w:type="auto"/>
            <w:vAlign w:val="bottom"/>
          </w:tcPr>
          <w:p w:rsidR="008C473A" w:rsidRPr="00D75547" w:rsidRDefault="008C473A" w:rsidP="00F14EF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1,37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298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Mészáros Ágnes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Alcsútdoboz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:rsidR="008C473A" w:rsidRPr="00D75547" w:rsidRDefault="008C473A" w:rsidP="00F1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D7554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440</w:t>
            </w:r>
          </w:p>
        </w:tc>
        <w:tc>
          <w:tcPr>
            <w:tcW w:w="0" w:type="auto"/>
            <w:vAlign w:val="bottom"/>
          </w:tcPr>
          <w:p w:rsidR="008C473A" w:rsidRPr="00D75547" w:rsidRDefault="008C473A" w:rsidP="00F1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D7554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1,85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238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Mészáros Beatrix</w:t>
            </w:r>
          </w:p>
        </w:tc>
        <w:tc>
          <w:tcPr>
            <w:tcW w:w="0" w:type="auto"/>
          </w:tcPr>
          <w:p w:rsidR="008C473A" w:rsidRPr="00D75547" w:rsidRDefault="008C473A" w:rsidP="000B6E2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Alcsútdoboz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bottom"/>
          </w:tcPr>
          <w:p w:rsidR="008C473A" w:rsidRPr="00D75547" w:rsidRDefault="008C473A" w:rsidP="00F1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D7554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339</w:t>
            </w:r>
          </w:p>
        </w:tc>
        <w:tc>
          <w:tcPr>
            <w:tcW w:w="0" w:type="auto"/>
            <w:vAlign w:val="bottom"/>
          </w:tcPr>
          <w:p w:rsidR="008C473A" w:rsidRPr="00D75547" w:rsidRDefault="008C473A" w:rsidP="00F14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</w:pPr>
            <w:r w:rsidRPr="00D7554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1,23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277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Mészáros János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Etyek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245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208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081A13" w:rsidP="00FF650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8C473A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A Csákvári Mg. Zrt. </w:t>
            </w:r>
            <w:r w:rsidR="008C473A" w:rsidRPr="00D75547">
              <w:rPr>
                <w:rFonts w:ascii="Times New Roman" w:hAnsi="Times New Roman" w:cs="Times New Roman"/>
                <w:sz w:val="16"/>
                <w:szCs w:val="16"/>
              </w:rPr>
              <w:t>vezérkara és rokonsága</w:t>
            </w:r>
          </w:p>
        </w:tc>
        <w:tc>
          <w:tcPr>
            <w:tcW w:w="0" w:type="auto"/>
          </w:tcPr>
          <w:p w:rsidR="008C473A" w:rsidRPr="00D75547" w:rsidRDefault="008C473A" w:rsidP="00651F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Cs.vár, L.berény, M.almás, Szfv.,Ver., V.acsa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:rsidR="008C473A" w:rsidRPr="00D75547" w:rsidRDefault="008C473A" w:rsidP="005931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1.54</w:t>
            </w:r>
            <w:r w:rsidR="0059314D"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1.227</w:t>
            </w:r>
          </w:p>
        </w:tc>
        <w:tc>
          <w:tcPr>
            <w:tcW w:w="0" w:type="auto"/>
          </w:tcPr>
          <w:p w:rsidR="008C473A" w:rsidRPr="00D75547" w:rsidRDefault="008C473A" w:rsidP="00903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7,2</w:t>
            </w: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Antalffy György Gábor </w:t>
            </w: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és rokonsága</w:t>
            </w:r>
          </w:p>
        </w:tc>
        <w:tc>
          <w:tcPr>
            <w:tcW w:w="0" w:type="auto"/>
          </w:tcPr>
          <w:p w:rsidR="008C473A" w:rsidRPr="00D75547" w:rsidRDefault="008C473A" w:rsidP="00CD6CB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Csákvár, Lovasberény, Vereb, Vértesacsa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15</w:t>
            </w:r>
          </w:p>
        </w:tc>
        <w:tc>
          <w:tcPr>
            <w:tcW w:w="0" w:type="auto"/>
          </w:tcPr>
          <w:p w:rsidR="008C473A" w:rsidRPr="00D75547" w:rsidRDefault="008C473A" w:rsidP="0059314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7</w:t>
            </w:r>
            <w:r w:rsidR="0059314D"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6</w:t>
            </w: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u w:val="single"/>
              </w:rPr>
              <w:t>1,19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634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u w:val="single"/>
              </w:rPr>
              <w:t>3,7</w:t>
            </w: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Antalffy György Gábor (Csákvár)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Csákvár, Vereb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255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189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dr. Antalffy Györgyné (Budapest, Csákvár)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Vértesacsa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64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61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Nyikosné Antalffy Sarolta (Csákvár)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Csákvár, Lovasberény, Vereb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305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265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dr. Pákh Gergely (Csákvár)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Csákvár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140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119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dr. Tiszeker Éva </w:t>
            </w: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(Csákvár)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Magyaralmás, Vereb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324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u w:val="single"/>
              </w:rPr>
              <w:t>1,46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222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u w:val="single"/>
              </w:rPr>
              <w:t>1,3</w:t>
            </w: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Zimmermann István </w:t>
            </w: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rokonsága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Székesfehérvár, Vereb, Vértesacsa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10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463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u w:val="single"/>
              </w:rPr>
              <w:t>1,25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371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u w:val="single"/>
              </w:rPr>
              <w:t>2,2</w:t>
            </w: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Zimmermann István Géza (Székesfehérvár)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Vértesacsa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229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180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Zimmermann Botond (Székesfehérvár)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Vértesacsa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92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80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Holmanné Zimmermann Júlia (Sz.f.vár)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Vereb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108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1,41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77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Dubánné Gáspár Viktória (Csákvár)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Székesfehérvár, Vereb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C473A" w:rsidRPr="00D75547" w:rsidRDefault="008C473A" w:rsidP="0059314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  <w:r w:rsidR="0059314D"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</w:tcPr>
          <w:p w:rsidR="008C473A" w:rsidRPr="00D75547" w:rsidRDefault="008C473A" w:rsidP="0059314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  <w:r w:rsidR="0059314D"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081A13" w:rsidP="00E6429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8C473A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A Mezőföld Kft </w:t>
            </w:r>
            <w:r w:rsidR="008C473A"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társtulajdonosai </w:t>
            </w:r>
          </w:p>
        </w:tc>
        <w:tc>
          <w:tcPr>
            <w:tcW w:w="0" w:type="auto"/>
          </w:tcPr>
          <w:p w:rsidR="008C473A" w:rsidRPr="00D75547" w:rsidRDefault="008C473A" w:rsidP="00994E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</w:t>
            </w:r>
            <w:r w:rsidR="009C55F7"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ezőfalva, Nagylók, Sárbogárd, Szabad</w:t>
            </w: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egyh</w:t>
            </w:r>
            <w:r w:rsidR="00994E72"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áza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1.511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1.035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6,1</w:t>
            </w: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Tomics László </w:t>
            </w: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és rokonsága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Mezőfalva, Nagylók, Sárbogárd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8C473A" w:rsidRPr="00D75547" w:rsidRDefault="008C473A" w:rsidP="00642C6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1.123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791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4,6</w:t>
            </w: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Tomics László (Mezőfalva)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Mezőfalva, Nagylók, Sárbogárd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371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280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Kopiáriné Tomics Boglárka (Seregélyes)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Mezőfalva, Nagylók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378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279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Kopiári Károly (Seregélyes)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Mezőfalva, Nagylók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374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1,61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232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8C473A" w:rsidRPr="00D75547" w:rsidTr="00FE700C">
        <w:trPr>
          <w:jc w:val="center"/>
        </w:trPr>
        <w:tc>
          <w:tcPr>
            <w:tcW w:w="0" w:type="auto"/>
          </w:tcPr>
          <w:p w:rsidR="008C473A" w:rsidRPr="00D75547" w:rsidRDefault="008C473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Keresztes Zsolt </w:t>
            </w: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(Mezőfalva)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Mezőfalva, Szabadegyháza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388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1,59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244</w:t>
            </w:r>
          </w:p>
        </w:tc>
        <w:tc>
          <w:tcPr>
            <w:tcW w:w="0" w:type="auto"/>
          </w:tcPr>
          <w:p w:rsidR="008C473A" w:rsidRPr="00D75547" w:rsidRDefault="008C473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1,5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081A13" w:rsidP="00EC5A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C5A11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A Cserepes Agrár Kft. </w:t>
            </w:r>
            <w:r w:rsidR="00EC5A11" w:rsidRPr="00D75547">
              <w:rPr>
                <w:rFonts w:ascii="Times New Roman" w:hAnsi="Times New Roman" w:cs="Times New Roman"/>
                <w:sz w:val="16"/>
                <w:szCs w:val="16"/>
              </w:rPr>
              <w:t>társtulajdonosai</w:t>
            </w:r>
          </w:p>
        </w:tc>
        <w:tc>
          <w:tcPr>
            <w:tcW w:w="0" w:type="auto"/>
            <w:vAlign w:val="bottom"/>
          </w:tcPr>
          <w:p w:rsidR="00EC5A11" w:rsidRPr="00D75547" w:rsidRDefault="00EC5A11" w:rsidP="00EC5A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Pusztaszabolcs, Seregélyes, Szabadegyháza, Velence</w:t>
            </w:r>
          </w:p>
        </w:tc>
        <w:tc>
          <w:tcPr>
            <w:tcW w:w="0" w:type="auto"/>
            <w:vAlign w:val="bottom"/>
          </w:tcPr>
          <w:p w:rsidR="00EC5A11" w:rsidRPr="00D75547" w:rsidRDefault="00CB4428" w:rsidP="00CB4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:rsidR="00EC5A11" w:rsidRPr="00D75547" w:rsidRDefault="00CB4428" w:rsidP="00CB4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1.507</w:t>
            </w:r>
          </w:p>
        </w:tc>
        <w:tc>
          <w:tcPr>
            <w:tcW w:w="0" w:type="auto"/>
            <w:vAlign w:val="bottom"/>
          </w:tcPr>
          <w:p w:rsidR="00EC5A11" w:rsidRPr="00D75547" w:rsidRDefault="00CB4428" w:rsidP="00CB4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1,49</w:t>
            </w:r>
          </w:p>
        </w:tc>
        <w:tc>
          <w:tcPr>
            <w:tcW w:w="0" w:type="auto"/>
            <w:vAlign w:val="bottom"/>
          </w:tcPr>
          <w:p w:rsidR="00EC5A11" w:rsidRPr="00D75547" w:rsidRDefault="00CB4428" w:rsidP="00CB4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1.013</w:t>
            </w:r>
          </w:p>
        </w:tc>
        <w:tc>
          <w:tcPr>
            <w:tcW w:w="0" w:type="auto"/>
            <w:vAlign w:val="bottom"/>
          </w:tcPr>
          <w:p w:rsidR="00EC5A11" w:rsidRPr="00D75547" w:rsidRDefault="00CB4428" w:rsidP="00CB4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5,9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Gyalog Zsolt (Veszprém)</w:t>
            </w:r>
          </w:p>
        </w:tc>
        <w:tc>
          <w:tcPr>
            <w:tcW w:w="0" w:type="auto"/>
          </w:tcPr>
          <w:p w:rsidR="00EC5A11" w:rsidRPr="00D75547" w:rsidRDefault="00EC5A11" w:rsidP="00211C50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Pusztaszabolcs, Szabadegyháza</w:t>
            </w:r>
          </w:p>
        </w:tc>
        <w:tc>
          <w:tcPr>
            <w:tcW w:w="0" w:type="auto"/>
          </w:tcPr>
          <w:p w:rsidR="00EC5A11" w:rsidRPr="00D75547" w:rsidRDefault="00EC5A11" w:rsidP="00211C5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5</w:t>
            </w:r>
          </w:p>
        </w:tc>
        <w:tc>
          <w:tcPr>
            <w:tcW w:w="0" w:type="auto"/>
          </w:tcPr>
          <w:p w:rsidR="00EC5A11" w:rsidRPr="00D75547" w:rsidRDefault="00EC5A11" w:rsidP="00211C5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717</w:t>
            </w:r>
          </w:p>
        </w:tc>
        <w:tc>
          <w:tcPr>
            <w:tcW w:w="0" w:type="auto"/>
          </w:tcPr>
          <w:p w:rsidR="00EC5A11" w:rsidRPr="00D75547" w:rsidRDefault="00EC5A11" w:rsidP="00211C5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  <w:u w:val="single"/>
              </w:rPr>
              <w:t>1,41</w:t>
            </w:r>
          </w:p>
        </w:tc>
        <w:tc>
          <w:tcPr>
            <w:tcW w:w="0" w:type="auto"/>
          </w:tcPr>
          <w:p w:rsidR="00EC5A11" w:rsidRPr="00D75547" w:rsidRDefault="00EC5A11" w:rsidP="00211C5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510</w:t>
            </w:r>
          </w:p>
        </w:tc>
        <w:tc>
          <w:tcPr>
            <w:tcW w:w="0" w:type="auto"/>
          </w:tcPr>
          <w:p w:rsidR="00EC5A11" w:rsidRPr="00D75547" w:rsidRDefault="00EC5A11" w:rsidP="00211C5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u w:val="single"/>
              </w:rPr>
            </w:pPr>
            <w:r w:rsidRPr="00D75547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u w:val="single"/>
              </w:rPr>
              <w:t>3,0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Fonyó Gábor (Paloznak)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Pusztaszabolcs, Seregélyes, Szabadegyháza</w:t>
            </w:r>
          </w:p>
        </w:tc>
        <w:tc>
          <w:tcPr>
            <w:tcW w:w="0" w:type="auto"/>
            <w:vAlign w:val="bottom"/>
          </w:tcPr>
          <w:p w:rsidR="00EC5A11" w:rsidRPr="00D75547" w:rsidRDefault="00EC5A11" w:rsidP="00EC5A1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EC5A11" w:rsidRPr="00D75547" w:rsidRDefault="00EC5A11" w:rsidP="00EC5A1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403</w:t>
            </w:r>
          </w:p>
        </w:tc>
        <w:tc>
          <w:tcPr>
            <w:tcW w:w="0" w:type="auto"/>
            <w:vAlign w:val="bottom"/>
          </w:tcPr>
          <w:p w:rsidR="00EC5A11" w:rsidRPr="00D75547" w:rsidRDefault="00EC5A11" w:rsidP="00EC5A1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1,49</w:t>
            </w:r>
          </w:p>
        </w:tc>
        <w:tc>
          <w:tcPr>
            <w:tcW w:w="0" w:type="auto"/>
            <w:vAlign w:val="bottom"/>
          </w:tcPr>
          <w:p w:rsidR="00EC5A11" w:rsidRPr="00D75547" w:rsidRDefault="00CB4428" w:rsidP="00EC5A1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270</w:t>
            </w:r>
          </w:p>
        </w:tc>
        <w:tc>
          <w:tcPr>
            <w:tcW w:w="0" w:type="auto"/>
            <w:vAlign w:val="bottom"/>
          </w:tcPr>
          <w:p w:rsidR="00EC5A11" w:rsidRPr="00D75547" w:rsidRDefault="009C55F7" w:rsidP="00EC5A11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1,6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Fehér Zsolt (Budapest)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Velence</w:t>
            </w:r>
          </w:p>
        </w:tc>
        <w:tc>
          <w:tcPr>
            <w:tcW w:w="0" w:type="auto"/>
            <w:vAlign w:val="bottom"/>
          </w:tcPr>
          <w:p w:rsidR="00EC5A11" w:rsidRPr="00D75547" w:rsidRDefault="00EC5A11" w:rsidP="00EC5A1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EC5A11" w:rsidRPr="00D75547" w:rsidRDefault="00EC5A11" w:rsidP="00EC5A1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387</w:t>
            </w:r>
          </w:p>
        </w:tc>
        <w:tc>
          <w:tcPr>
            <w:tcW w:w="0" w:type="auto"/>
            <w:vAlign w:val="bottom"/>
          </w:tcPr>
          <w:p w:rsidR="00EC5A11" w:rsidRPr="00D75547" w:rsidRDefault="00EC5A11" w:rsidP="00EC5A1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0" w:type="auto"/>
            <w:vAlign w:val="bottom"/>
          </w:tcPr>
          <w:p w:rsidR="00EC5A11" w:rsidRPr="00D75547" w:rsidRDefault="00CB4428" w:rsidP="00EC5A1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233</w:t>
            </w:r>
          </w:p>
        </w:tc>
        <w:tc>
          <w:tcPr>
            <w:tcW w:w="0" w:type="auto"/>
            <w:vAlign w:val="bottom"/>
          </w:tcPr>
          <w:p w:rsidR="00EC5A11" w:rsidRPr="00D75547" w:rsidRDefault="009C55F7" w:rsidP="00EC5A11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1,3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EC5A11" w:rsidRPr="00D75547" w:rsidRDefault="00EC5A11" w:rsidP="00017387">
            <w:pPr>
              <w:numPr>
                <w:ilvl w:val="0"/>
                <w:numId w:val="10"/>
              </w:numPr>
              <w:spacing w:after="0" w:line="240" w:lineRule="auto"/>
              <w:ind w:left="397"/>
              <w:rPr>
                <w:rFonts w:ascii="Times New Roman" w:hAnsi="Times New Roman" w:cs="Times New Roman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1.000 ha fölötti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(1-</w:t>
            </w:r>
            <w:r w:rsidR="009C55F7" w:rsidRPr="00D7554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C55F7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nyertes érdekeltség </w:t>
            </w:r>
            <w:r w:rsidR="009C55F7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árverező tagja összesen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CB4428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CB4428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6.497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CB4428" w:rsidP="00CB4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1,38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CB4428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4.700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9C55F7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27,5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CB44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81A13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B4428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Eppelék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(Budapest)</w:t>
            </w:r>
          </w:p>
        </w:tc>
        <w:tc>
          <w:tcPr>
            <w:tcW w:w="0" w:type="auto"/>
          </w:tcPr>
          <w:p w:rsidR="00EC5A11" w:rsidRPr="00D75547" w:rsidRDefault="00EC5A11" w:rsidP="00651FA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Gárdony, Pusztaszabolcs, Zichyújfalu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640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1,20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535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3,1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Eppel Dániel Soma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Gárdony, Zichyújfalu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352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262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Eppel Krisztián Péter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Gárdony, Pusztaszabolcs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288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1,05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273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CB442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27E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81A13" w:rsidRPr="00D27E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B4428" w:rsidRPr="00D27E6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D27E6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Lengyelék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(Martonvásár)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Gárdony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739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526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3,1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Lengyel Péter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Gárdony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358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1,28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280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Lengyelné Schwan Tünde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Gárdony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381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246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EC5A11" w:rsidRPr="00D75547" w:rsidRDefault="00EC5A11" w:rsidP="00017387">
            <w:pPr>
              <w:pStyle w:val="Listaszerbekezds"/>
              <w:numPr>
                <w:ilvl w:val="0"/>
                <w:numId w:val="10"/>
              </w:numPr>
              <w:spacing w:after="0" w:line="240" w:lineRule="auto"/>
              <w:ind w:left="397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b/>
                <w:sz w:val="16"/>
                <w:szCs w:val="16"/>
              </w:rPr>
              <w:t>500 – 1.000 ha közötti</w:t>
            </w:r>
            <w:r w:rsidRPr="00D75547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9C55F7" w:rsidRPr="00D75547">
              <w:rPr>
                <w:rFonts w:ascii="Times New Roman" w:hAnsi="Times New Roman"/>
                <w:sz w:val="16"/>
                <w:szCs w:val="16"/>
              </w:rPr>
              <w:t>5</w:t>
            </w:r>
            <w:r w:rsidRPr="00D75547">
              <w:rPr>
                <w:rFonts w:ascii="Times New Roman" w:hAnsi="Times New Roman"/>
                <w:sz w:val="16"/>
                <w:szCs w:val="16"/>
              </w:rPr>
              <w:t>-6.)</w:t>
            </w:r>
            <w:r w:rsidRPr="00D7554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C55F7" w:rsidRPr="00D7554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75547">
              <w:rPr>
                <w:rFonts w:ascii="Times New Roman" w:hAnsi="Times New Roman"/>
                <w:b/>
                <w:sz w:val="16"/>
                <w:szCs w:val="16"/>
              </w:rPr>
              <w:t xml:space="preserve"> nyertes érdekeltség </w:t>
            </w:r>
            <w:r w:rsidR="009C55F7" w:rsidRPr="00D7554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D75547">
              <w:rPr>
                <w:rFonts w:ascii="Times New Roman" w:hAnsi="Times New Roman"/>
                <w:b/>
                <w:sz w:val="16"/>
                <w:szCs w:val="16"/>
              </w:rPr>
              <w:t xml:space="preserve"> árverező tagja összesen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EC5A11" w:rsidP="009C55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9C55F7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9C55F7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1.379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1,33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EC5A11" w:rsidP="009C55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="009C55F7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9C55F7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EC5A11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,2</w:t>
            </w:r>
          </w:p>
        </w:tc>
      </w:tr>
      <w:tr w:rsidR="00652E8A" w:rsidRPr="00D75547" w:rsidTr="00FE700C">
        <w:trPr>
          <w:jc w:val="center"/>
        </w:trPr>
        <w:tc>
          <w:tcPr>
            <w:tcW w:w="0" w:type="auto"/>
            <w:vAlign w:val="center"/>
          </w:tcPr>
          <w:p w:rsidR="00652E8A" w:rsidRPr="00D75547" w:rsidRDefault="00E64298" w:rsidP="00081A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1A13"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7. A Mikó és Mikó Kft.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tulajdonosa </w:t>
            </w:r>
            <w:r w:rsidR="00081A13" w:rsidRPr="00D75547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alkalmazottja</w:t>
            </w:r>
            <w:r w:rsidR="00081A13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81A13" w:rsidRPr="00D75547">
              <w:rPr>
                <w:rFonts w:ascii="Times New Roman" w:hAnsi="Times New Roman" w:cs="Times New Roman"/>
                <w:sz w:val="16"/>
                <w:szCs w:val="16"/>
              </w:rPr>
              <w:t>(Enying)</w:t>
            </w:r>
          </w:p>
        </w:tc>
        <w:tc>
          <w:tcPr>
            <w:tcW w:w="0" w:type="auto"/>
          </w:tcPr>
          <w:p w:rsidR="00652E8A" w:rsidRPr="00D75547" w:rsidRDefault="00E64298" w:rsidP="00FC1C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Lepsény, Szabadhídvég</w:t>
            </w:r>
          </w:p>
        </w:tc>
        <w:tc>
          <w:tcPr>
            <w:tcW w:w="0" w:type="auto"/>
          </w:tcPr>
          <w:p w:rsidR="00652E8A" w:rsidRPr="00D75547" w:rsidRDefault="00E64298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652E8A" w:rsidRPr="00D75547" w:rsidRDefault="005F00A8" w:rsidP="00FC1C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825</w:t>
            </w:r>
          </w:p>
        </w:tc>
        <w:tc>
          <w:tcPr>
            <w:tcW w:w="0" w:type="auto"/>
          </w:tcPr>
          <w:p w:rsidR="00652E8A" w:rsidRPr="00D75547" w:rsidRDefault="005F00A8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0" w:type="auto"/>
          </w:tcPr>
          <w:p w:rsidR="00652E8A" w:rsidRPr="00D75547" w:rsidRDefault="005F00A8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438</w:t>
            </w:r>
          </w:p>
        </w:tc>
        <w:tc>
          <w:tcPr>
            <w:tcW w:w="0" w:type="auto"/>
          </w:tcPr>
          <w:p w:rsidR="00652E8A" w:rsidRPr="00D75547" w:rsidRDefault="005F00A8" w:rsidP="005F00A8">
            <w:pPr>
              <w:tabs>
                <w:tab w:val="left" w:pos="3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ab/>
              <w:t>2,6</w:t>
            </w:r>
          </w:p>
        </w:tc>
      </w:tr>
      <w:tr w:rsidR="00652E8A" w:rsidRPr="00D75547" w:rsidTr="00FE700C">
        <w:trPr>
          <w:jc w:val="center"/>
        </w:trPr>
        <w:tc>
          <w:tcPr>
            <w:tcW w:w="0" w:type="auto"/>
            <w:vAlign w:val="center"/>
          </w:tcPr>
          <w:p w:rsidR="00652E8A" w:rsidRPr="00D75547" w:rsidRDefault="00081A13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Mikó Ferenc</w:t>
            </w:r>
          </w:p>
        </w:tc>
        <w:tc>
          <w:tcPr>
            <w:tcW w:w="0" w:type="auto"/>
          </w:tcPr>
          <w:p w:rsidR="00652E8A" w:rsidRPr="00D75547" w:rsidRDefault="00647FE1" w:rsidP="00FC1CA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Lepsény</w:t>
            </w:r>
          </w:p>
        </w:tc>
        <w:tc>
          <w:tcPr>
            <w:tcW w:w="0" w:type="auto"/>
          </w:tcPr>
          <w:p w:rsidR="00652E8A" w:rsidRPr="00D75547" w:rsidRDefault="00647FE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652E8A" w:rsidRPr="00D75547" w:rsidRDefault="00647FE1" w:rsidP="00647FE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350</w:t>
            </w:r>
          </w:p>
        </w:tc>
        <w:tc>
          <w:tcPr>
            <w:tcW w:w="0" w:type="auto"/>
          </w:tcPr>
          <w:p w:rsidR="00652E8A" w:rsidRPr="00D75547" w:rsidRDefault="00647FE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2,16</w:t>
            </w:r>
          </w:p>
        </w:tc>
        <w:tc>
          <w:tcPr>
            <w:tcW w:w="0" w:type="auto"/>
          </w:tcPr>
          <w:p w:rsidR="00652E8A" w:rsidRPr="00D75547" w:rsidRDefault="00647FE1" w:rsidP="00647FE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162</w:t>
            </w:r>
          </w:p>
        </w:tc>
        <w:tc>
          <w:tcPr>
            <w:tcW w:w="0" w:type="auto"/>
          </w:tcPr>
          <w:p w:rsidR="00652E8A" w:rsidRPr="00D75547" w:rsidRDefault="00652E8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52E8A" w:rsidRPr="00D75547" w:rsidTr="00FE700C">
        <w:trPr>
          <w:jc w:val="center"/>
        </w:trPr>
        <w:tc>
          <w:tcPr>
            <w:tcW w:w="0" w:type="auto"/>
            <w:vAlign w:val="center"/>
          </w:tcPr>
          <w:p w:rsidR="00652E8A" w:rsidRPr="00D75547" w:rsidRDefault="00647FE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Hersics Zoltán</w:t>
            </w:r>
          </w:p>
        </w:tc>
        <w:tc>
          <w:tcPr>
            <w:tcW w:w="0" w:type="auto"/>
          </w:tcPr>
          <w:p w:rsidR="00652E8A" w:rsidRPr="00D75547" w:rsidRDefault="00647FE1" w:rsidP="00FC1CA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Szabadhídvég</w:t>
            </w:r>
          </w:p>
        </w:tc>
        <w:tc>
          <w:tcPr>
            <w:tcW w:w="0" w:type="auto"/>
          </w:tcPr>
          <w:p w:rsidR="00652E8A" w:rsidRPr="00D75547" w:rsidRDefault="00647FE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652E8A" w:rsidRPr="00D75547" w:rsidRDefault="00647FE1" w:rsidP="00FC1CA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475</w:t>
            </w:r>
          </w:p>
        </w:tc>
        <w:tc>
          <w:tcPr>
            <w:tcW w:w="0" w:type="auto"/>
          </w:tcPr>
          <w:p w:rsidR="00652E8A" w:rsidRPr="00D75547" w:rsidRDefault="00647FE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1,72</w:t>
            </w:r>
          </w:p>
        </w:tc>
        <w:tc>
          <w:tcPr>
            <w:tcW w:w="0" w:type="auto"/>
          </w:tcPr>
          <w:p w:rsidR="00652E8A" w:rsidRPr="00D75547" w:rsidRDefault="00647FE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276</w:t>
            </w:r>
          </w:p>
        </w:tc>
        <w:tc>
          <w:tcPr>
            <w:tcW w:w="0" w:type="auto"/>
          </w:tcPr>
          <w:p w:rsidR="00652E8A" w:rsidRPr="00D75547" w:rsidRDefault="00652E8A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  <w:vAlign w:val="center"/>
          </w:tcPr>
          <w:p w:rsidR="00EC5A11" w:rsidRPr="00D75547" w:rsidRDefault="00081A13" w:rsidP="00081A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8</w:t>
            </w:r>
            <w:r w:rsidR="00EC5A11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. Kirinovicsék</w:t>
            </w:r>
            <w:r w:rsidR="00EC5A11"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(Adony)</w:t>
            </w:r>
          </w:p>
        </w:tc>
        <w:tc>
          <w:tcPr>
            <w:tcW w:w="0" w:type="auto"/>
          </w:tcPr>
          <w:p w:rsidR="00EC5A11" w:rsidRPr="00D75547" w:rsidRDefault="00EC5A11" w:rsidP="00FC1C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Beloi., Perkáta, P.szabolcs, R.almás, Seregélyes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EC5A11" w:rsidRPr="00D75547" w:rsidRDefault="00EC5A11" w:rsidP="00FC1C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475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393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2,3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Kirinovics Péter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Beloiannisz, Perkáta, Rácalmás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46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Kirinovics Tibor Istvánné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Pusztaszabolcs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382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1,41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272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Kirinovics-Bőle Petra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Pusztaszabolcs, Seregélyes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45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0,60</w:t>
            </w:r>
          </w:p>
        </w:tc>
        <w:tc>
          <w:tcPr>
            <w:tcW w:w="0" w:type="auto"/>
          </w:tcPr>
          <w:p w:rsidR="00EC5A11" w:rsidRPr="00D75547" w:rsidRDefault="00EC5A11" w:rsidP="00FC1CA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81A1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81A13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9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. Vargáék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(Martonvásár)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Ercsi, Kajászó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243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378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2,2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Varga Ferenc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Ercsi, Kajászó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99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111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Varga Ferenc Bence</w:t>
            </w:r>
          </w:p>
        </w:tc>
        <w:tc>
          <w:tcPr>
            <w:tcW w:w="0" w:type="auto"/>
          </w:tcPr>
          <w:p w:rsidR="00EC5A11" w:rsidRPr="00D75547" w:rsidRDefault="00EC5A11" w:rsidP="00373C4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Ercsi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144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0,54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267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081A13" w:rsidP="00373C4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EC5A11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. Gárdonyiék</w:t>
            </w:r>
            <w:r w:rsidR="00EC5A11"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(Dég)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Mátyásdomb, Mezőszentgyörgy, Mezőszilas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570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350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</w:rPr>
              <w:t>2,1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Gárdonyi Róbert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Mezőszilas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226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172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EC5A11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Gárdonyi Sándorné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Mátyásdomb, Mezőszentgyörgy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344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1,94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178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EC5A11" w:rsidRPr="00D75547" w:rsidRDefault="00EC5A11" w:rsidP="00017387">
            <w:pPr>
              <w:numPr>
                <w:ilvl w:val="0"/>
                <w:numId w:val="10"/>
              </w:numPr>
              <w:spacing w:after="0" w:line="240" w:lineRule="auto"/>
              <w:ind w:left="409"/>
              <w:rPr>
                <w:rFonts w:ascii="Times New Roman" w:hAnsi="Times New Roman" w:cs="Times New Roman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300 – 500 ha közötti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(7-</w:t>
            </w:r>
            <w:r w:rsidR="00C710F2" w:rsidRPr="00D755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64298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nyertes 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érdekeltség </w:t>
            </w:r>
            <w:r w:rsidR="00E64298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árverező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„földműves”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tagja összesen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E64298" w:rsidP="00E642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EF11D9" w:rsidP="00C26A74">
            <w:pPr>
              <w:tabs>
                <w:tab w:val="left" w:pos="3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2.113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EF11D9" w:rsidP="00C26A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1,36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EF11D9" w:rsidP="00C26A74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1.559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11" w:rsidRPr="00D75547" w:rsidRDefault="00081A13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9,2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5F0BA2" w:rsidP="00684C5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Tiborcz</w:t>
            </w:r>
            <w:r w:rsidR="00684C5D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István </w:t>
            </w:r>
            <w:r w:rsidR="00684C5D" w:rsidRPr="00D75547">
              <w:rPr>
                <w:rFonts w:ascii="Times New Roman" w:hAnsi="Times New Roman" w:cs="Times New Roman"/>
                <w:sz w:val="16"/>
                <w:szCs w:val="16"/>
              </w:rPr>
              <w:t>– Orbán Viktor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4C5D" w:rsidRPr="00D75547">
              <w:rPr>
                <w:rFonts w:ascii="Times New Roman" w:hAnsi="Times New Roman" w:cs="Times New Roman"/>
                <w:sz w:val="16"/>
                <w:szCs w:val="16"/>
              </w:rPr>
              <w:t>veje –</w:t>
            </w:r>
            <w:r w:rsidR="00684C5D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84C5D" w:rsidRPr="00D75547">
              <w:rPr>
                <w:rFonts w:ascii="Times New Roman" w:hAnsi="Times New Roman" w:cs="Times New Roman"/>
                <w:sz w:val="16"/>
                <w:szCs w:val="16"/>
              </w:rPr>
              <w:t>családja (Csabdi)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Mány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332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299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1,8</w:t>
            </w: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5F0BA2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Tiborcz Eszter Zsuzsanna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Mány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1,01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166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5F0BA2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Tiborcz Sándor István</w:t>
            </w:r>
          </w:p>
        </w:tc>
        <w:tc>
          <w:tcPr>
            <w:tcW w:w="0" w:type="auto"/>
          </w:tcPr>
          <w:p w:rsidR="00EC5A11" w:rsidRPr="00D75547" w:rsidRDefault="005F0BA2" w:rsidP="005F0BA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Mány</w:t>
            </w:r>
          </w:p>
        </w:tc>
        <w:tc>
          <w:tcPr>
            <w:tcW w:w="0" w:type="auto"/>
          </w:tcPr>
          <w:p w:rsidR="00EC5A11" w:rsidRPr="00D75547" w:rsidRDefault="005F0BA2" w:rsidP="005F0BA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165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0" w:type="auto"/>
          </w:tcPr>
          <w:p w:rsidR="00EC5A11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133</w:t>
            </w:r>
          </w:p>
        </w:tc>
        <w:tc>
          <w:tcPr>
            <w:tcW w:w="0" w:type="auto"/>
          </w:tcPr>
          <w:p w:rsidR="00EC5A11" w:rsidRPr="00D75547" w:rsidRDefault="00EC5A1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F0BA2" w:rsidRPr="00D75547" w:rsidTr="00FE700C">
        <w:trPr>
          <w:jc w:val="center"/>
        </w:trPr>
        <w:tc>
          <w:tcPr>
            <w:tcW w:w="0" w:type="auto"/>
          </w:tcPr>
          <w:p w:rsidR="005F0BA2" w:rsidRPr="00D75547" w:rsidRDefault="005F0BA2" w:rsidP="005F0BA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12. Doktorék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(Székesfehérvár)</w:t>
            </w:r>
          </w:p>
        </w:tc>
        <w:tc>
          <w:tcPr>
            <w:tcW w:w="0" w:type="auto"/>
          </w:tcPr>
          <w:p w:rsidR="005F0BA2" w:rsidRPr="00D75547" w:rsidRDefault="005F0BA2" w:rsidP="005540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Aba, Mezőszentgyörgy</w:t>
            </w:r>
          </w:p>
        </w:tc>
        <w:tc>
          <w:tcPr>
            <w:tcW w:w="0" w:type="auto"/>
          </w:tcPr>
          <w:p w:rsidR="005F0BA2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514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292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1,7</w:t>
            </w:r>
          </w:p>
        </w:tc>
      </w:tr>
      <w:tr w:rsidR="005F0BA2" w:rsidRPr="00D75547" w:rsidTr="00FE700C">
        <w:trPr>
          <w:jc w:val="center"/>
        </w:trPr>
        <w:tc>
          <w:tcPr>
            <w:tcW w:w="0" w:type="auto"/>
          </w:tcPr>
          <w:p w:rsidR="005F0BA2" w:rsidRPr="00D75547" w:rsidRDefault="00684C5D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Doktor Ákos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Aba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400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224</w:t>
            </w:r>
          </w:p>
        </w:tc>
        <w:tc>
          <w:tcPr>
            <w:tcW w:w="0" w:type="auto"/>
          </w:tcPr>
          <w:p w:rsidR="005F0BA2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F0BA2" w:rsidRPr="00D75547" w:rsidTr="00FE700C">
        <w:trPr>
          <w:jc w:val="center"/>
        </w:trPr>
        <w:tc>
          <w:tcPr>
            <w:tcW w:w="0" w:type="auto"/>
          </w:tcPr>
          <w:p w:rsidR="005F0BA2" w:rsidRPr="00D75547" w:rsidRDefault="00684C5D" w:rsidP="00017387">
            <w:pPr>
              <w:numPr>
                <w:ilvl w:val="0"/>
                <w:numId w:val="9"/>
              </w:numPr>
              <w:spacing w:after="0" w:line="240" w:lineRule="auto"/>
              <w:ind w:left="624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Doktorné Birkás Anita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Mezőszentgyörgy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114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0" w:type="auto"/>
          </w:tcPr>
          <w:p w:rsidR="005F0BA2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:rsidR="005F0BA2" w:rsidRPr="00D75547" w:rsidRDefault="005F0BA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C5A11" w:rsidRPr="00D75547" w:rsidTr="00FE700C">
        <w:trPr>
          <w:jc w:val="center"/>
        </w:trPr>
        <w:tc>
          <w:tcPr>
            <w:tcW w:w="0" w:type="auto"/>
          </w:tcPr>
          <w:p w:rsidR="00EC5A11" w:rsidRPr="00D75547" w:rsidRDefault="00684C5D" w:rsidP="00684C5D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13. Vass Eszter -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L. Simon László üzlet- és élettársa (Gárdony)</w:t>
            </w:r>
          </w:p>
        </w:tc>
        <w:tc>
          <w:tcPr>
            <w:tcW w:w="0" w:type="auto"/>
          </w:tcPr>
          <w:p w:rsidR="00EC5A11" w:rsidRPr="00D75547" w:rsidRDefault="00684C5D" w:rsidP="005540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Gárdony, Nadap, Seregélyes</w:t>
            </w:r>
          </w:p>
        </w:tc>
        <w:tc>
          <w:tcPr>
            <w:tcW w:w="0" w:type="auto"/>
          </w:tcPr>
          <w:p w:rsidR="00EC5A11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EC5A11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277</w:t>
            </w:r>
          </w:p>
        </w:tc>
        <w:tc>
          <w:tcPr>
            <w:tcW w:w="0" w:type="auto"/>
          </w:tcPr>
          <w:p w:rsidR="00EC5A11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0" w:type="auto"/>
          </w:tcPr>
          <w:p w:rsidR="00EC5A11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278</w:t>
            </w:r>
          </w:p>
        </w:tc>
        <w:tc>
          <w:tcPr>
            <w:tcW w:w="0" w:type="auto"/>
          </w:tcPr>
          <w:p w:rsidR="00EC5A11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1,6</w:t>
            </w:r>
          </w:p>
        </w:tc>
      </w:tr>
      <w:tr w:rsidR="00684C5D" w:rsidRPr="00D75547" w:rsidTr="00FE700C">
        <w:trPr>
          <w:jc w:val="center"/>
        </w:trPr>
        <w:tc>
          <w:tcPr>
            <w:tcW w:w="0" w:type="auto"/>
          </w:tcPr>
          <w:p w:rsidR="00684C5D" w:rsidRPr="00D75547" w:rsidRDefault="00F300B2" w:rsidP="00F300B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14. </w:t>
            </w: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Siposné Bartha Zsuzsa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(Székesfehérvár)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Pusztaszabolcs, Seregélyes, Vértesacsa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527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273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1,6</w:t>
            </w:r>
          </w:p>
        </w:tc>
      </w:tr>
      <w:tr w:rsidR="00684C5D" w:rsidRPr="00D75547" w:rsidTr="00FE700C">
        <w:trPr>
          <w:jc w:val="center"/>
        </w:trPr>
        <w:tc>
          <w:tcPr>
            <w:tcW w:w="0" w:type="auto"/>
          </w:tcPr>
          <w:p w:rsidR="00684C5D" w:rsidRPr="00D75547" w:rsidRDefault="00F300B2" w:rsidP="00F300B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15. Szencziék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(Sárosd)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Sárosd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217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242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1,4</w:t>
            </w:r>
          </w:p>
        </w:tc>
      </w:tr>
      <w:tr w:rsidR="00684C5D" w:rsidRPr="00D75547" w:rsidTr="00FE700C">
        <w:trPr>
          <w:jc w:val="center"/>
        </w:trPr>
        <w:tc>
          <w:tcPr>
            <w:tcW w:w="0" w:type="auto"/>
          </w:tcPr>
          <w:p w:rsidR="00684C5D" w:rsidRPr="00D75547" w:rsidRDefault="00F300B2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Szenczi János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Sárosd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101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:rsidR="00684C5D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84C5D" w:rsidRPr="00D75547" w:rsidTr="00FE700C">
        <w:trPr>
          <w:jc w:val="center"/>
        </w:trPr>
        <w:tc>
          <w:tcPr>
            <w:tcW w:w="0" w:type="auto"/>
          </w:tcPr>
          <w:p w:rsidR="00684C5D" w:rsidRPr="00D75547" w:rsidRDefault="00F300B2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Szenczi János Mihály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Sárosd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116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0" w:type="auto"/>
          </w:tcPr>
          <w:p w:rsidR="00684C5D" w:rsidRPr="00D75547" w:rsidRDefault="00F300B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155</w:t>
            </w:r>
          </w:p>
        </w:tc>
        <w:tc>
          <w:tcPr>
            <w:tcW w:w="0" w:type="auto"/>
          </w:tcPr>
          <w:p w:rsidR="00684C5D" w:rsidRPr="00D75547" w:rsidRDefault="00684C5D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300B2" w:rsidRPr="00D75547" w:rsidTr="00FE700C">
        <w:trPr>
          <w:jc w:val="center"/>
        </w:trPr>
        <w:tc>
          <w:tcPr>
            <w:tcW w:w="0" w:type="auto"/>
          </w:tcPr>
          <w:p w:rsidR="00F300B2" w:rsidRPr="00D75547" w:rsidRDefault="00F300B2" w:rsidP="00F300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16. Pethesék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a Góré Bt. társtulajdonosai (Mezőszilas)</w:t>
            </w:r>
          </w:p>
        </w:tc>
        <w:tc>
          <w:tcPr>
            <w:tcW w:w="0" w:type="auto"/>
          </w:tcPr>
          <w:p w:rsidR="00F300B2" w:rsidRPr="00D75547" w:rsidRDefault="00F300B2" w:rsidP="005540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Lajoskomárom</w:t>
            </w:r>
          </w:p>
        </w:tc>
        <w:tc>
          <w:tcPr>
            <w:tcW w:w="0" w:type="auto"/>
          </w:tcPr>
          <w:p w:rsidR="00F300B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F300B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324</w:t>
            </w:r>
          </w:p>
        </w:tc>
        <w:tc>
          <w:tcPr>
            <w:tcW w:w="0" w:type="auto"/>
          </w:tcPr>
          <w:p w:rsidR="00F300B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0" w:type="auto"/>
          </w:tcPr>
          <w:p w:rsidR="00F300B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231</w:t>
            </w:r>
          </w:p>
        </w:tc>
        <w:tc>
          <w:tcPr>
            <w:tcW w:w="0" w:type="auto"/>
          </w:tcPr>
          <w:p w:rsidR="00F300B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1,4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</w:tcPr>
          <w:p w:rsidR="000E6222" w:rsidRPr="00D75547" w:rsidRDefault="000E6222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Pethes András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Lajoskomárom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203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0" w:type="auto"/>
          </w:tcPr>
          <w:p w:rsidR="000E6222" w:rsidRPr="00D75547" w:rsidRDefault="000E6222" w:rsidP="00290F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141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6222" w:rsidRPr="00D75547" w:rsidTr="00FE700C">
        <w:trPr>
          <w:jc w:val="center"/>
        </w:trPr>
        <w:tc>
          <w:tcPr>
            <w:tcW w:w="0" w:type="auto"/>
          </w:tcPr>
          <w:p w:rsidR="000E6222" w:rsidRPr="00D75547" w:rsidRDefault="000E6222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Pethes András Attila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Lajoskomárom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121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0" w:type="auto"/>
          </w:tcPr>
          <w:p w:rsidR="000E6222" w:rsidRPr="00D75547" w:rsidRDefault="000E6222" w:rsidP="00290F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90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17. Csikós Péter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(Biatorbágy)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Sárosd, Szabadegyháza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228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207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1,2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18. Büki József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(Sukoró)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Gárdony, Velence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503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205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1,2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19. Csikós Péterné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(Budapest)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Zichyújfalu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347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204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1,2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vAlign w:val="bottom"/>
          </w:tcPr>
          <w:p w:rsidR="000E6222" w:rsidRPr="00D75547" w:rsidRDefault="005C3631" w:rsidP="00994E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20. Vargáék 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Varga-Farm Kft. társtulajdonosai</w:t>
            </w: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(Aba, Soponya)</w:t>
            </w:r>
          </w:p>
        </w:tc>
        <w:tc>
          <w:tcPr>
            <w:tcW w:w="0" w:type="auto"/>
            <w:vAlign w:val="bottom"/>
          </w:tcPr>
          <w:p w:rsidR="000E6222" w:rsidRPr="00D75547" w:rsidRDefault="005C3631" w:rsidP="005C36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Mátyásdomb, Soponya</w:t>
            </w:r>
          </w:p>
        </w:tc>
        <w:tc>
          <w:tcPr>
            <w:tcW w:w="0" w:type="auto"/>
            <w:vAlign w:val="bottom"/>
          </w:tcPr>
          <w:p w:rsidR="000E6222" w:rsidRPr="00D75547" w:rsidRDefault="005C3631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:rsidR="000E6222" w:rsidRPr="00D75547" w:rsidRDefault="005C3631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310</w:t>
            </w:r>
          </w:p>
        </w:tc>
        <w:tc>
          <w:tcPr>
            <w:tcW w:w="0" w:type="auto"/>
            <w:vAlign w:val="bottom"/>
          </w:tcPr>
          <w:p w:rsidR="000E6222" w:rsidRPr="00D75547" w:rsidRDefault="005C3631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1,53</w:t>
            </w:r>
          </w:p>
        </w:tc>
        <w:tc>
          <w:tcPr>
            <w:tcW w:w="0" w:type="auto"/>
            <w:vAlign w:val="bottom"/>
          </w:tcPr>
          <w:p w:rsidR="000E6222" w:rsidRPr="00D75547" w:rsidRDefault="005C3631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</w:t>
            </w:r>
          </w:p>
        </w:tc>
        <w:tc>
          <w:tcPr>
            <w:tcW w:w="0" w:type="auto"/>
            <w:vAlign w:val="bottom"/>
          </w:tcPr>
          <w:p w:rsidR="000E6222" w:rsidRPr="00D75547" w:rsidRDefault="005C3631" w:rsidP="005C36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1,2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</w:tcPr>
          <w:p w:rsidR="000E6222" w:rsidRPr="00D75547" w:rsidRDefault="005C3631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Varga Ferenc (Aba)</w:t>
            </w:r>
          </w:p>
        </w:tc>
        <w:tc>
          <w:tcPr>
            <w:tcW w:w="0" w:type="auto"/>
          </w:tcPr>
          <w:p w:rsidR="000E6222" w:rsidRPr="00D75547" w:rsidRDefault="005C363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Mátyásdomb</w:t>
            </w:r>
          </w:p>
        </w:tc>
        <w:tc>
          <w:tcPr>
            <w:tcW w:w="0" w:type="auto"/>
          </w:tcPr>
          <w:p w:rsidR="000E6222" w:rsidRPr="00D75547" w:rsidRDefault="005C363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0E6222" w:rsidRPr="00D75547" w:rsidRDefault="005C363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198</w:t>
            </w:r>
          </w:p>
        </w:tc>
        <w:tc>
          <w:tcPr>
            <w:tcW w:w="0" w:type="auto"/>
          </w:tcPr>
          <w:p w:rsidR="000E6222" w:rsidRPr="00D75547" w:rsidRDefault="005C363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0" w:type="auto"/>
          </w:tcPr>
          <w:p w:rsidR="000E6222" w:rsidRPr="00D75547" w:rsidRDefault="005C363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109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6222" w:rsidRPr="00D75547" w:rsidTr="00FE700C">
        <w:trPr>
          <w:jc w:val="center"/>
        </w:trPr>
        <w:tc>
          <w:tcPr>
            <w:tcW w:w="0" w:type="auto"/>
          </w:tcPr>
          <w:p w:rsidR="000E6222" w:rsidRPr="00D75547" w:rsidRDefault="005C3631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Varga István (Soponya)</w:t>
            </w:r>
          </w:p>
        </w:tc>
        <w:tc>
          <w:tcPr>
            <w:tcW w:w="0" w:type="auto"/>
          </w:tcPr>
          <w:p w:rsidR="000E6222" w:rsidRPr="00D75547" w:rsidRDefault="005C3631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Soponya</w:t>
            </w:r>
          </w:p>
        </w:tc>
        <w:tc>
          <w:tcPr>
            <w:tcW w:w="0" w:type="auto"/>
          </w:tcPr>
          <w:p w:rsidR="000E6222" w:rsidRPr="00D75547" w:rsidRDefault="005C363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0E6222" w:rsidRPr="00D75547" w:rsidRDefault="005C363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112</w:t>
            </w:r>
          </w:p>
        </w:tc>
        <w:tc>
          <w:tcPr>
            <w:tcW w:w="0" w:type="auto"/>
          </w:tcPr>
          <w:p w:rsidR="000E6222" w:rsidRPr="00D75547" w:rsidRDefault="005C363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1,20</w:t>
            </w:r>
          </w:p>
        </w:tc>
        <w:tc>
          <w:tcPr>
            <w:tcW w:w="0" w:type="auto"/>
          </w:tcPr>
          <w:p w:rsidR="000E6222" w:rsidRPr="00D75547" w:rsidRDefault="005C363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93</w:t>
            </w:r>
          </w:p>
        </w:tc>
        <w:tc>
          <w:tcPr>
            <w:tcW w:w="0" w:type="auto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vAlign w:val="bottom"/>
          </w:tcPr>
          <w:p w:rsidR="000E6222" w:rsidRPr="00D75547" w:rsidRDefault="005C3631" w:rsidP="00994E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21. Flier János</w:t>
            </w:r>
            <w:r w:rsidR="00994E72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O.V. barátja, L.A. üzlettársa</w:t>
            </w:r>
            <w:r w:rsidR="00994E72" w:rsidRPr="00D755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és testvére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(Felcsút</w:t>
            </w:r>
            <w:r w:rsidR="00994E72" w:rsidRPr="00D7554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Alcsútdoboz, Felcsút, Szár, Óbarok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299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1,49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201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1,2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vAlign w:val="bottom"/>
          </w:tcPr>
          <w:p w:rsidR="000E6222" w:rsidRPr="00D75547" w:rsidRDefault="00994E72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Flier János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Alcsútdoboz, Felcsút, Szár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274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0" w:type="auto"/>
            <w:vAlign w:val="bottom"/>
          </w:tcPr>
          <w:p w:rsidR="000E622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176</w:t>
            </w:r>
          </w:p>
        </w:tc>
        <w:tc>
          <w:tcPr>
            <w:tcW w:w="0" w:type="auto"/>
            <w:vAlign w:val="bottom"/>
          </w:tcPr>
          <w:p w:rsidR="000E6222" w:rsidRPr="00D75547" w:rsidRDefault="000E622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94E72" w:rsidRPr="00D75547" w:rsidTr="00FE700C">
        <w:trPr>
          <w:jc w:val="center"/>
        </w:trPr>
        <w:tc>
          <w:tcPr>
            <w:tcW w:w="0" w:type="auto"/>
            <w:vAlign w:val="bottom"/>
          </w:tcPr>
          <w:p w:rsidR="00994E72" w:rsidRPr="00D75547" w:rsidRDefault="00994E72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Flier Tamás</w:t>
            </w:r>
          </w:p>
        </w:tc>
        <w:tc>
          <w:tcPr>
            <w:tcW w:w="0" w:type="auto"/>
            <w:vAlign w:val="bottom"/>
          </w:tcPr>
          <w:p w:rsidR="00994E72" w:rsidRPr="00D75547" w:rsidRDefault="00994E72" w:rsidP="00994E7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Óbarok</w:t>
            </w:r>
          </w:p>
        </w:tc>
        <w:tc>
          <w:tcPr>
            <w:tcW w:w="0" w:type="auto"/>
            <w:vAlign w:val="bottom"/>
          </w:tcPr>
          <w:p w:rsidR="00994E7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:rsidR="00994E7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bottom"/>
          </w:tcPr>
          <w:p w:rsidR="00994E7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0" w:type="auto"/>
            <w:vAlign w:val="bottom"/>
          </w:tcPr>
          <w:p w:rsidR="00994E7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bottom"/>
          </w:tcPr>
          <w:p w:rsidR="00994E72" w:rsidRPr="00D75547" w:rsidRDefault="00994E72" w:rsidP="00994E7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94E72" w:rsidRPr="00D75547" w:rsidTr="00FE700C">
        <w:trPr>
          <w:jc w:val="center"/>
        </w:trPr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22. Kovács Róbert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(Sárbogárd)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Hantos, Pusztaegres, Sárbogárd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306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1,63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188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1,1</w:t>
            </w:r>
          </w:p>
        </w:tc>
      </w:tr>
      <w:tr w:rsidR="00994E72" w:rsidRPr="00D75547" w:rsidTr="00FE700C">
        <w:trPr>
          <w:jc w:val="center"/>
        </w:trPr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23. Mercsek Milán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(Aba)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Aba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271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186</w:t>
            </w:r>
          </w:p>
        </w:tc>
        <w:tc>
          <w:tcPr>
            <w:tcW w:w="0" w:type="auto"/>
            <w:vAlign w:val="bottom"/>
          </w:tcPr>
          <w:p w:rsidR="00994E72" w:rsidRPr="00D75547" w:rsidRDefault="00905B2B" w:rsidP="00905B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1,1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vAlign w:val="bottom"/>
          </w:tcPr>
          <w:p w:rsidR="000E6222" w:rsidRPr="00D75547" w:rsidRDefault="00905B2B" w:rsidP="004B2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24. Michellerék -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a Micheller Kft. társtulajdonosai (Polgárdi)</w:t>
            </w:r>
          </w:p>
        </w:tc>
        <w:tc>
          <w:tcPr>
            <w:tcW w:w="0" w:type="auto"/>
            <w:vAlign w:val="bottom"/>
          </w:tcPr>
          <w:p w:rsidR="000E6222" w:rsidRPr="00D75547" w:rsidRDefault="004B220B" w:rsidP="004B2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Polgárdi</w:t>
            </w:r>
          </w:p>
        </w:tc>
        <w:tc>
          <w:tcPr>
            <w:tcW w:w="0" w:type="auto"/>
            <w:vAlign w:val="bottom"/>
          </w:tcPr>
          <w:p w:rsidR="000E6222" w:rsidRPr="00D75547" w:rsidRDefault="004B220B" w:rsidP="004B22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:rsidR="000E6222" w:rsidRPr="00D75547" w:rsidRDefault="004B220B" w:rsidP="004B22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269</w:t>
            </w:r>
          </w:p>
        </w:tc>
        <w:tc>
          <w:tcPr>
            <w:tcW w:w="0" w:type="auto"/>
            <w:vAlign w:val="bottom"/>
          </w:tcPr>
          <w:p w:rsidR="000E6222" w:rsidRPr="00D75547" w:rsidRDefault="004B220B" w:rsidP="004B22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1,49</w:t>
            </w:r>
          </w:p>
        </w:tc>
        <w:tc>
          <w:tcPr>
            <w:tcW w:w="0" w:type="auto"/>
            <w:vAlign w:val="bottom"/>
          </w:tcPr>
          <w:p w:rsidR="000E6222" w:rsidRPr="00D75547" w:rsidRDefault="004B220B" w:rsidP="004B22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181</w:t>
            </w:r>
          </w:p>
        </w:tc>
        <w:tc>
          <w:tcPr>
            <w:tcW w:w="0" w:type="auto"/>
            <w:vAlign w:val="bottom"/>
          </w:tcPr>
          <w:p w:rsidR="000E6222" w:rsidRPr="00D75547" w:rsidRDefault="004B220B" w:rsidP="004B22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1,1</w:t>
            </w:r>
          </w:p>
        </w:tc>
      </w:tr>
      <w:tr w:rsidR="00905B2B" w:rsidRPr="00D75547" w:rsidTr="00FE700C">
        <w:trPr>
          <w:jc w:val="center"/>
        </w:trPr>
        <w:tc>
          <w:tcPr>
            <w:tcW w:w="0" w:type="auto"/>
          </w:tcPr>
          <w:p w:rsidR="00905B2B" w:rsidRPr="00D75547" w:rsidRDefault="004B220B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Micheller Károly</w:t>
            </w:r>
          </w:p>
        </w:tc>
        <w:tc>
          <w:tcPr>
            <w:tcW w:w="0" w:type="auto"/>
          </w:tcPr>
          <w:p w:rsidR="00905B2B" w:rsidRPr="00D75547" w:rsidRDefault="004B220B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Polgárdi</w:t>
            </w:r>
          </w:p>
        </w:tc>
        <w:tc>
          <w:tcPr>
            <w:tcW w:w="0" w:type="auto"/>
          </w:tcPr>
          <w:p w:rsidR="00905B2B" w:rsidRPr="00D75547" w:rsidRDefault="004B220B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905B2B" w:rsidRPr="00D75547" w:rsidRDefault="004B220B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102</w:t>
            </w:r>
          </w:p>
        </w:tc>
        <w:tc>
          <w:tcPr>
            <w:tcW w:w="0" w:type="auto"/>
          </w:tcPr>
          <w:p w:rsidR="00905B2B" w:rsidRPr="00D75547" w:rsidRDefault="004B220B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1,58</w:t>
            </w:r>
          </w:p>
        </w:tc>
        <w:tc>
          <w:tcPr>
            <w:tcW w:w="0" w:type="auto"/>
          </w:tcPr>
          <w:p w:rsidR="00905B2B" w:rsidRPr="00D75547" w:rsidRDefault="004B220B" w:rsidP="004B220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:rsidR="00905B2B" w:rsidRPr="00D75547" w:rsidRDefault="00905B2B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05B2B" w:rsidRPr="00D75547" w:rsidTr="00FE700C">
        <w:trPr>
          <w:jc w:val="center"/>
        </w:trPr>
        <w:tc>
          <w:tcPr>
            <w:tcW w:w="0" w:type="auto"/>
          </w:tcPr>
          <w:p w:rsidR="00905B2B" w:rsidRPr="00D75547" w:rsidRDefault="004B220B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Micheller Róbert</w:t>
            </w:r>
          </w:p>
        </w:tc>
        <w:tc>
          <w:tcPr>
            <w:tcW w:w="0" w:type="auto"/>
          </w:tcPr>
          <w:p w:rsidR="00905B2B" w:rsidRPr="00D75547" w:rsidRDefault="004B220B" w:rsidP="00554063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Polgárdi</w:t>
            </w:r>
          </w:p>
        </w:tc>
        <w:tc>
          <w:tcPr>
            <w:tcW w:w="0" w:type="auto"/>
          </w:tcPr>
          <w:p w:rsidR="00905B2B" w:rsidRPr="00D75547" w:rsidRDefault="004B220B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905B2B" w:rsidRPr="00D75547" w:rsidRDefault="004B220B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167</w:t>
            </w:r>
          </w:p>
        </w:tc>
        <w:tc>
          <w:tcPr>
            <w:tcW w:w="0" w:type="auto"/>
          </w:tcPr>
          <w:p w:rsidR="00905B2B" w:rsidRPr="00D75547" w:rsidRDefault="004B220B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0" w:type="auto"/>
          </w:tcPr>
          <w:p w:rsidR="00905B2B" w:rsidRPr="00D75547" w:rsidRDefault="004B220B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116</w:t>
            </w:r>
          </w:p>
        </w:tc>
        <w:tc>
          <w:tcPr>
            <w:tcW w:w="0" w:type="auto"/>
          </w:tcPr>
          <w:p w:rsidR="00905B2B" w:rsidRPr="00D75547" w:rsidRDefault="00905B2B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05B2B" w:rsidRPr="00D75547" w:rsidTr="00FE700C">
        <w:trPr>
          <w:jc w:val="center"/>
        </w:trPr>
        <w:tc>
          <w:tcPr>
            <w:tcW w:w="0" w:type="auto"/>
          </w:tcPr>
          <w:p w:rsidR="00905B2B" w:rsidRPr="00D75547" w:rsidRDefault="00BD3C84" w:rsidP="00BD3C8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25. Fehér Katalin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(Sárszentlőrinc)</w:t>
            </w:r>
          </w:p>
        </w:tc>
        <w:tc>
          <w:tcPr>
            <w:tcW w:w="0" w:type="auto"/>
          </w:tcPr>
          <w:p w:rsidR="00905B2B" w:rsidRPr="00D75547" w:rsidRDefault="00BD3C84" w:rsidP="005540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Igar</w:t>
            </w:r>
          </w:p>
        </w:tc>
        <w:tc>
          <w:tcPr>
            <w:tcW w:w="0" w:type="auto"/>
          </w:tcPr>
          <w:p w:rsidR="00905B2B" w:rsidRPr="00D75547" w:rsidRDefault="00BD3C84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905B2B" w:rsidRPr="00D75547" w:rsidRDefault="00BD3C84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270</w:t>
            </w:r>
          </w:p>
        </w:tc>
        <w:tc>
          <w:tcPr>
            <w:tcW w:w="0" w:type="auto"/>
          </w:tcPr>
          <w:p w:rsidR="00905B2B" w:rsidRPr="00D75547" w:rsidRDefault="00BD3C84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1,51</w:t>
            </w:r>
          </w:p>
        </w:tc>
        <w:tc>
          <w:tcPr>
            <w:tcW w:w="0" w:type="auto"/>
          </w:tcPr>
          <w:p w:rsidR="00905B2B" w:rsidRPr="00D75547" w:rsidRDefault="00BD3C84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179</w:t>
            </w:r>
          </w:p>
        </w:tc>
        <w:tc>
          <w:tcPr>
            <w:tcW w:w="0" w:type="auto"/>
          </w:tcPr>
          <w:p w:rsidR="00905B2B" w:rsidRPr="00D75547" w:rsidRDefault="00BD3C84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</w:tr>
      <w:tr w:rsidR="00BD3C84" w:rsidRPr="00D75547" w:rsidTr="00FE700C">
        <w:trPr>
          <w:jc w:val="center"/>
        </w:trPr>
        <w:tc>
          <w:tcPr>
            <w:tcW w:w="0" w:type="auto"/>
            <w:vAlign w:val="bottom"/>
          </w:tcPr>
          <w:p w:rsidR="00BD3C84" w:rsidRPr="00D75547" w:rsidRDefault="00BD3C84" w:rsidP="006754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26. </w:t>
            </w: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Schneider Attila Mihály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(Székesfehérvár)</w:t>
            </w:r>
          </w:p>
        </w:tc>
        <w:tc>
          <w:tcPr>
            <w:tcW w:w="0" w:type="auto"/>
            <w:vAlign w:val="bottom"/>
          </w:tcPr>
          <w:p w:rsidR="00BD3C84" w:rsidRPr="00D75547" w:rsidRDefault="00675493" w:rsidP="006754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Seregélyes</w:t>
            </w:r>
          </w:p>
        </w:tc>
        <w:tc>
          <w:tcPr>
            <w:tcW w:w="0" w:type="auto"/>
            <w:vAlign w:val="bottom"/>
          </w:tcPr>
          <w:p w:rsidR="00BD3C84" w:rsidRPr="00D75547" w:rsidRDefault="00675493" w:rsidP="006754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BD3C84" w:rsidRPr="00D75547" w:rsidRDefault="00675493" w:rsidP="006754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176</w:t>
            </w:r>
          </w:p>
        </w:tc>
        <w:tc>
          <w:tcPr>
            <w:tcW w:w="0" w:type="auto"/>
            <w:vAlign w:val="bottom"/>
          </w:tcPr>
          <w:p w:rsidR="00BD3C84" w:rsidRPr="00D75547" w:rsidRDefault="00675493" w:rsidP="006754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0" w:type="auto"/>
            <w:vAlign w:val="bottom"/>
          </w:tcPr>
          <w:p w:rsidR="00BD3C84" w:rsidRPr="00D75547" w:rsidRDefault="00675493" w:rsidP="006754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163</w:t>
            </w:r>
          </w:p>
        </w:tc>
        <w:tc>
          <w:tcPr>
            <w:tcW w:w="0" w:type="auto"/>
            <w:vAlign w:val="bottom"/>
          </w:tcPr>
          <w:p w:rsidR="00BD3C84" w:rsidRPr="00D75547" w:rsidRDefault="00675493" w:rsidP="006754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</w:tr>
      <w:tr w:rsidR="00BD3C84" w:rsidRPr="00D75547" w:rsidTr="00FE700C">
        <w:trPr>
          <w:jc w:val="center"/>
        </w:trPr>
        <w:tc>
          <w:tcPr>
            <w:tcW w:w="0" w:type="auto"/>
            <w:vAlign w:val="bottom"/>
          </w:tcPr>
          <w:p w:rsidR="00BD3C84" w:rsidRPr="00D75547" w:rsidRDefault="00675493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27. Halász Anita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(Oroszlány)</w:t>
            </w:r>
          </w:p>
        </w:tc>
        <w:tc>
          <w:tcPr>
            <w:tcW w:w="0" w:type="auto"/>
            <w:vAlign w:val="bottom"/>
          </w:tcPr>
          <w:p w:rsidR="00BD3C84" w:rsidRPr="00D75547" w:rsidRDefault="00675493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Gárdony, Pusztaszabolcs, Zichyújfalu</w:t>
            </w:r>
          </w:p>
        </w:tc>
        <w:tc>
          <w:tcPr>
            <w:tcW w:w="0" w:type="auto"/>
            <w:vAlign w:val="bottom"/>
          </w:tcPr>
          <w:p w:rsidR="00BD3C84" w:rsidRPr="00D75547" w:rsidRDefault="00675493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BD3C84" w:rsidRPr="00D75547" w:rsidRDefault="00864E51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247</w:t>
            </w:r>
          </w:p>
        </w:tc>
        <w:tc>
          <w:tcPr>
            <w:tcW w:w="0" w:type="auto"/>
            <w:vAlign w:val="bottom"/>
          </w:tcPr>
          <w:p w:rsidR="00BD3C84" w:rsidRPr="00D75547" w:rsidRDefault="00864E51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1,54</w:t>
            </w:r>
          </w:p>
        </w:tc>
        <w:tc>
          <w:tcPr>
            <w:tcW w:w="0" w:type="auto"/>
            <w:vAlign w:val="bottom"/>
          </w:tcPr>
          <w:p w:rsidR="00BD3C84" w:rsidRPr="00D75547" w:rsidRDefault="00864E51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160</w:t>
            </w:r>
          </w:p>
        </w:tc>
        <w:tc>
          <w:tcPr>
            <w:tcW w:w="0" w:type="auto"/>
            <w:vAlign w:val="bottom"/>
          </w:tcPr>
          <w:p w:rsidR="00BD3C84" w:rsidRPr="00D75547" w:rsidRDefault="00864E51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0,9</w:t>
            </w:r>
          </w:p>
        </w:tc>
      </w:tr>
      <w:tr w:rsidR="00BD3C84" w:rsidRPr="00D75547" w:rsidTr="00FE700C">
        <w:trPr>
          <w:jc w:val="center"/>
        </w:trPr>
        <w:tc>
          <w:tcPr>
            <w:tcW w:w="0" w:type="auto"/>
            <w:vAlign w:val="bottom"/>
          </w:tcPr>
          <w:p w:rsidR="00BD3C84" w:rsidRPr="00D75547" w:rsidRDefault="00E94B88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28. Bárány Zsolt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(Bicske)</w:t>
            </w:r>
          </w:p>
        </w:tc>
        <w:tc>
          <w:tcPr>
            <w:tcW w:w="0" w:type="auto"/>
            <w:vAlign w:val="bottom"/>
          </w:tcPr>
          <w:p w:rsidR="00BD3C84" w:rsidRPr="00D75547" w:rsidRDefault="00E94B88" w:rsidP="006754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Mány</w:t>
            </w:r>
          </w:p>
        </w:tc>
        <w:tc>
          <w:tcPr>
            <w:tcW w:w="0" w:type="auto"/>
            <w:vAlign w:val="bottom"/>
          </w:tcPr>
          <w:p w:rsidR="00BD3C84" w:rsidRPr="00D75547" w:rsidRDefault="00E94B8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BD3C84" w:rsidRPr="00D75547" w:rsidRDefault="00E94B8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140</w:t>
            </w:r>
          </w:p>
        </w:tc>
        <w:tc>
          <w:tcPr>
            <w:tcW w:w="0" w:type="auto"/>
            <w:vAlign w:val="bottom"/>
          </w:tcPr>
          <w:p w:rsidR="00BD3C84" w:rsidRPr="00D75547" w:rsidRDefault="00E94B8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0" w:type="auto"/>
            <w:vAlign w:val="bottom"/>
          </w:tcPr>
          <w:p w:rsidR="00BD3C84" w:rsidRPr="00D75547" w:rsidRDefault="00E94B8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148</w:t>
            </w:r>
          </w:p>
        </w:tc>
        <w:tc>
          <w:tcPr>
            <w:tcW w:w="0" w:type="auto"/>
            <w:vAlign w:val="bottom"/>
          </w:tcPr>
          <w:p w:rsidR="00BD3C84" w:rsidRPr="00D75547" w:rsidRDefault="00E94B8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0,9</w:t>
            </w:r>
          </w:p>
        </w:tc>
      </w:tr>
      <w:tr w:rsidR="00905B2B" w:rsidRPr="00D75547" w:rsidTr="00FE700C">
        <w:trPr>
          <w:jc w:val="center"/>
        </w:trPr>
        <w:tc>
          <w:tcPr>
            <w:tcW w:w="0" w:type="auto"/>
            <w:vAlign w:val="bottom"/>
          </w:tcPr>
          <w:p w:rsidR="00905B2B" w:rsidRPr="00D75547" w:rsidRDefault="00E94B88" w:rsidP="008E741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29. Gulner Miklós József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(Gárdony</w:t>
            </w:r>
            <w:r w:rsidR="008E7419" w:rsidRPr="00D7554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bottom"/>
          </w:tcPr>
          <w:p w:rsidR="00905B2B" w:rsidRPr="00D75547" w:rsidRDefault="008E7419" w:rsidP="008E741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Pusztaszabolcs</w:t>
            </w:r>
          </w:p>
        </w:tc>
        <w:tc>
          <w:tcPr>
            <w:tcW w:w="0" w:type="auto"/>
            <w:vAlign w:val="bottom"/>
          </w:tcPr>
          <w:p w:rsidR="00905B2B" w:rsidRPr="00D75547" w:rsidRDefault="008E7419" w:rsidP="008E74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905B2B" w:rsidRPr="00D75547" w:rsidRDefault="008E7419" w:rsidP="008E74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206</w:t>
            </w:r>
          </w:p>
        </w:tc>
        <w:tc>
          <w:tcPr>
            <w:tcW w:w="0" w:type="auto"/>
            <w:vAlign w:val="bottom"/>
          </w:tcPr>
          <w:p w:rsidR="00905B2B" w:rsidRPr="00D75547" w:rsidRDefault="008E7419" w:rsidP="008E74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1,41</w:t>
            </w:r>
          </w:p>
        </w:tc>
        <w:tc>
          <w:tcPr>
            <w:tcW w:w="0" w:type="auto"/>
            <w:vAlign w:val="bottom"/>
          </w:tcPr>
          <w:p w:rsidR="00905B2B" w:rsidRPr="00D75547" w:rsidRDefault="008E7419" w:rsidP="008E74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146</w:t>
            </w:r>
          </w:p>
        </w:tc>
        <w:tc>
          <w:tcPr>
            <w:tcW w:w="0" w:type="auto"/>
            <w:vAlign w:val="bottom"/>
          </w:tcPr>
          <w:p w:rsidR="00905B2B" w:rsidRPr="00D75547" w:rsidRDefault="008E7419" w:rsidP="008E74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0,9</w:t>
            </w:r>
          </w:p>
        </w:tc>
      </w:tr>
      <w:tr w:rsidR="00E94B88" w:rsidRPr="00D75547" w:rsidTr="00FE700C">
        <w:trPr>
          <w:jc w:val="center"/>
        </w:trPr>
        <w:tc>
          <w:tcPr>
            <w:tcW w:w="0" w:type="auto"/>
            <w:vAlign w:val="bottom"/>
          </w:tcPr>
          <w:p w:rsidR="00E94B88" w:rsidRPr="00D75547" w:rsidRDefault="008E7419" w:rsidP="008E741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30. Vargáék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55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és</w:t>
            </w:r>
            <w:r w:rsidRPr="00D755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D755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édesanyjuk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D755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Enying)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Enying, Szabadhídvég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8E74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262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145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0,9</w:t>
            </w:r>
          </w:p>
        </w:tc>
      </w:tr>
      <w:tr w:rsidR="00E94B88" w:rsidRPr="00D75547" w:rsidTr="00FE700C">
        <w:trPr>
          <w:jc w:val="center"/>
        </w:trPr>
        <w:tc>
          <w:tcPr>
            <w:tcW w:w="0" w:type="auto"/>
            <w:vAlign w:val="bottom"/>
          </w:tcPr>
          <w:p w:rsidR="00E94B88" w:rsidRPr="00D75547" w:rsidRDefault="008E7419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dr. Varga Attila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Szabadhídvég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1,49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bottom"/>
          </w:tcPr>
          <w:p w:rsidR="00E94B88" w:rsidRPr="00D75547" w:rsidRDefault="00E94B8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4B88" w:rsidRPr="00D75547" w:rsidTr="00FE700C">
        <w:trPr>
          <w:jc w:val="center"/>
        </w:trPr>
        <w:tc>
          <w:tcPr>
            <w:tcW w:w="0" w:type="auto"/>
            <w:vAlign w:val="bottom"/>
          </w:tcPr>
          <w:p w:rsidR="00E94B88" w:rsidRPr="00D75547" w:rsidRDefault="008E7419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Varga Péter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Enying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140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0" w:type="auto"/>
            <w:vAlign w:val="bottom"/>
          </w:tcPr>
          <w:p w:rsidR="00E94B88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bottom"/>
          </w:tcPr>
          <w:p w:rsidR="00E94B88" w:rsidRPr="00D75547" w:rsidRDefault="00E94B8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E7419" w:rsidRPr="00D75547" w:rsidTr="00FE700C">
        <w:trPr>
          <w:jc w:val="center"/>
        </w:trPr>
        <w:tc>
          <w:tcPr>
            <w:tcW w:w="0" w:type="auto"/>
            <w:vAlign w:val="bottom"/>
          </w:tcPr>
          <w:p w:rsidR="008E7419" w:rsidRPr="00D75547" w:rsidRDefault="008E7419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Horváth Edit</w:t>
            </w:r>
          </w:p>
        </w:tc>
        <w:tc>
          <w:tcPr>
            <w:tcW w:w="0" w:type="auto"/>
            <w:vAlign w:val="bottom"/>
          </w:tcPr>
          <w:p w:rsidR="008E7419" w:rsidRPr="00D75547" w:rsidRDefault="008E7419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Enying</w:t>
            </w:r>
          </w:p>
        </w:tc>
        <w:tc>
          <w:tcPr>
            <w:tcW w:w="0" w:type="auto"/>
            <w:vAlign w:val="bottom"/>
          </w:tcPr>
          <w:p w:rsidR="008E7419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8E7419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111</w:t>
            </w:r>
          </w:p>
        </w:tc>
        <w:tc>
          <w:tcPr>
            <w:tcW w:w="0" w:type="auto"/>
            <w:vAlign w:val="bottom"/>
          </w:tcPr>
          <w:p w:rsidR="008E7419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1,59</w:t>
            </w:r>
          </w:p>
        </w:tc>
        <w:tc>
          <w:tcPr>
            <w:tcW w:w="0" w:type="auto"/>
            <w:vAlign w:val="bottom"/>
          </w:tcPr>
          <w:p w:rsidR="008E7419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bottom"/>
          </w:tcPr>
          <w:p w:rsidR="008E7419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E7419" w:rsidRPr="00D75547" w:rsidTr="00FE700C">
        <w:trPr>
          <w:jc w:val="center"/>
        </w:trPr>
        <w:tc>
          <w:tcPr>
            <w:tcW w:w="0" w:type="auto"/>
            <w:vAlign w:val="bottom"/>
          </w:tcPr>
          <w:p w:rsidR="008E7419" w:rsidRPr="00D75547" w:rsidRDefault="008E7419" w:rsidP="008E7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31. Bakiék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(Iváncsa)</w:t>
            </w:r>
          </w:p>
        </w:tc>
        <w:tc>
          <w:tcPr>
            <w:tcW w:w="0" w:type="auto"/>
            <w:vAlign w:val="bottom"/>
          </w:tcPr>
          <w:p w:rsidR="008E7419" w:rsidRPr="00D75547" w:rsidRDefault="008E7419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Iváncsa</w:t>
            </w:r>
          </w:p>
        </w:tc>
        <w:tc>
          <w:tcPr>
            <w:tcW w:w="0" w:type="auto"/>
            <w:vAlign w:val="bottom"/>
          </w:tcPr>
          <w:p w:rsidR="008E7419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:rsidR="008E7419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156</w:t>
            </w:r>
          </w:p>
        </w:tc>
        <w:tc>
          <w:tcPr>
            <w:tcW w:w="0" w:type="auto"/>
            <w:vAlign w:val="bottom"/>
          </w:tcPr>
          <w:p w:rsidR="008E7419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1,09</w:t>
            </w:r>
          </w:p>
        </w:tc>
        <w:tc>
          <w:tcPr>
            <w:tcW w:w="0" w:type="auto"/>
            <w:vAlign w:val="bottom"/>
          </w:tcPr>
          <w:p w:rsidR="008E7419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143</w:t>
            </w:r>
          </w:p>
        </w:tc>
        <w:tc>
          <w:tcPr>
            <w:tcW w:w="0" w:type="auto"/>
            <w:vAlign w:val="bottom"/>
          </w:tcPr>
          <w:p w:rsidR="008E7419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</w:tr>
      <w:tr w:rsidR="008E7419" w:rsidRPr="00D75547" w:rsidTr="00FE700C">
        <w:trPr>
          <w:jc w:val="center"/>
        </w:trPr>
        <w:tc>
          <w:tcPr>
            <w:tcW w:w="0" w:type="auto"/>
            <w:vAlign w:val="bottom"/>
          </w:tcPr>
          <w:p w:rsidR="008E7419" w:rsidRPr="00D75547" w:rsidRDefault="00980D76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Baki Endre</w:t>
            </w:r>
          </w:p>
        </w:tc>
        <w:tc>
          <w:tcPr>
            <w:tcW w:w="0" w:type="auto"/>
            <w:vAlign w:val="bottom"/>
          </w:tcPr>
          <w:p w:rsidR="008E7419" w:rsidRPr="00D75547" w:rsidRDefault="00980D76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Iváncsa</w:t>
            </w:r>
          </w:p>
        </w:tc>
        <w:tc>
          <w:tcPr>
            <w:tcW w:w="0" w:type="auto"/>
            <w:vAlign w:val="bottom"/>
          </w:tcPr>
          <w:p w:rsidR="008E7419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8E7419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79</w:t>
            </w:r>
          </w:p>
        </w:tc>
        <w:tc>
          <w:tcPr>
            <w:tcW w:w="0" w:type="auto"/>
            <w:vAlign w:val="bottom"/>
          </w:tcPr>
          <w:p w:rsidR="008E7419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1,10</w:t>
            </w:r>
          </w:p>
        </w:tc>
        <w:tc>
          <w:tcPr>
            <w:tcW w:w="0" w:type="auto"/>
            <w:vAlign w:val="bottom"/>
          </w:tcPr>
          <w:p w:rsidR="008E7419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72</w:t>
            </w:r>
          </w:p>
        </w:tc>
        <w:tc>
          <w:tcPr>
            <w:tcW w:w="0" w:type="auto"/>
            <w:vAlign w:val="bottom"/>
          </w:tcPr>
          <w:p w:rsidR="008E7419" w:rsidRPr="00D75547" w:rsidRDefault="008E7419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4B88" w:rsidRPr="00D75547" w:rsidTr="00FE700C">
        <w:trPr>
          <w:jc w:val="center"/>
        </w:trPr>
        <w:tc>
          <w:tcPr>
            <w:tcW w:w="0" w:type="auto"/>
            <w:vAlign w:val="bottom"/>
          </w:tcPr>
          <w:p w:rsidR="00E94B88" w:rsidRPr="00D75547" w:rsidRDefault="00980D76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Baki Regina</w:t>
            </w:r>
          </w:p>
        </w:tc>
        <w:tc>
          <w:tcPr>
            <w:tcW w:w="0" w:type="auto"/>
            <w:vAlign w:val="bottom"/>
          </w:tcPr>
          <w:p w:rsidR="00E94B88" w:rsidRPr="00D75547" w:rsidRDefault="00980D76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Iváncsa</w:t>
            </w:r>
          </w:p>
        </w:tc>
        <w:tc>
          <w:tcPr>
            <w:tcW w:w="0" w:type="auto"/>
            <w:vAlign w:val="bottom"/>
          </w:tcPr>
          <w:p w:rsidR="00E94B88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E94B88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77</w:t>
            </w:r>
          </w:p>
        </w:tc>
        <w:tc>
          <w:tcPr>
            <w:tcW w:w="0" w:type="auto"/>
            <w:vAlign w:val="bottom"/>
          </w:tcPr>
          <w:p w:rsidR="00E94B88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1,08</w:t>
            </w:r>
          </w:p>
        </w:tc>
        <w:tc>
          <w:tcPr>
            <w:tcW w:w="0" w:type="auto"/>
            <w:vAlign w:val="bottom"/>
          </w:tcPr>
          <w:p w:rsidR="00E94B88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71</w:t>
            </w:r>
          </w:p>
        </w:tc>
        <w:tc>
          <w:tcPr>
            <w:tcW w:w="0" w:type="auto"/>
            <w:vAlign w:val="bottom"/>
          </w:tcPr>
          <w:p w:rsidR="00E94B88" w:rsidRPr="00D75547" w:rsidRDefault="00E94B8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80D76" w:rsidRPr="00D75547" w:rsidTr="00FE700C">
        <w:trPr>
          <w:jc w:val="center"/>
        </w:trPr>
        <w:tc>
          <w:tcPr>
            <w:tcW w:w="0" w:type="auto"/>
            <w:vAlign w:val="bottom"/>
          </w:tcPr>
          <w:p w:rsidR="00980D76" w:rsidRPr="00D75547" w:rsidRDefault="00980D76" w:rsidP="00980D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32. Ferencziék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(Káloz)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Káloz, Sárbogárd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377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2,63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143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</w:tr>
      <w:tr w:rsidR="00980D76" w:rsidRPr="00D75547" w:rsidTr="00FE700C">
        <w:trPr>
          <w:jc w:val="center"/>
        </w:trPr>
        <w:tc>
          <w:tcPr>
            <w:tcW w:w="0" w:type="auto"/>
            <w:vAlign w:val="bottom"/>
          </w:tcPr>
          <w:p w:rsidR="00980D76" w:rsidRPr="00D75547" w:rsidRDefault="00980D76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Ferenczi Gábor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Káloz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266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2,87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93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80D76" w:rsidRPr="00D75547" w:rsidTr="00FE700C">
        <w:trPr>
          <w:jc w:val="center"/>
        </w:trPr>
        <w:tc>
          <w:tcPr>
            <w:tcW w:w="0" w:type="auto"/>
            <w:vAlign w:val="bottom"/>
          </w:tcPr>
          <w:p w:rsidR="00980D76" w:rsidRPr="00D75547" w:rsidRDefault="00980D76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Ferenczi László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Sárbogárd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111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2,19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80D76" w:rsidRPr="00D75547" w:rsidTr="00FE700C">
        <w:trPr>
          <w:jc w:val="center"/>
        </w:trPr>
        <w:tc>
          <w:tcPr>
            <w:tcW w:w="0" w:type="auto"/>
            <w:vAlign w:val="bottom"/>
          </w:tcPr>
          <w:p w:rsidR="00980D76" w:rsidRPr="00D75547" w:rsidRDefault="00980D76" w:rsidP="00980D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33. Kovács Kornél János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(Gárdony)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Gárdony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980D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980D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177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980D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980D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136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980D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</w:tr>
      <w:tr w:rsidR="00980D76" w:rsidRPr="00D75547" w:rsidTr="00FE700C">
        <w:trPr>
          <w:jc w:val="center"/>
        </w:trPr>
        <w:tc>
          <w:tcPr>
            <w:tcW w:w="0" w:type="auto"/>
            <w:vAlign w:val="bottom"/>
          </w:tcPr>
          <w:p w:rsidR="00980D76" w:rsidRPr="00D75547" w:rsidRDefault="00980D76" w:rsidP="00980D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34. Nyikosné Semjén Adrienn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(Mezőszilas)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Igar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251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1,88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133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</w:tr>
      <w:tr w:rsidR="00980D76" w:rsidRPr="00D75547" w:rsidTr="00FE700C">
        <w:trPr>
          <w:jc w:val="center"/>
        </w:trPr>
        <w:tc>
          <w:tcPr>
            <w:tcW w:w="0" w:type="auto"/>
            <w:vAlign w:val="bottom"/>
          </w:tcPr>
          <w:p w:rsidR="00980D76" w:rsidRPr="00D75547" w:rsidRDefault="00605008" w:rsidP="006050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35. </w:t>
            </w:r>
            <w:r w:rsidRPr="00D755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Térmeg György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(Vajta)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Vajta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120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</w:tr>
      <w:tr w:rsidR="00980D76" w:rsidRPr="00D75547" w:rsidTr="00FE700C">
        <w:trPr>
          <w:jc w:val="center"/>
        </w:trPr>
        <w:tc>
          <w:tcPr>
            <w:tcW w:w="0" w:type="auto"/>
            <w:vAlign w:val="bottom"/>
          </w:tcPr>
          <w:p w:rsidR="00980D76" w:rsidRPr="00D75547" w:rsidRDefault="00605008" w:rsidP="006050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36. Bakonyi István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(Sárbogárd)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Sárbogárd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209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1,58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132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</w:tr>
      <w:tr w:rsidR="00980D76" w:rsidRPr="00D75547" w:rsidTr="00FE700C">
        <w:trPr>
          <w:jc w:val="center"/>
        </w:trPr>
        <w:tc>
          <w:tcPr>
            <w:tcW w:w="0" w:type="auto"/>
            <w:vAlign w:val="bottom"/>
          </w:tcPr>
          <w:p w:rsidR="00980D76" w:rsidRPr="00D75547" w:rsidRDefault="00605008" w:rsidP="006050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37. Deákék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(Mezőfalva)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Hantos, Mezőfalva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140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1,07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131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0,8</w:t>
            </w:r>
          </w:p>
        </w:tc>
      </w:tr>
      <w:tr w:rsidR="00605008" w:rsidRPr="00D75547" w:rsidTr="00FE700C">
        <w:trPr>
          <w:jc w:val="center"/>
        </w:trPr>
        <w:tc>
          <w:tcPr>
            <w:tcW w:w="0" w:type="auto"/>
            <w:vAlign w:val="bottom"/>
          </w:tcPr>
          <w:p w:rsidR="00605008" w:rsidRPr="00D75547" w:rsidRDefault="00605008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Deák Csaba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Hantos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1,51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80D76" w:rsidRPr="00D75547" w:rsidTr="00FE700C">
        <w:trPr>
          <w:jc w:val="center"/>
        </w:trPr>
        <w:tc>
          <w:tcPr>
            <w:tcW w:w="0" w:type="auto"/>
            <w:vAlign w:val="bottom"/>
          </w:tcPr>
          <w:p w:rsidR="00980D76" w:rsidRPr="00D75547" w:rsidRDefault="00605008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Deák Tamás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Mezőfalva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0" w:type="auto"/>
            <w:vAlign w:val="bottom"/>
          </w:tcPr>
          <w:p w:rsidR="00980D76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94</w:t>
            </w:r>
          </w:p>
        </w:tc>
        <w:tc>
          <w:tcPr>
            <w:tcW w:w="0" w:type="auto"/>
            <w:vAlign w:val="bottom"/>
          </w:tcPr>
          <w:p w:rsidR="00980D76" w:rsidRPr="00D75547" w:rsidRDefault="00980D76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05008" w:rsidRPr="00D75547" w:rsidTr="00FE700C">
        <w:trPr>
          <w:jc w:val="center"/>
        </w:trPr>
        <w:tc>
          <w:tcPr>
            <w:tcW w:w="0" w:type="auto"/>
            <w:vAlign w:val="bottom"/>
          </w:tcPr>
          <w:p w:rsidR="00605008" w:rsidRPr="00D75547" w:rsidRDefault="00605008" w:rsidP="0060500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38. Csepregiék (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Lajoskomárom)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60500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Enying, Szabadhídvég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6050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6050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196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6050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1,56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6050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6050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0,7</w:t>
            </w:r>
          </w:p>
        </w:tc>
      </w:tr>
      <w:tr w:rsidR="00605008" w:rsidRPr="00D75547" w:rsidTr="00FE700C">
        <w:trPr>
          <w:jc w:val="center"/>
        </w:trPr>
        <w:tc>
          <w:tcPr>
            <w:tcW w:w="0" w:type="auto"/>
            <w:vAlign w:val="bottom"/>
          </w:tcPr>
          <w:p w:rsidR="00605008" w:rsidRPr="00D75547" w:rsidRDefault="00605008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Csepregi Árpád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Enying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101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05008" w:rsidRPr="00D75547" w:rsidTr="00FE700C">
        <w:trPr>
          <w:jc w:val="center"/>
        </w:trPr>
        <w:tc>
          <w:tcPr>
            <w:tcW w:w="0" w:type="auto"/>
            <w:vAlign w:val="bottom"/>
          </w:tcPr>
          <w:p w:rsidR="00605008" w:rsidRPr="00D75547" w:rsidRDefault="00605008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Csepregi Attila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Szabadhídvég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bottom"/>
          </w:tcPr>
          <w:p w:rsidR="00605008" w:rsidRPr="00D75547" w:rsidRDefault="00605008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05008" w:rsidRPr="00D75547" w:rsidTr="00FE700C">
        <w:trPr>
          <w:jc w:val="center"/>
        </w:trPr>
        <w:tc>
          <w:tcPr>
            <w:tcW w:w="0" w:type="auto"/>
            <w:vAlign w:val="bottom"/>
          </w:tcPr>
          <w:p w:rsidR="00605008" w:rsidRPr="00D75547" w:rsidRDefault="002D441E" w:rsidP="002D441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39. Holly Viktor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(Érd)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Baracska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140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bottom"/>
          </w:tcPr>
          <w:p w:rsidR="00605008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0,7</w:t>
            </w:r>
          </w:p>
        </w:tc>
      </w:tr>
      <w:tr w:rsidR="002D441E" w:rsidRPr="00D75547" w:rsidTr="00FE700C">
        <w:trPr>
          <w:jc w:val="center"/>
        </w:trPr>
        <w:tc>
          <w:tcPr>
            <w:tcW w:w="0" w:type="auto"/>
            <w:vAlign w:val="bottom"/>
          </w:tcPr>
          <w:p w:rsidR="002D441E" w:rsidRPr="00D75547" w:rsidRDefault="002D441E" w:rsidP="002D441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40. Kovács Attila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(Sárbogárd)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Hantos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89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0,73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0,7</w:t>
            </w:r>
          </w:p>
        </w:tc>
      </w:tr>
      <w:tr w:rsidR="002D441E" w:rsidRPr="00D75547" w:rsidTr="00FE700C">
        <w:trPr>
          <w:jc w:val="center"/>
        </w:trPr>
        <w:tc>
          <w:tcPr>
            <w:tcW w:w="0" w:type="auto"/>
            <w:vAlign w:val="bottom"/>
          </w:tcPr>
          <w:p w:rsidR="002D441E" w:rsidRPr="00D75547" w:rsidRDefault="002D441E" w:rsidP="002D441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41. Szabóék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(Sárbogárd – Kislók)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Hantos, Sárbogárd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129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113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0,7</w:t>
            </w:r>
          </w:p>
        </w:tc>
      </w:tr>
      <w:tr w:rsidR="002D441E" w:rsidRPr="00D75547" w:rsidTr="00FE700C">
        <w:trPr>
          <w:jc w:val="center"/>
        </w:trPr>
        <w:tc>
          <w:tcPr>
            <w:tcW w:w="0" w:type="auto"/>
            <w:vAlign w:val="bottom"/>
          </w:tcPr>
          <w:p w:rsidR="002D441E" w:rsidRPr="00D75547" w:rsidRDefault="002D441E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Szabóné Szenci Mariann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Hantos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2D441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1,15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109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441E" w:rsidRPr="00D75547" w:rsidTr="00FE700C">
        <w:trPr>
          <w:jc w:val="center"/>
        </w:trPr>
        <w:tc>
          <w:tcPr>
            <w:tcW w:w="0" w:type="auto"/>
            <w:vAlign w:val="bottom"/>
          </w:tcPr>
          <w:p w:rsidR="002D441E" w:rsidRPr="00D75547" w:rsidRDefault="002D441E" w:rsidP="00017387">
            <w:pPr>
              <w:pStyle w:val="Listaszerbekezds"/>
              <w:numPr>
                <w:ilvl w:val="0"/>
                <w:numId w:val="25"/>
              </w:numPr>
              <w:spacing w:after="0" w:line="240" w:lineRule="auto"/>
              <w:ind w:left="624"/>
              <w:rPr>
                <w:rFonts w:ascii="Times New Roman" w:hAnsi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/>
                <w:i/>
                <w:sz w:val="16"/>
                <w:szCs w:val="16"/>
              </w:rPr>
              <w:t>Szabó Zsolt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Sárbogárd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2D441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0,87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:rsidR="002D441E" w:rsidRPr="00D75547" w:rsidRDefault="002D441E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D441E" w:rsidRPr="00D75547" w:rsidTr="00FE700C">
        <w:trPr>
          <w:jc w:val="center"/>
        </w:trPr>
        <w:tc>
          <w:tcPr>
            <w:tcW w:w="0" w:type="auto"/>
            <w:vAlign w:val="bottom"/>
          </w:tcPr>
          <w:p w:rsidR="002D441E" w:rsidRPr="00D75547" w:rsidRDefault="002D441E" w:rsidP="002D441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42. Dala Lajos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(Sárbogárd)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Hantos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155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1,40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0,6</w:t>
            </w:r>
          </w:p>
        </w:tc>
      </w:tr>
      <w:tr w:rsidR="002D441E" w:rsidRPr="00D75547" w:rsidTr="00FE700C">
        <w:trPr>
          <w:jc w:val="center"/>
        </w:trPr>
        <w:tc>
          <w:tcPr>
            <w:tcW w:w="0" w:type="auto"/>
            <w:vAlign w:val="bottom"/>
          </w:tcPr>
          <w:p w:rsidR="002D441E" w:rsidRPr="00D75547" w:rsidRDefault="00FB336F" w:rsidP="00FB336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43. Pató János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(Balatonalmádi)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Zichyújfalu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192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109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0,6</w:t>
            </w:r>
          </w:p>
        </w:tc>
      </w:tr>
      <w:tr w:rsidR="002D441E" w:rsidRPr="00D75547" w:rsidTr="00FE700C">
        <w:trPr>
          <w:jc w:val="center"/>
        </w:trPr>
        <w:tc>
          <w:tcPr>
            <w:tcW w:w="0" w:type="auto"/>
            <w:vAlign w:val="bottom"/>
          </w:tcPr>
          <w:p w:rsidR="002D441E" w:rsidRPr="00D75547" w:rsidRDefault="00FB336F" w:rsidP="00FB336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44. dr. Mikó Péter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(Székesfehérvár)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Seregélyes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108</w:t>
            </w:r>
          </w:p>
        </w:tc>
        <w:tc>
          <w:tcPr>
            <w:tcW w:w="0" w:type="auto"/>
            <w:vAlign w:val="bottom"/>
          </w:tcPr>
          <w:p w:rsidR="002D441E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0,6</w:t>
            </w:r>
          </w:p>
        </w:tc>
      </w:tr>
      <w:tr w:rsidR="00FB336F" w:rsidRPr="00D75547" w:rsidTr="00FE700C">
        <w:trPr>
          <w:jc w:val="center"/>
        </w:trPr>
        <w:tc>
          <w:tcPr>
            <w:tcW w:w="0" w:type="auto"/>
            <w:vAlign w:val="bottom"/>
          </w:tcPr>
          <w:p w:rsidR="00FB336F" w:rsidRPr="00D75547" w:rsidRDefault="00FB336F" w:rsidP="00FB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45. Sziebler Péterné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(Pusztaszabolcs)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Pusztaszabolcs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108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1,03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105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0,6</w:t>
            </w:r>
          </w:p>
        </w:tc>
      </w:tr>
      <w:tr w:rsidR="00FB336F" w:rsidRPr="00D75547" w:rsidTr="00FE700C">
        <w:trPr>
          <w:jc w:val="center"/>
        </w:trPr>
        <w:tc>
          <w:tcPr>
            <w:tcW w:w="0" w:type="auto"/>
            <w:vAlign w:val="bottom"/>
          </w:tcPr>
          <w:p w:rsidR="00FB336F" w:rsidRPr="00D75547" w:rsidRDefault="00FB336F" w:rsidP="00FB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D755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46. Ferencz Kornél</w:t>
            </w:r>
            <w:r w:rsidRPr="00D7554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(Székesfehérvár)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Polgárdi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102</w:t>
            </w:r>
          </w:p>
        </w:tc>
        <w:tc>
          <w:tcPr>
            <w:tcW w:w="0" w:type="auto"/>
            <w:vAlign w:val="bottom"/>
          </w:tcPr>
          <w:p w:rsidR="00FB336F" w:rsidRPr="00D75547" w:rsidRDefault="00FB336F" w:rsidP="00E94B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0,6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0E6222" w:rsidRPr="00D75547" w:rsidRDefault="000E6222" w:rsidP="00017387">
            <w:pPr>
              <w:numPr>
                <w:ilvl w:val="0"/>
                <w:numId w:val="10"/>
              </w:numPr>
              <w:spacing w:after="0" w:line="240" w:lineRule="auto"/>
              <w:ind w:left="409"/>
              <w:rPr>
                <w:rFonts w:ascii="Times New Roman" w:hAnsi="Times New Roman" w:cs="Times New Roman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 –300 ha közötti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(11-46.)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36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nyertes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érdekeltség 5</w:t>
            </w:r>
            <w:r w:rsidR="00063373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árverező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„földműves”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tagja összesen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E6222" w:rsidP="008B69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96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63373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8.681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838D3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1,42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63373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6.095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838D3" w:rsidP="000838D3">
            <w:pPr>
              <w:tabs>
                <w:tab w:val="left" w:pos="31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35,7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0E6222" w:rsidRPr="00D75547" w:rsidRDefault="000E6222" w:rsidP="00017387">
            <w:pPr>
              <w:numPr>
                <w:ilvl w:val="0"/>
                <w:numId w:val="10"/>
              </w:numPr>
              <w:spacing w:after="0" w:line="240" w:lineRule="auto"/>
              <w:ind w:left="40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50 - 100 ha közötti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(47-81.)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</w:t>
            </w:r>
            <w:r w:rsidR="00DB0B72"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nyertes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érdekeltség 37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árverező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„földműves”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tagja összesen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E6222" w:rsidP="008B69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67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F66B18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3.579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F66B18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1,54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A94D33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2.322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F66B18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13,6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0E6222" w:rsidRPr="00D75547" w:rsidRDefault="000E6222" w:rsidP="00017387">
            <w:pPr>
              <w:numPr>
                <w:ilvl w:val="0"/>
                <w:numId w:val="10"/>
              </w:numPr>
              <w:spacing w:after="0" w:line="240" w:lineRule="auto"/>
              <w:ind w:left="40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20 - 50 ha közötti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(82-110.)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29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nyertes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érdekeltség 32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árverező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„földműves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” tagja összesen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E6222" w:rsidP="008B69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2674C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1.534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2674C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1,63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A94D33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941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2674C1" w:rsidP="002674C1">
            <w:pPr>
              <w:tabs>
                <w:tab w:val="left" w:pos="3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5,5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0E6222" w:rsidRPr="00D75547" w:rsidRDefault="000E6222" w:rsidP="00017387">
            <w:pPr>
              <w:numPr>
                <w:ilvl w:val="0"/>
                <w:numId w:val="10"/>
              </w:numPr>
              <w:spacing w:after="0" w:line="240" w:lineRule="auto"/>
              <w:ind w:left="40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10 - 20 ha közötti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(111-120.)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10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nyertes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érdekeltség 10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árverező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„földműves”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tagja összesen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E6222" w:rsidP="008B69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2674C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2674C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0,91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A94D33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142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2674C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0,8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0E6222" w:rsidRPr="00D75547" w:rsidRDefault="000E6222" w:rsidP="00017387">
            <w:pPr>
              <w:numPr>
                <w:ilvl w:val="0"/>
                <w:numId w:val="10"/>
              </w:numPr>
              <w:spacing w:after="0" w:line="240" w:lineRule="auto"/>
              <w:ind w:left="40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 ha alatti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(121-163.)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43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 xml:space="preserve"> nyertes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érdekeltség 43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árverező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„földműves”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tagja összesen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E6222" w:rsidP="008B692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2674C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330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2674C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1,31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A94D33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252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2674C1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0E6222" w:rsidRPr="00D75547" w:rsidTr="00FE700C">
        <w:trPr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0E6222" w:rsidRPr="00D75547" w:rsidRDefault="000E6222" w:rsidP="008B692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 163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nyertes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érdekeltség 208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árverező</w:t>
            </w: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„földműves” </w:t>
            </w:r>
            <w:r w:rsidRPr="00D75547">
              <w:rPr>
                <w:rFonts w:ascii="Times New Roman" w:hAnsi="Times New Roman" w:cs="Times New Roman"/>
                <w:sz w:val="16"/>
                <w:szCs w:val="16"/>
              </w:rPr>
              <w:t>tagja mindösszesen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392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24.242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1,42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E6222" w:rsidP="00CB4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17.072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6222" w:rsidRPr="00D75547" w:rsidRDefault="000E6222" w:rsidP="005540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5547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</w:tr>
    </w:tbl>
    <w:p w:rsidR="008A5F51" w:rsidRPr="00AA10A7" w:rsidRDefault="008A5F51" w:rsidP="00A50EF5">
      <w:pPr>
        <w:pStyle w:val="tblacm"/>
        <w:spacing w:before="240" w:after="0"/>
        <w:jc w:val="both"/>
        <w:rPr>
          <w:rFonts w:ascii="Times New Roman" w:hAnsi="Times New Roman"/>
          <w:i w:val="0"/>
          <w:sz w:val="24"/>
          <w:szCs w:val="24"/>
        </w:rPr>
      </w:pPr>
      <w:r w:rsidRPr="00AA10A7">
        <w:rPr>
          <w:rFonts w:ascii="Times New Roman" w:hAnsi="Times New Roman"/>
          <w:i w:val="0"/>
          <w:sz w:val="24"/>
          <w:szCs w:val="24"/>
        </w:rPr>
        <w:t xml:space="preserve">A </w:t>
      </w:r>
      <w:r w:rsidR="00FE4EE9" w:rsidRPr="00AA10A7">
        <w:rPr>
          <w:rFonts w:ascii="Times New Roman" w:hAnsi="Times New Roman"/>
          <w:b/>
          <w:i w:val="0"/>
          <w:sz w:val="24"/>
          <w:szCs w:val="24"/>
        </w:rPr>
        <w:t>1</w:t>
      </w:r>
      <w:r w:rsidR="00195B45">
        <w:rPr>
          <w:rFonts w:ascii="Times New Roman" w:hAnsi="Times New Roman"/>
          <w:b/>
          <w:i w:val="0"/>
          <w:sz w:val="24"/>
          <w:szCs w:val="24"/>
        </w:rPr>
        <w:t>8</w:t>
      </w:r>
      <w:r w:rsidR="00FE4EE9" w:rsidRPr="00AA10A7">
        <w:rPr>
          <w:rFonts w:ascii="Times New Roman" w:hAnsi="Times New Roman"/>
          <w:b/>
          <w:i w:val="0"/>
          <w:sz w:val="24"/>
          <w:szCs w:val="24"/>
        </w:rPr>
        <w:t>.</w:t>
      </w:r>
      <w:r w:rsidRPr="00AA10A7">
        <w:rPr>
          <w:rFonts w:ascii="Times New Roman" w:hAnsi="Times New Roman"/>
          <w:b/>
          <w:i w:val="0"/>
          <w:sz w:val="24"/>
          <w:szCs w:val="24"/>
        </w:rPr>
        <w:t xml:space="preserve"> táblázat</w:t>
      </w:r>
      <w:r w:rsidRPr="00AA10A7">
        <w:rPr>
          <w:rFonts w:ascii="Times New Roman" w:hAnsi="Times New Roman"/>
          <w:i w:val="0"/>
          <w:sz w:val="24"/>
          <w:szCs w:val="24"/>
        </w:rPr>
        <w:t xml:space="preserve"> és a</w:t>
      </w:r>
      <w:r w:rsidR="00195B45">
        <w:rPr>
          <w:rFonts w:ascii="Times New Roman" w:hAnsi="Times New Roman"/>
          <w:i w:val="0"/>
          <w:sz w:val="24"/>
          <w:szCs w:val="24"/>
        </w:rPr>
        <w:t>z</w:t>
      </w:r>
      <w:r w:rsidRPr="00AA10A7">
        <w:rPr>
          <w:rFonts w:ascii="Times New Roman" w:hAnsi="Times New Roman"/>
          <w:i w:val="0"/>
          <w:sz w:val="24"/>
          <w:szCs w:val="24"/>
        </w:rPr>
        <w:t xml:space="preserve"> </w:t>
      </w:r>
      <w:r w:rsidR="00195B45">
        <w:rPr>
          <w:rFonts w:ascii="Times New Roman" w:hAnsi="Times New Roman"/>
          <w:b/>
          <w:i w:val="0"/>
          <w:sz w:val="24"/>
          <w:szCs w:val="24"/>
        </w:rPr>
        <w:t>5</w:t>
      </w:r>
      <w:r w:rsidR="00FE4EE9" w:rsidRPr="00AA10A7">
        <w:rPr>
          <w:rFonts w:ascii="Times New Roman" w:hAnsi="Times New Roman"/>
          <w:b/>
          <w:i w:val="0"/>
          <w:sz w:val="24"/>
          <w:szCs w:val="24"/>
        </w:rPr>
        <w:t>.</w:t>
      </w:r>
      <w:r w:rsidRPr="00AA10A7">
        <w:rPr>
          <w:rFonts w:ascii="Times New Roman" w:hAnsi="Times New Roman"/>
          <w:b/>
          <w:i w:val="0"/>
          <w:sz w:val="24"/>
          <w:szCs w:val="24"/>
        </w:rPr>
        <w:t xml:space="preserve"> ábra</w:t>
      </w:r>
      <w:r w:rsidRPr="00AA10A7">
        <w:rPr>
          <w:rFonts w:ascii="Times New Roman" w:hAnsi="Times New Roman"/>
          <w:i w:val="0"/>
          <w:sz w:val="24"/>
          <w:szCs w:val="24"/>
        </w:rPr>
        <w:t xml:space="preserve"> a </w:t>
      </w:r>
      <w:r w:rsidRPr="00AA10A7">
        <w:rPr>
          <w:rFonts w:ascii="Times New Roman" w:hAnsi="Times New Roman"/>
          <w:b/>
          <w:sz w:val="24"/>
          <w:szCs w:val="24"/>
        </w:rPr>
        <w:t>„felsőház”</w:t>
      </w:r>
      <w:r w:rsidRPr="00AA10A7">
        <w:rPr>
          <w:rFonts w:ascii="Times New Roman" w:hAnsi="Times New Roman"/>
          <w:i w:val="0"/>
          <w:sz w:val="24"/>
          <w:szCs w:val="24"/>
        </w:rPr>
        <w:t xml:space="preserve"> ill. az </w:t>
      </w:r>
      <w:r w:rsidRPr="00AA10A7">
        <w:rPr>
          <w:rFonts w:ascii="Times New Roman" w:hAnsi="Times New Roman"/>
          <w:b/>
          <w:sz w:val="24"/>
          <w:szCs w:val="24"/>
        </w:rPr>
        <w:t>„alsóház”</w:t>
      </w:r>
      <w:r w:rsidRPr="00AA10A7">
        <w:rPr>
          <w:rFonts w:ascii="Times New Roman" w:hAnsi="Times New Roman"/>
          <w:sz w:val="24"/>
          <w:szCs w:val="24"/>
        </w:rPr>
        <w:t>,</w:t>
      </w:r>
      <w:r w:rsidRPr="00AA10A7">
        <w:rPr>
          <w:rFonts w:ascii="Times New Roman" w:hAnsi="Times New Roman"/>
          <w:i w:val="0"/>
          <w:sz w:val="24"/>
          <w:szCs w:val="24"/>
        </w:rPr>
        <w:t xml:space="preserve"> a 100 ha feletti ill. a 20 ha alatti állami földterülethez jutott nyertes</w:t>
      </w:r>
      <w:r w:rsidR="007C6151" w:rsidRPr="00AA10A7">
        <w:rPr>
          <w:rFonts w:ascii="Times New Roman" w:hAnsi="Times New Roman"/>
          <w:i w:val="0"/>
          <w:sz w:val="24"/>
          <w:szCs w:val="24"/>
        </w:rPr>
        <w:t xml:space="preserve"> árverezők</w:t>
      </w:r>
      <w:r w:rsidRPr="00AA10A7">
        <w:rPr>
          <w:rFonts w:ascii="Times New Roman" w:hAnsi="Times New Roman"/>
          <w:i w:val="0"/>
          <w:sz w:val="24"/>
          <w:szCs w:val="24"/>
        </w:rPr>
        <w:t xml:space="preserve"> </w:t>
      </w:r>
      <w:r w:rsidRPr="00AA10A7">
        <w:rPr>
          <w:rFonts w:ascii="Times New Roman" w:hAnsi="Times New Roman"/>
          <w:b/>
          <w:i w:val="0"/>
          <w:sz w:val="24"/>
          <w:szCs w:val="24"/>
        </w:rPr>
        <w:t xml:space="preserve">arányát </w:t>
      </w:r>
      <w:r w:rsidRPr="00AA10A7">
        <w:rPr>
          <w:rFonts w:ascii="Times New Roman" w:hAnsi="Times New Roman"/>
          <w:i w:val="0"/>
          <w:sz w:val="24"/>
          <w:szCs w:val="24"/>
        </w:rPr>
        <w:t xml:space="preserve">és az összes </w:t>
      </w:r>
      <w:r w:rsidR="00FE4EE9" w:rsidRPr="00AA10A7">
        <w:rPr>
          <w:rFonts w:ascii="Times New Roman" w:hAnsi="Times New Roman"/>
          <w:i w:val="0"/>
          <w:sz w:val="24"/>
          <w:szCs w:val="24"/>
        </w:rPr>
        <w:t>elárverezett megyei</w:t>
      </w:r>
      <w:r w:rsidRPr="00AA10A7">
        <w:rPr>
          <w:rFonts w:ascii="Times New Roman" w:hAnsi="Times New Roman"/>
          <w:i w:val="0"/>
          <w:sz w:val="24"/>
          <w:szCs w:val="24"/>
        </w:rPr>
        <w:t xml:space="preserve"> területből való </w:t>
      </w:r>
      <w:r w:rsidRPr="00AA10A7">
        <w:rPr>
          <w:rFonts w:ascii="Times New Roman" w:hAnsi="Times New Roman"/>
          <w:b/>
          <w:i w:val="0"/>
          <w:sz w:val="24"/>
          <w:szCs w:val="24"/>
        </w:rPr>
        <w:t>részesedését</w:t>
      </w:r>
      <w:r w:rsidRPr="00AA10A7">
        <w:rPr>
          <w:rFonts w:ascii="Times New Roman" w:hAnsi="Times New Roman"/>
          <w:i w:val="0"/>
          <w:sz w:val="24"/>
          <w:szCs w:val="24"/>
        </w:rPr>
        <w:t xml:space="preserve"> szemlélteti. </w:t>
      </w:r>
    </w:p>
    <w:p w:rsidR="008A5F51" w:rsidRPr="00195B45" w:rsidRDefault="00FE4EE9" w:rsidP="00A50EF5">
      <w:pPr>
        <w:pStyle w:val="tblacm"/>
        <w:spacing w:before="240" w:after="120"/>
        <w:rPr>
          <w:rFonts w:ascii="Times New Roman" w:hAnsi="Times New Roman"/>
          <w:color w:val="FF0000"/>
          <w:sz w:val="24"/>
          <w:szCs w:val="24"/>
        </w:rPr>
      </w:pPr>
      <w:r w:rsidRPr="00195B45">
        <w:rPr>
          <w:rFonts w:ascii="Times New Roman" w:hAnsi="Times New Roman"/>
          <w:b/>
          <w:sz w:val="24"/>
          <w:szCs w:val="24"/>
        </w:rPr>
        <w:t>1</w:t>
      </w:r>
      <w:r w:rsidR="00195B45" w:rsidRPr="00195B45">
        <w:rPr>
          <w:rFonts w:ascii="Times New Roman" w:hAnsi="Times New Roman"/>
          <w:b/>
          <w:sz w:val="24"/>
          <w:szCs w:val="24"/>
        </w:rPr>
        <w:t>8</w:t>
      </w:r>
      <w:r w:rsidRPr="00195B45">
        <w:rPr>
          <w:rFonts w:ascii="Times New Roman" w:hAnsi="Times New Roman"/>
          <w:b/>
          <w:sz w:val="24"/>
          <w:szCs w:val="24"/>
        </w:rPr>
        <w:t>.</w:t>
      </w:r>
      <w:r w:rsidR="008A5F51" w:rsidRPr="00195B45">
        <w:rPr>
          <w:rFonts w:ascii="Times New Roman" w:hAnsi="Times New Roman"/>
          <w:b/>
          <w:sz w:val="24"/>
          <w:szCs w:val="24"/>
        </w:rPr>
        <w:t xml:space="preserve"> táblázat:</w:t>
      </w:r>
      <w:r w:rsidR="008A5F51" w:rsidRPr="00195B45">
        <w:rPr>
          <w:rFonts w:ascii="Times New Roman" w:hAnsi="Times New Roman"/>
          <w:sz w:val="24"/>
          <w:szCs w:val="24"/>
        </w:rPr>
        <w:t xml:space="preserve"> Sarokszámok, arányok és aránytalanságok Fejér megye állami föld</w:t>
      </w:r>
      <w:r w:rsidR="0034676A" w:rsidRPr="00195B45">
        <w:rPr>
          <w:rFonts w:ascii="Times New Roman" w:hAnsi="Times New Roman"/>
          <w:sz w:val="24"/>
          <w:szCs w:val="24"/>
        </w:rPr>
        <w:t>árverési eredményeiben</w:t>
      </w:r>
      <w:r w:rsidR="008A5F51" w:rsidRPr="00195B45">
        <w:rPr>
          <w:rFonts w:ascii="Times New Roman" w:hAnsi="Times New Roman"/>
          <w:sz w:val="24"/>
          <w:szCs w:val="24"/>
        </w:rPr>
        <w:t xml:space="preserve"> </w:t>
      </w:r>
    </w:p>
    <w:p w:rsidR="00C02FAC" w:rsidRDefault="008A5F51" w:rsidP="00AF7C6E">
      <w:pPr>
        <w:pStyle w:val="tblacm"/>
        <w:spacing w:before="120" w:after="120"/>
        <w:rPr>
          <w:rFonts w:ascii="Times New Roman" w:hAnsi="Times New Roman"/>
          <w:i w:val="0"/>
        </w:rPr>
      </w:pPr>
      <w:r w:rsidRPr="00CA7EF3">
        <w:rPr>
          <w:rFonts w:ascii="Times New Roman" w:hAnsi="Times New Roman"/>
          <w:i w:val="0"/>
        </w:rPr>
        <w:t>A.) 100 ha feletti</w:t>
      </w:r>
      <w:r>
        <w:rPr>
          <w:rFonts w:ascii="Times New Roman" w:hAnsi="Times New Roman"/>
          <w:i w:val="0"/>
        </w:rPr>
        <w:t xml:space="preserve"> legnagyobb nyertesek</w:t>
      </w:r>
    </w:p>
    <w:tbl>
      <w:tblPr>
        <w:tblW w:w="0" w:type="auto"/>
        <w:jc w:val="center"/>
        <w:tblInd w:w="2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276"/>
        <w:gridCol w:w="1276"/>
        <w:gridCol w:w="1134"/>
      </w:tblGrid>
      <w:tr w:rsidR="00C02FAC" w:rsidRPr="00D75547" w:rsidTr="00C84859">
        <w:trPr>
          <w:trHeight w:val="20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Összes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100 ha feletti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100 ha feletti (%)</w:t>
            </w: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nyertes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411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Nyertes érdekeltség (db)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411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Nyertes árverező (fő)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411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Birtoktest (db)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411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Földterület (ha)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17.072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tabs>
                <w:tab w:val="left" w:pos="33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12.415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411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Földérték (AK)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420.531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tabs>
                <w:tab w:val="left" w:pos="33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331.547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</w:tr>
    </w:tbl>
    <w:p w:rsidR="008A5F51" w:rsidRDefault="008A5F51" w:rsidP="00AF7C6E">
      <w:pPr>
        <w:pStyle w:val="tblacm"/>
        <w:spacing w:before="240" w:after="120"/>
        <w:rPr>
          <w:rFonts w:ascii="Times New Roman" w:hAnsi="Times New Roman"/>
          <w:i w:val="0"/>
        </w:rPr>
      </w:pPr>
      <w:r w:rsidRPr="00776FA1">
        <w:rPr>
          <w:rFonts w:ascii="Times New Roman" w:hAnsi="Times New Roman"/>
          <w:i w:val="0"/>
        </w:rPr>
        <w:lastRenderedPageBreak/>
        <w:t>B.) 20 ha alatti</w:t>
      </w:r>
      <w:r w:rsidRPr="00CA7EF3">
        <w:rPr>
          <w:rFonts w:ascii="Times New Roman" w:hAnsi="Times New Roman"/>
        </w:rPr>
        <w:t xml:space="preserve"> „átlagjavító”</w:t>
      </w:r>
      <w:r>
        <w:rPr>
          <w:rFonts w:ascii="Times New Roman" w:hAnsi="Times New Roman"/>
          <w:i w:val="0"/>
        </w:rPr>
        <w:t xml:space="preserve"> nyertesek</w:t>
      </w:r>
    </w:p>
    <w:tbl>
      <w:tblPr>
        <w:tblW w:w="0" w:type="auto"/>
        <w:jc w:val="center"/>
        <w:tblInd w:w="2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276"/>
        <w:gridCol w:w="1276"/>
        <w:gridCol w:w="1134"/>
      </w:tblGrid>
      <w:tr w:rsidR="00C02FAC" w:rsidRPr="00D75547" w:rsidTr="00C84859">
        <w:trPr>
          <w:trHeight w:val="20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Összes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20 ha alatti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20 ha alatti (%)</w:t>
            </w: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nyertes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411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Nyertes érdekeltség (db)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411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Nyertes árverező (fő)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411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Birtoktest (db)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411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Földterület (ha)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17.072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tabs>
                <w:tab w:val="left" w:pos="33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</w:tr>
      <w:tr w:rsidR="00C02FAC" w:rsidRPr="00D75547" w:rsidTr="00C84859">
        <w:trPr>
          <w:trHeight w:val="2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FAC" w:rsidRPr="00D75547" w:rsidRDefault="00C02FAC" w:rsidP="00411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sz w:val="20"/>
                <w:szCs w:val="20"/>
              </w:rPr>
              <w:t>Földérték (AK)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420.531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2FAC" w:rsidRPr="00D75547" w:rsidRDefault="00C02FAC" w:rsidP="00C84859">
            <w:pPr>
              <w:tabs>
                <w:tab w:val="left" w:pos="33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6.527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AC" w:rsidRPr="00D75547" w:rsidRDefault="00C02FAC" w:rsidP="00C8485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</w:tr>
    </w:tbl>
    <w:p w:rsidR="008A5F51" w:rsidRPr="00F9426D" w:rsidRDefault="00195B45" w:rsidP="000C71B8">
      <w:pPr>
        <w:pStyle w:val="tblacm"/>
        <w:spacing w:after="120"/>
        <w:ind w:left="360"/>
        <w:rPr>
          <w:rFonts w:ascii="Times New Roman" w:hAnsi="Times New Roman"/>
          <w:color w:val="FF0000"/>
          <w:sz w:val="24"/>
          <w:szCs w:val="24"/>
        </w:rPr>
      </w:pPr>
      <w:r w:rsidRPr="00F9426D">
        <w:rPr>
          <w:rFonts w:ascii="Times New Roman" w:hAnsi="Times New Roman"/>
          <w:b/>
          <w:sz w:val="24"/>
          <w:szCs w:val="24"/>
        </w:rPr>
        <w:t>5</w:t>
      </w:r>
      <w:r w:rsidR="008A5F51" w:rsidRPr="00F9426D">
        <w:rPr>
          <w:rFonts w:ascii="Times New Roman" w:hAnsi="Times New Roman"/>
          <w:b/>
          <w:sz w:val="24"/>
          <w:szCs w:val="24"/>
        </w:rPr>
        <w:t>. ábra:</w:t>
      </w:r>
      <w:r w:rsidR="008A5F51" w:rsidRPr="00F9426D">
        <w:rPr>
          <w:rFonts w:ascii="Times New Roman" w:hAnsi="Times New Roman"/>
          <w:sz w:val="24"/>
          <w:szCs w:val="24"/>
        </w:rPr>
        <w:t xml:space="preserve"> Arányok és aránytalanságok Fejér megye állami </w:t>
      </w:r>
      <w:r w:rsidR="00C02FAC" w:rsidRPr="00F9426D">
        <w:rPr>
          <w:rFonts w:ascii="Times New Roman" w:hAnsi="Times New Roman"/>
          <w:sz w:val="24"/>
          <w:szCs w:val="24"/>
        </w:rPr>
        <w:t>földárveréseinél</w:t>
      </w:r>
      <w:r w:rsidR="008A5F51" w:rsidRPr="00F9426D">
        <w:rPr>
          <w:rFonts w:ascii="Times New Roman" w:hAnsi="Times New Roman"/>
          <w:sz w:val="24"/>
          <w:szCs w:val="24"/>
        </w:rPr>
        <w:t xml:space="preserve"> </w:t>
      </w:r>
    </w:p>
    <w:p w:rsidR="008A5F51" w:rsidRPr="00A46312" w:rsidRDefault="008A5F51" w:rsidP="00A50EF5">
      <w:pPr>
        <w:spacing w:before="120" w:after="240"/>
        <w:jc w:val="center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A46312">
        <w:rPr>
          <w:rFonts w:ascii="Times New Roman" w:hAnsi="Times New Roman"/>
          <w:b/>
          <w:i/>
          <w:sz w:val="20"/>
          <w:szCs w:val="20"/>
        </w:rPr>
        <w:t xml:space="preserve">a.) A 100 ha fölötti  </w:t>
      </w:r>
      <w:r w:rsidR="00C02FAC">
        <w:rPr>
          <w:rFonts w:ascii="Times New Roman" w:hAnsi="Times New Roman"/>
          <w:b/>
          <w:i/>
          <w:sz w:val="20"/>
          <w:szCs w:val="20"/>
        </w:rPr>
        <w:t>46</w:t>
      </w:r>
      <w:r w:rsidRPr="00A46312">
        <w:rPr>
          <w:rFonts w:ascii="Times New Roman" w:hAnsi="Times New Roman"/>
          <w:b/>
          <w:i/>
          <w:sz w:val="20"/>
          <w:szCs w:val="20"/>
        </w:rPr>
        <w:t xml:space="preserve"> nyertes </w:t>
      </w:r>
      <w:r w:rsidR="00C02FAC">
        <w:rPr>
          <w:rFonts w:ascii="Times New Roman" w:hAnsi="Times New Roman"/>
          <w:b/>
          <w:i/>
          <w:sz w:val="20"/>
          <w:szCs w:val="20"/>
        </w:rPr>
        <w:t xml:space="preserve">árverező </w:t>
      </w:r>
      <w:r w:rsidRPr="00A46312">
        <w:rPr>
          <w:rFonts w:ascii="Times New Roman" w:hAnsi="Times New Roman"/>
          <w:b/>
          <w:i/>
          <w:sz w:val="20"/>
          <w:szCs w:val="20"/>
        </w:rPr>
        <w:t xml:space="preserve">érdekeltség aránya (%) </w:t>
      </w:r>
    </w:p>
    <w:p w:rsidR="008A5F51" w:rsidRDefault="008A5F51" w:rsidP="008A5F51">
      <w:pPr>
        <w:jc w:val="center"/>
        <w:rPr>
          <w:rFonts w:ascii="Times New Roman" w:hAnsi="Times New Roman"/>
        </w:rPr>
      </w:pPr>
      <w:r w:rsidRPr="006F3318">
        <w:rPr>
          <w:rFonts w:ascii="Times New Roman" w:hAnsi="Times New Roman"/>
          <w:noProof/>
          <w:lang w:eastAsia="hu-HU"/>
        </w:rPr>
        <w:drawing>
          <wp:inline distT="0" distB="0" distL="0" distR="0">
            <wp:extent cx="5374005" cy="2990850"/>
            <wp:effectExtent l="19050" t="0" r="17145" b="0"/>
            <wp:docPr id="92" name="Diagram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A5F51" w:rsidRPr="00A46312" w:rsidRDefault="008A5F51" w:rsidP="000C71B8">
      <w:pPr>
        <w:spacing w:before="360" w:after="240"/>
        <w:jc w:val="center"/>
        <w:rPr>
          <w:rFonts w:ascii="Times New Roman" w:hAnsi="Times New Roman"/>
          <w:b/>
          <w:i/>
          <w:sz w:val="20"/>
          <w:szCs w:val="20"/>
        </w:rPr>
      </w:pPr>
      <w:r w:rsidRPr="00A46312">
        <w:rPr>
          <w:rFonts w:ascii="Times New Roman" w:hAnsi="Times New Roman"/>
          <w:b/>
          <w:i/>
          <w:sz w:val="20"/>
          <w:szCs w:val="20"/>
        </w:rPr>
        <w:t xml:space="preserve">b.) A 20 ha alatti </w:t>
      </w:r>
      <w:r w:rsidR="00C02FAC">
        <w:rPr>
          <w:rFonts w:ascii="Times New Roman" w:hAnsi="Times New Roman"/>
          <w:b/>
          <w:i/>
          <w:sz w:val="20"/>
          <w:szCs w:val="20"/>
        </w:rPr>
        <w:t>53</w:t>
      </w:r>
      <w:r w:rsidRPr="00A46312">
        <w:rPr>
          <w:rFonts w:ascii="Times New Roman" w:hAnsi="Times New Roman"/>
          <w:b/>
          <w:i/>
          <w:sz w:val="20"/>
          <w:szCs w:val="20"/>
        </w:rPr>
        <w:t xml:space="preserve"> nyertes </w:t>
      </w:r>
      <w:r w:rsidR="00C02FAC">
        <w:rPr>
          <w:rFonts w:ascii="Times New Roman" w:hAnsi="Times New Roman"/>
          <w:b/>
          <w:i/>
          <w:sz w:val="20"/>
          <w:szCs w:val="20"/>
        </w:rPr>
        <w:t xml:space="preserve">árverező </w:t>
      </w:r>
      <w:r w:rsidRPr="00A46312">
        <w:rPr>
          <w:rFonts w:ascii="Times New Roman" w:hAnsi="Times New Roman"/>
          <w:b/>
          <w:i/>
          <w:sz w:val="20"/>
          <w:szCs w:val="20"/>
        </w:rPr>
        <w:t xml:space="preserve">érdekeltség aránya (%) </w:t>
      </w:r>
    </w:p>
    <w:p w:rsidR="008A5F51" w:rsidRDefault="008A5F51" w:rsidP="008A5F51">
      <w:pPr>
        <w:spacing w:before="240" w:after="0"/>
        <w:jc w:val="center"/>
        <w:rPr>
          <w:rFonts w:ascii="Times New Roman" w:hAnsi="Times New Roman"/>
          <w:b/>
        </w:rPr>
      </w:pPr>
      <w:r w:rsidRPr="006F3318">
        <w:rPr>
          <w:rFonts w:ascii="Times New Roman" w:hAnsi="Times New Roman"/>
          <w:b/>
          <w:i/>
          <w:noProof/>
          <w:sz w:val="20"/>
          <w:szCs w:val="20"/>
          <w:lang w:eastAsia="hu-HU"/>
        </w:rPr>
        <w:drawing>
          <wp:inline distT="0" distB="0" distL="0" distR="0">
            <wp:extent cx="5368925" cy="3057525"/>
            <wp:effectExtent l="19050" t="0" r="22225" b="0"/>
            <wp:docPr id="93" name="Diagram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C71B8" w:rsidRDefault="000C71B8" w:rsidP="00AF7C6E">
      <w:pPr>
        <w:spacing w:before="360" w:after="0"/>
        <w:rPr>
          <w:rFonts w:ascii="Times New Roman" w:hAnsi="Times New Roman"/>
          <w:sz w:val="24"/>
          <w:szCs w:val="24"/>
        </w:rPr>
      </w:pPr>
    </w:p>
    <w:p w:rsidR="008A5F51" w:rsidRPr="0060615B" w:rsidRDefault="008A5F51" w:rsidP="00AF7C6E">
      <w:pPr>
        <w:spacing w:before="360" w:after="0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sz w:val="24"/>
          <w:szCs w:val="24"/>
        </w:rPr>
        <w:lastRenderedPageBreak/>
        <w:t xml:space="preserve">A </w:t>
      </w:r>
      <w:r w:rsidR="00F9426D">
        <w:rPr>
          <w:rFonts w:ascii="Times New Roman" w:hAnsi="Times New Roman"/>
          <w:b/>
          <w:sz w:val="24"/>
          <w:szCs w:val="24"/>
        </w:rPr>
        <w:t>6</w:t>
      </w:r>
      <w:r w:rsidRPr="0060615B">
        <w:rPr>
          <w:rFonts w:ascii="Times New Roman" w:hAnsi="Times New Roman"/>
          <w:b/>
          <w:sz w:val="24"/>
          <w:szCs w:val="24"/>
        </w:rPr>
        <w:t>. ábra</w:t>
      </w:r>
      <w:r w:rsidRPr="0060615B">
        <w:rPr>
          <w:rFonts w:ascii="Times New Roman" w:hAnsi="Times New Roman"/>
          <w:sz w:val="24"/>
          <w:szCs w:val="24"/>
        </w:rPr>
        <w:t xml:space="preserve"> a legnagyobb nyertes érdekeltségek </w:t>
      </w:r>
      <w:r w:rsidRPr="0060615B">
        <w:rPr>
          <w:rFonts w:ascii="Times New Roman" w:hAnsi="Times New Roman"/>
          <w:b/>
          <w:sz w:val="24"/>
          <w:szCs w:val="24"/>
        </w:rPr>
        <w:t>részesedését (%)</w:t>
      </w:r>
      <w:r w:rsidRPr="0060615B">
        <w:rPr>
          <w:rFonts w:ascii="Times New Roman" w:hAnsi="Times New Roman"/>
          <w:sz w:val="24"/>
          <w:szCs w:val="24"/>
        </w:rPr>
        <w:t xml:space="preserve"> mutatja a megyében eddig </w:t>
      </w:r>
      <w:r w:rsidR="00FE4EE9" w:rsidRPr="0060615B">
        <w:rPr>
          <w:rFonts w:ascii="Times New Roman" w:hAnsi="Times New Roman"/>
          <w:sz w:val="24"/>
          <w:szCs w:val="24"/>
        </w:rPr>
        <w:t>elárverezett</w:t>
      </w:r>
      <w:r w:rsidRPr="0060615B">
        <w:rPr>
          <w:rFonts w:ascii="Times New Roman" w:hAnsi="Times New Roman"/>
          <w:sz w:val="24"/>
          <w:szCs w:val="24"/>
        </w:rPr>
        <w:t xml:space="preserve"> állami földterületekből.</w:t>
      </w:r>
    </w:p>
    <w:p w:rsidR="00201C93" w:rsidRPr="00F9426D" w:rsidRDefault="008A5F51" w:rsidP="00F00EE1">
      <w:pPr>
        <w:spacing w:before="240" w:after="24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F9426D">
        <w:rPr>
          <w:rFonts w:ascii="Times New Roman" w:hAnsi="Times New Roman"/>
          <w:b/>
          <w:i/>
          <w:sz w:val="24"/>
          <w:szCs w:val="24"/>
        </w:rPr>
        <w:t>6. ábra:</w:t>
      </w:r>
      <w:r w:rsidRPr="00F9426D">
        <w:rPr>
          <w:rFonts w:ascii="Times New Roman" w:hAnsi="Times New Roman"/>
          <w:b/>
          <w:sz w:val="24"/>
          <w:szCs w:val="24"/>
        </w:rPr>
        <w:t xml:space="preserve"> </w:t>
      </w:r>
      <w:r w:rsidRPr="00F9426D">
        <w:rPr>
          <w:rFonts w:ascii="Times New Roman" w:hAnsi="Times New Roman"/>
          <w:i/>
          <w:sz w:val="24"/>
          <w:szCs w:val="24"/>
        </w:rPr>
        <w:t>A területek megoszlása (%) a</w:t>
      </w:r>
      <w:r w:rsidR="00FE4EE9" w:rsidRPr="00F9426D">
        <w:rPr>
          <w:rFonts w:ascii="Times New Roman" w:hAnsi="Times New Roman"/>
          <w:i/>
          <w:sz w:val="24"/>
          <w:szCs w:val="24"/>
        </w:rPr>
        <w:t>z árverezési</w:t>
      </w:r>
      <w:r w:rsidRPr="00F9426D">
        <w:rPr>
          <w:rFonts w:ascii="Times New Roman" w:hAnsi="Times New Roman"/>
          <w:i/>
          <w:sz w:val="24"/>
          <w:szCs w:val="24"/>
        </w:rPr>
        <w:t xml:space="preserve"> nyertesek között Fejér megyében </w:t>
      </w:r>
    </w:p>
    <w:p w:rsidR="008A5F51" w:rsidRPr="001A3624" w:rsidRDefault="008A5F51" w:rsidP="00D04DEB">
      <w:pPr>
        <w:spacing w:after="0"/>
        <w:jc w:val="center"/>
        <w:rPr>
          <w:b/>
          <w:i/>
        </w:rPr>
      </w:pPr>
      <w:r w:rsidRPr="003D5123">
        <w:rPr>
          <w:b/>
          <w:i/>
          <w:noProof/>
          <w:bdr w:val="single" w:sz="4" w:space="0" w:color="auto"/>
          <w:lang w:eastAsia="hu-HU"/>
        </w:rPr>
        <w:drawing>
          <wp:inline distT="0" distB="0" distL="0" distR="0">
            <wp:extent cx="6395193" cy="4485736"/>
            <wp:effectExtent l="19050" t="0" r="0" b="0"/>
            <wp:docPr id="2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4676A" w:rsidRPr="0060615B" w:rsidRDefault="008A5F51" w:rsidP="00AF7C6E">
      <w:pPr>
        <w:spacing w:before="360" w:after="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sz w:val="24"/>
          <w:szCs w:val="24"/>
        </w:rPr>
        <w:t xml:space="preserve">A táblázatok és </w:t>
      </w:r>
      <w:r w:rsidR="00FE4EE9" w:rsidRPr="0060615B">
        <w:rPr>
          <w:rFonts w:ascii="Times New Roman" w:hAnsi="Times New Roman"/>
          <w:sz w:val="24"/>
          <w:szCs w:val="24"/>
        </w:rPr>
        <w:t xml:space="preserve">az </w:t>
      </w:r>
      <w:r w:rsidRPr="0060615B">
        <w:rPr>
          <w:rFonts w:ascii="Times New Roman" w:hAnsi="Times New Roman"/>
          <w:sz w:val="24"/>
          <w:szCs w:val="24"/>
        </w:rPr>
        <w:t xml:space="preserve">ábrák információi alapján az alábbi </w:t>
      </w:r>
      <w:r w:rsidRPr="0060615B">
        <w:rPr>
          <w:rFonts w:ascii="Times New Roman" w:hAnsi="Times New Roman"/>
          <w:b/>
          <w:sz w:val="24"/>
          <w:szCs w:val="24"/>
        </w:rPr>
        <w:t>néhány fontosabb megállapítás</w:t>
      </w:r>
      <w:r w:rsidRPr="0060615B">
        <w:rPr>
          <w:rFonts w:ascii="Times New Roman" w:hAnsi="Times New Roman"/>
          <w:sz w:val="24"/>
          <w:szCs w:val="24"/>
        </w:rPr>
        <w:t xml:space="preserve"> tehető, </w:t>
      </w:r>
      <w:r w:rsidRPr="0060615B">
        <w:rPr>
          <w:rFonts w:ascii="Times New Roman" w:hAnsi="Times New Roman"/>
          <w:b/>
          <w:sz w:val="24"/>
          <w:szCs w:val="24"/>
        </w:rPr>
        <w:t>általánosítható következtetés</w:t>
      </w:r>
      <w:r w:rsidRPr="0060615B">
        <w:rPr>
          <w:rFonts w:ascii="Times New Roman" w:hAnsi="Times New Roman"/>
          <w:sz w:val="24"/>
          <w:szCs w:val="24"/>
        </w:rPr>
        <w:t xml:space="preserve"> vonható le.</w:t>
      </w:r>
    </w:p>
    <w:p w:rsidR="008A5F51" w:rsidRPr="0060615B" w:rsidRDefault="008A5F51" w:rsidP="00017387">
      <w:pPr>
        <w:numPr>
          <w:ilvl w:val="0"/>
          <w:numId w:val="23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sz w:val="24"/>
          <w:szCs w:val="24"/>
        </w:rPr>
        <w:t xml:space="preserve">A </w:t>
      </w:r>
      <w:r w:rsidR="0034676A" w:rsidRPr="0060615B">
        <w:rPr>
          <w:rFonts w:ascii="Times New Roman" w:hAnsi="Times New Roman"/>
          <w:sz w:val="24"/>
          <w:szCs w:val="24"/>
        </w:rPr>
        <w:t xml:space="preserve">392 elárverezett birtoktestet </w:t>
      </w:r>
      <w:r w:rsidRPr="0060615B">
        <w:rPr>
          <w:rFonts w:ascii="Times New Roman" w:hAnsi="Times New Roman"/>
          <w:sz w:val="24"/>
          <w:szCs w:val="24"/>
        </w:rPr>
        <w:t>1</w:t>
      </w:r>
      <w:r w:rsidR="0034676A" w:rsidRPr="0060615B">
        <w:rPr>
          <w:rFonts w:ascii="Times New Roman" w:hAnsi="Times New Roman"/>
          <w:sz w:val="24"/>
          <w:szCs w:val="24"/>
        </w:rPr>
        <w:t>63</w:t>
      </w:r>
      <w:r w:rsidRPr="0060615B">
        <w:rPr>
          <w:rFonts w:ascii="Times New Roman" w:hAnsi="Times New Roman"/>
          <w:sz w:val="24"/>
          <w:szCs w:val="24"/>
        </w:rPr>
        <w:t xml:space="preserve"> érdekeltségséghez tartozó </w:t>
      </w:r>
      <w:r w:rsidR="0034676A" w:rsidRPr="0060615B">
        <w:rPr>
          <w:rFonts w:ascii="Times New Roman" w:hAnsi="Times New Roman"/>
          <w:sz w:val="24"/>
          <w:szCs w:val="24"/>
        </w:rPr>
        <w:t>208</w:t>
      </w:r>
      <w:r w:rsidRPr="0060615B">
        <w:rPr>
          <w:rFonts w:ascii="Times New Roman" w:hAnsi="Times New Roman"/>
          <w:sz w:val="24"/>
          <w:szCs w:val="24"/>
        </w:rPr>
        <w:t xml:space="preserve"> nyertes</w:t>
      </w:r>
      <w:r w:rsidR="0034676A" w:rsidRPr="0060615B">
        <w:rPr>
          <w:rFonts w:ascii="Times New Roman" w:hAnsi="Times New Roman"/>
          <w:sz w:val="24"/>
          <w:szCs w:val="24"/>
        </w:rPr>
        <w:t xml:space="preserve"> árverező szerezte meg. </w:t>
      </w:r>
      <w:r w:rsidRPr="0060615B">
        <w:rPr>
          <w:rFonts w:ascii="Times New Roman" w:hAnsi="Times New Roman"/>
          <w:sz w:val="24"/>
          <w:szCs w:val="24"/>
        </w:rPr>
        <w:t>A</w:t>
      </w:r>
      <w:r w:rsidR="0034676A" w:rsidRPr="0060615B">
        <w:rPr>
          <w:rFonts w:ascii="Times New Roman" w:hAnsi="Times New Roman"/>
          <w:sz w:val="24"/>
          <w:szCs w:val="24"/>
        </w:rPr>
        <w:t xml:space="preserve">z elárverezett birtoktestek száma </w:t>
      </w:r>
      <w:r w:rsidRPr="0060615B">
        <w:rPr>
          <w:rFonts w:ascii="Times New Roman" w:hAnsi="Times New Roman"/>
          <w:sz w:val="24"/>
          <w:szCs w:val="24"/>
        </w:rPr>
        <w:t xml:space="preserve">tehát nem azonos a területeket megművelő családok vagy cégek számával, vagyis </w:t>
      </w:r>
      <w:r w:rsidR="0034676A" w:rsidRPr="0060615B">
        <w:rPr>
          <w:rFonts w:ascii="Times New Roman" w:hAnsi="Times New Roman"/>
          <w:sz w:val="24"/>
          <w:szCs w:val="24"/>
        </w:rPr>
        <w:t xml:space="preserve">Fejér megyében </w:t>
      </w:r>
      <w:r w:rsidRPr="0060615B">
        <w:rPr>
          <w:rFonts w:ascii="Times New Roman" w:hAnsi="Times New Roman"/>
          <w:sz w:val="24"/>
          <w:szCs w:val="24"/>
        </w:rPr>
        <w:t xml:space="preserve">– </w:t>
      </w:r>
      <w:r w:rsidRPr="0060615B">
        <w:rPr>
          <w:rFonts w:ascii="Times New Roman" w:hAnsi="Times New Roman"/>
          <w:b/>
          <w:sz w:val="24"/>
          <w:szCs w:val="24"/>
        </w:rPr>
        <w:t xml:space="preserve">a VM </w:t>
      </w:r>
      <w:r w:rsidRPr="0060615B">
        <w:rPr>
          <w:rFonts w:ascii="Times New Roman" w:hAnsi="Times New Roman"/>
          <w:sz w:val="24"/>
          <w:szCs w:val="24"/>
        </w:rPr>
        <w:t xml:space="preserve">ezzel kapcsolatos </w:t>
      </w:r>
      <w:r w:rsidRPr="0060615B">
        <w:rPr>
          <w:rFonts w:ascii="Times New Roman" w:hAnsi="Times New Roman"/>
          <w:b/>
          <w:sz w:val="24"/>
          <w:szCs w:val="24"/>
        </w:rPr>
        <w:t>sorozatos csúsztatásaival szemben</w:t>
      </w:r>
      <w:r w:rsidRPr="0060615B">
        <w:rPr>
          <w:rFonts w:ascii="Times New Roman" w:hAnsi="Times New Roman"/>
          <w:sz w:val="24"/>
          <w:szCs w:val="24"/>
        </w:rPr>
        <w:t xml:space="preserve"> – </w:t>
      </w:r>
      <w:r w:rsidRPr="0060615B">
        <w:rPr>
          <w:rFonts w:ascii="Times New Roman" w:hAnsi="Times New Roman"/>
          <w:b/>
          <w:sz w:val="24"/>
          <w:szCs w:val="24"/>
        </w:rPr>
        <w:t>nem 3</w:t>
      </w:r>
      <w:r w:rsidR="0034676A" w:rsidRPr="0060615B">
        <w:rPr>
          <w:rFonts w:ascii="Times New Roman" w:hAnsi="Times New Roman"/>
          <w:b/>
          <w:sz w:val="24"/>
          <w:szCs w:val="24"/>
        </w:rPr>
        <w:t>92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>külön gazdálkodó</w:t>
      </w:r>
      <w:r w:rsidRPr="0060615B">
        <w:rPr>
          <w:rFonts w:ascii="Times New Roman" w:hAnsi="Times New Roman"/>
          <w:b/>
          <w:sz w:val="24"/>
          <w:szCs w:val="24"/>
        </w:rPr>
        <w:t xml:space="preserve"> család, hanem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Pr="0060615B">
        <w:rPr>
          <w:rFonts w:ascii="Times New Roman" w:hAnsi="Times New Roman"/>
          <w:b/>
          <w:sz w:val="24"/>
          <w:szCs w:val="24"/>
        </w:rPr>
        <w:t>1</w:t>
      </w:r>
      <w:r w:rsidR="0034676A" w:rsidRPr="0060615B">
        <w:rPr>
          <w:rFonts w:ascii="Times New Roman" w:hAnsi="Times New Roman"/>
          <w:b/>
          <w:sz w:val="24"/>
          <w:szCs w:val="24"/>
        </w:rPr>
        <w:t>63</w:t>
      </w:r>
      <w:r w:rsidRPr="0060615B">
        <w:rPr>
          <w:rFonts w:ascii="Times New Roman" w:hAnsi="Times New Roman"/>
          <w:b/>
          <w:sz w:val="24"/>
          <w:szCs w:val="24"/>
        </w:rPr>
        <w:t xml:space="preserve"> érdekeltség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Pr="0060615B">
        <w:rPr>
          <w:rFonts w:ascii="Times New Roman" w:hAnsi="Times New Roman"/>
          <w:b/>
          <w:sz w:val="24"/>
          <w:szCs w:val="24"/>
        </w:rPr>
        <w:t>műveli</w:t>
      </w:r>
      <w:r w:rsidRPr="0060615B">
        <w:rPr>
          <w:rFonts w:ascii="Times New Roman" w:hAnsi="Times New Roman"/>
          <w:sz w:val="24"/>
          <w:szCs w:val="24"/>
        </w:rPr>
        <w:t xml:space="preserve"> ezután a </w:t>
      </w:r>
      <w:r w:rsidR="0034676A" w:rsidRPr="0060615B">
        <w:rPr>
          <w:rFonts w:ascii="Times New Roman" w:hAnsi="Times New Roman"/>
          <w:b/>
          <w:sz w:val="24"/>
          <w:szCs w:val="24"/>
        </w:rPr>
        <w:t>17.072</w:t>
      </w:r>
      <w:r w:rsidRPr="0060615B">
        <w:rPr>
          <w:rFonts w:ascii="Times New Roman" w:hAnsi="Times New Roman"/>
          <w:b/>
          <w:sz w:val="24"/>
          <w:szCs w:val="24"/>
        </w:rPr>
        <w:t xml:space="preserve"> ha területet!</w:t>
      </w:r>
      <w:r w:rsidRPr="0060615B">
        <w:rPr>
          <w:rFonts w:ascii="Times New Roman" w:hAnsi="Times New Roman"/>
          <w:sz w:val="24"/>
          <w:szCs w:val="24"/>
        </w:rPr>
        <w:t xml:space="preserve"> </w:t>
      </w:r>
    </w:p>
    <w:p w:rsidR="008A5F51" w:rsidRPr="0060615B" w:rsidRDefault="008A5F51" w:rsidP="00017387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sz w:val="24"/>
          <w:szCs w:val="24"/>
        </w:rPr>
        <w:t>A</w:t>
      </w:r>
      <w:r w:rsidR="0034676A" w:rsidRPr="0060615B">
        <w:rPr>
          <w:rFonts w:ascii="Times New Roman" w:hAnsi="Times New Roman"/>
          <w:sz w:val="24"/>
          <w:szCs w:val="24"/>
        </w:rPr>
        <w:t>z elárverezett</w:t>
      </w:r>
      <w:r w:rsidRPr="0060615B">
        <w:rPr>
          <w:rFonts w:ascii="Times New Roman" w:hAnsi="Times New Roman"/>
          <w:sz w:val="24"/>
          <w:szCs w:val="24"/>
        </w:rPr>
        <w:t xml:space="preserve"> területek közel </w:t>
      </w:r>
      <w:r w:rsidR="0034676A" w:rsidRPr="0060615B">
        <w:rPr>
          <w:rFonts w:ascii="Times New Roman" w:hAnsi="Times New Roman"/>
          <w:b/>
          <w:sz w:val="24"/>
          <w:szCs w:val="24"/>
        </w:rPr>
        <w:t>3/4</w:t>
      </w:r>
      <w:r w:rsidRPr="0060615B">
        <w:rPr>
          <w:rFonts w:ascii="Times New Roman" w:hAnsi="Times New Roman"/>
          <w:b/>
          <w:sz w:val="24"/>
          <w:szCs w:val="24"/>
        </w:rPr>
        <w:t>-</w:t>
      </w:r>
      <w:r w:rsidR="0034676A" w:rsidRPr="0060615B">
        <w:rPr>
          <w:rFonts w:ascii="Times New Roman" w:hAnsi="Times New Roman"/>
          <w:b/>
          <w:sz w:val="24"/>
          <w:szCs w:val="24"/>
        </w:rPr>
        <w:t>e</w:t>
      </w:r>
      <w:r w:rsidRPr="0060615B">
        <w:rPr>
          <w:rFonts w:ascii="Times New Roman" w:hAnsi="Times New Roman"/>
          <w:b/>
          <w:sz w:val="24"/>
          <w:szCs w:val="24"/>
        </w:rPr>
        <w:t>d</w:t>
      </w:r>
      <w:r w:rsidR="0034676A" w:rsidRPr="0060615B">
        <w:rPr>
          <w:rFonts w:ascii="Times New Roman" w:hAnsi="Times New Roman"/>
          <w:b/>
          <w:sz w:val="24"/>
          <w:szCs w:val="24"/>
        </w:rPr>
        <w:t>é</w:t>
      </w:r>
      <w:r w:rsidRPr="0060615B">
        <w:rPr>
          <w:rFonts w:ascii="Times New Roman" w:hAnsi="Times New Roman"/>
          <w:b/>
          <w:sz w:val="24"/>
          <w:szCs w:val="24"/>
        </w:rPr>
        <w:t>t</w:t>
      </w:r>
      <w:r w:rsidRPr="0060615B">
        <w:rPr>
          <w:rFonts w:ascii="Times New Roman" w:hAnsi="Times New Roman"/>
          <w:sz w:val="24"/>
          <w:szCs w:val="24"/>
        </w:rPr>
        <w:t xml:space="preserve">, </w:t>
      </w:r>
      <w:r w:rsidR="0034676A" w:rsidRPr="0060615B">
        <w:rPr>
          <w:rFonts w:ascii="Times New Roman" w:hAnsi="Times New Roman"/>
          <w:sz w:val="24"/>
          <w:szCs w:val="24"/>
        </w:rPr>
        <w:t>12.415</w:t>
      </w:r>
      <w:r w:rsidRPr="0060615B">
        <w:rPr>
          <w:rFonts w:ascii="Times New Roman" w:hAnsi="Times New Roman"/>
          <w:sz w:val="24"/>
          <w:szCs w:val="24"/>
        </w:rPr>
        <w:t xml:space="preserve"> hektár</w:t>
      </w:r>
      <w:r w:rsidR="0034676A" w:rsidRPr="0060615B">
        <w:rPr>
          <w:rFonts w:ascii="Times New Roman" w:hAnsi="Times New Roman"/>
          <w:sz w:val="24"/>
          <w:szCs w:val="24"/>
        </w:rPr>
        <w:t xml:space="preserve"> összterületű 209 birtoktestet</w:t>
      </w:r>
      <w:r w:rsidRPr="0060615B">
        <w:rPr>
          <w:rFonts w:ascii="Times New Roman" w:hAnsi="Times New Roman"/>
          <w:sz w:val="24"/>
          <w:szCs w:val="24"/>
        </w:rPr>
        <w:t xml:space="preserve"> mindössze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34676A" w:rsidRPr="0060615B">
        <w:rPr>
          <w:rFonts w:ascii="Times New Roman" w:hAnsi="Times New Roman"/>
          <w:b/>
          <w:sz w:val="24"/>
          <w:szCs w:val="24"/>
        </w:rPr>
        <w:t>46</w:t>
      </w:r>
      <w:r w:rsidRPr="0060615B">
        <w:rPr>
          <w:rFonts w:ascii="Times New Roman" w:hAnsi="Times New Roman"/>
          <w:b/>
          <w:sz w:val="24"/>
          <w:szCs w:val="24"/>
        </w:rPr>
        <w:t xml:space="preserve"> nagy</w:t>
      </w:r>
      <w:r w:rsidRPr="0060615B">
        <w:rPr>
          <w:rFonts w:ascii="Times New Roman" w:hAnsi="Times New Roman"/>
          <w:sz w:val="24"/>
          <w:szCs w:val="24"/>
        </w:rPr>
        <w:t xml:space="preserve"> – 100 ha fölötti</w:t>
      </w:r>
      <w:r w:rsidR="0034676A" w:rsidRPr="0060615B">
        <w:rPr>
          <w:rFonts w:ascii="Times New Roman" w:hAnsi="Times New Roman"/>
          <w:sz w:val="24"/>
          <w:szCs w:val="24"/>
        </w:rPr>
        <w:t xml:space="preserve"> földterülethez jutott</w:t>
      </w:r>
      <w:r w:rsidRPr="0060615B">
        <w:rPr>
          <w:rFonts w:ascii="Times New Roman" w:hAnsi="Times New Roman"/>
          <w:sz w:val="24"/>
          <w:szCs w:val="24"/>
        </w:rPr>
        <w:t xml:space="preserve"> – </w:t>
      </w:r>
      <w:r w:rsidRPr="0060615B">
        <w:rPr>
          <w:rFonts w:ascii="Times New Roman" w:hAnsi="Times New Roman"/>
          <w:b/>
          <w:sz w:val="24"/>
          <w:szCs w:val="24"/>
        </w:rPr>
        <w:t>érdekeltség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="0034676A" w:rsidRPr="0060615B">
        <w:rPr>
          <w:rFonts w:ascii="Times New Roman" w:hAnsi="Times New Roman"/>
          <w:sz w:val="24"/>
          <w:szCs w:val="24"/>
        </w:rPr>
        <w:t>84 nyertes árverezője</w:t>
      </w:r>
      <w:r w:rsidRPr="0060615B">
        <w:rPr>
          <w:rFonts w:ascii="Times New Roman" w:hAnsi="Times New Roman"/>
          <w:sz w:val="24"/>
          <w:szCs w:val="24"/>
        </w:rPr>
        <w:t xml:space="preserve"> szerezte meg. Az érdekeltségek legerősebb, </w:t>
      </w:r>
      <w:r w:rsidRPr="0060615B">
        <w:rPr>
          <w:rFonts w:ascii="Times New Roman" w:hAnsi="Times New Roman"/>
          <w:b/>
          <w:sz w:val="24"/>
          <w:szCs w:val="24"/>
        </w:rPr>
        <w:t xml:space="preserve">felső </w:t>
      </w:r>
      <w:r w:rsidR="0034676A" w:rsidRPr="0060615B">
        <w:rPr>
          <w:rFonts w:ascii="Times New Roman" w:hAnsi="Times New Roman"/>
          <w:b/>
          <w:sz w:val="24"/>
          <w:szCs w:val="24"/>
        </w:rPr>
        <w:t>28,2</w:t>
      </w:r>
      <w:r w:rsidRPr="0060615B">
        <w:rPr>
          <w:rFonts w:ascii="Times New Roman" w:hAnsi="Times New Roman"/>
          <w:b/>
          <w:sz w:val="24"/>
          <w:szCs w:val="24"/>
        </w:rPr>
        <w:t>%</w:t>
      </w:r>
      <w:r w:rsidRPr="0060615B">
        <w:rPr>
          <w:rFonts w:ascii="Times New Roman" w:hAnsi="Times New Roman"/>
          <w:sz w:val="24"/>
          <w:szCs w:val="24"/>
        </w:rPr>
        <w:t xml:space="preserve">-a tehát az összes aranykorona értéknek </w:t>
      </w:r>
      <w:r w:rsidR="0034676A" w:rsidRPr="0060615B">
        <w:rPr>
          <w:rFonts w:ascii="Times New Roman" w:hAnsi="Times New Roman"/>
          <w:sz w:val="24"/>
          <w:szCs w:val="24"/>
        </w:rPr>
        <w:t>78,8</w:t>
      </w:r>
      <w:r w:rsidRPr="0060615B">
        <w:rPr>
          <w:rFonts w:ascii="Times New Roman" w:hAnsi="Times New Roman"/>
          <w:sz w:val="24"/>
          <w:szCs w:val="24"/>
        </w:rPr>
        <w:t>%-át,</w:t>
      </w:r>
      <w:r w:rsidRPr="0060615B">
        <w:rPr>
          <w:rFonts w:ascii="Times New Roman" w:hAnsi="Times New Roman"/>
          <w:b/>
          <w:sz w:val="24"/>
          <w:szCs w:val="24"/>
        </w:rPr>
        <w:t xml:space="preserve"> a földterületnek </w:t>
      </w:r>
      <w:r w:rsidRPr="0060615B">
        <w:rPr>
          <w:rFonts w:ascii="Times New Roman" w:hAnsi="Times New Roman"/>
          <w:sz w:val="24"/>
          <w:szCs w:val="24"/>
        </w:rPr>
        <w:t>pedig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34676A" w:rsidRPr="0060615B">
        <w:rPr>
          <w:rFonts w:ascii="Times New Roman" w:hAnsi="Times New Roman"/>
          <w:b/>
          <w:sz w:val="24"/>
          <w:szCs w:val="24"/>
        </w:rPr>
        <w:t>72,2</w:t>
      </w:r>
      <w:r w:rsidRPr="0060615B">
        <w:rPr>
          <w:rFonts w:ascii="Times New Roman" w:hAnsi="Times New Roman"/>
          <w:b/>
          <w:sz w:val="24"/>
          <w:szCs w:val="24"/>
        </w:rPr>
        <w:t xml:space="preserve">%-át </w:t>
      </w:r>
      <w:r w:rsidR="0034676A" w:rsidRPr="0060615B">
        <w:rPr>
          <w:rFonts w:ascii="Times New Roman" w:hAnsi="Times New Roman"/>
          <w:sz w:val="24"/>
          <w:szCs w:val="24"/>
        </w:rPr>
        <w:t>vásárolhatja meg</w:t>
      </w:r>
      <w:r w:rsidRPr="0060615B">
        <w:rPr>
          <w:rFonts w:ascii="Times New Roman" w:hAnsi="Times New Roman"/>
          <w:sz w:val="24"/>
          <w:szCs w:val="24"/>
        </w:rPr>
        <w:t>.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</w:p>
    <w:p w:rsidR="00A12BC5" w:rsidRPr="0060615B" w:rsidRDefault="008A5F51" w:rsidP="00017387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sz w:val="24"/>
          <w:szCs w:val="24"/>
        </w:rPr>
        <w:t xml:space="preserve">E legfelső </w:t>
      </w:r>
      <w:r w:rsidRPr="0060615B">
        <w:rPr>
          <w:rFonts w:ascii="Times New Roman" w:hAnsi="Times New Roman"/>
          <w:i/>
          <w:sz w:val="24"/>
          <w:szCs w:val="24"/>
        </w:rPr>
        <w:t>„elit”</w:t>
      </w:r>
      <w:r w:rsidRPr="0060615B">
        <w:rPr>
          <w:rFonts w:ascii="Times New Roman" w:hAnsi="Times New Roman"/>
          <w:sz w:val="24"/>
          <w:szCs w:val="24"/>
        </w:rPr>
        <w:t xml:space="preserve"> kategóriában </w:t>
      </w:r>
      <w:r w:rsidRPr="0060615B">
        <w:rPr>
          <w:rFonts w:ascii="Times New Roman" w:hAnsi="Times New Roman"/>
          <w:b/>
          <w:sz w:val="24"/>
          <w:szCs w:val="24"/>
        </w:rPr>
        <w:t xml:space="preserve">egy </w:t>
      </w:r>
      <w:r w:rsidR="00A12BC5" w:rsidRPr="0060615B">
        <w:rPr>
          <w:rFonts w:ascii="Times New Roman" w:hAnsi="Times New Roman"/>
          <w:b/>
          <w:sz w:val="24"/>
          <w:szCs w:val="24"/>
        </w:rPr>
        <w:t xml:space="preserve">nyertes árverező </w:t>
      </w:r>
      <w:r w:rsidRPr="0060615B">
        <w:rPr>
          <w:rFonts w:ascii="Times New Roman" w:hAnsi="Times New Roman"/>
          <w:sz w:val="24"/>
          <w:szCs w:val="24"/>
        </w:rPr>
        <w:t>átlagosan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A12BC5" w:rsidRPr="0060615B">
        <w:rPr>
          <w:rFonts w:ascii="Times New Roman" w:hAnsi="Times New Roman"/>
          <w:b/>
          <w:sz w:val="24"/>
          <w:szCs w:val="24"/>
        </w:rPr>
        <w:t>3.947 aranykorona</w:t>
      </w:r>
      <w:r w:rsidR="00A12BC5" w:rsidRPr="0060615B">
        <w:rPr>
          <w:rFonts w:ascii="Times New Roman" w:hAnsi="Times New Roman"/>
          <w:sz w:val="24"/>
          <w:szCs w:val="24"/>
        </w:rPr>
        <w:t xml:space="preserve"> értékű, </w:t>
      </w:r>
      <w:r w:rsidR="00A12BC5" w:rsidRPr="0060615B">
        <w:rPr>
          <w:rFonts w:ascii="Times New Roman" w:hAnsi="Times New Roman"/>
          <w:b/>
          <w:sz w:val="24"/>
          <w:szCs w:val="24"/>
        </w:rPr>
        <w:t>147,8 ha</w:t>
      </w:r>
      <w:r w:rsidR="00A12BC5" w:rsidRPr="0060615B">
        <w:rPr>
          <w:rFonts w:ascii="Times New Roman" w:hAnsi="Times New Roman"/>
          <w:sz w:val="24"/>
          <w:szCs w:val="24"/>
        </w:rPr>
        <w:t xml:space="preserve"> összterületű</w:t>
      </w:r>
      <w:r w:rsidR="00A12BC5" w:rsidRPr="0060615B">
        <w:rPr>
          <w:rFonts w:ascii="Times New Roman" w:hAnsi="Times New Roman"/>
          <w:b/>
          <w:sz w:val="24"/>
          <w:szCs w:val="24"/>
        </w:rPr>
        <w:t xml:space="preserve"> 2,5 biroktestet </w:t>
      </w:r>
      <w:r w:rsidR="00A12BC5" w:rsidRPr="0060615B">
        <w:rPr>
          <w:rFonts w:ascii="Times New Roman" w:hAnsi="Times New Roman"/>
          <w:sz w:val="24"/>
          <w:szCs w:val="24"/>
        </w:rPr>
        <w:t>vásárolhat,</w:t>
      </w:r>
      <w:r w:rsidR="00A12BC5"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 xml:space="preserve">ami a VM kommunikációjában szereplő 20 ha-os átlagnak közel </w:t>
      </w:r>
      <w:r w:rsidR="00A12BC5" w:rsidRPr="0060615B">
        <w:rPr>
          <w:rFonts w:ascii="Times New Roman" w:hAnsi="Times New Roman"/>
          <w:sz w:val="24"/>
          <w:szCs w:val="24"/>
        </w:rPr>
        <w:t>7,5-</w:t>
      </w:r>
      <w:r w:rsidRPr="0060615B">
        <w:rPr>
          <w:rFonts w:ascii="Times New Roman" w:hAnsi="Times New Roman"/>
          <w:sz w:val="24"/>
          <w:szCs w:val="24"/>
        </w:rPr>
        <w:t>sz</w:t>
      </w:r>
      <w:r w:rsidR="00A12BC5" w:rsidRPr="0060615B">
        <w:rPr>
          <w:rFonts w:ascii="Times New Roman" w:hAnsi="Times New Roman"/>
          <w:sz w:val="24"/>
          <w:szCs w:val="24"/>
        </w:rPr>
        <w:t>e</w:t>
      </w:r>
      <w:r w:rsidRPr="0060615B">
        <w:rPr>
          <w:rFonts w:ascii="Times New Roman" w:hAnsi="Times New Roman"/>
          <w:sz w:val="24"/>
          <w:szCs w:val="24"/>
        </w:rPr>
        <w:t>r</w:t>
      </w:r>
      <w:r w:rsidR="00A12BC5" w:rsidRPr="0060615B">
        <w:rPr>
          <w:rFonts w:ascii="Times New Roman" w:hAnsi="Times New Roman"/>
          <w:sz w:val="24"/>
          <w:szCs w:val="24"/>
        </w:rPr>
        <w:t>e</w:t>
      </w:r>
      <w:r w:rsidRPr="0060615B">
        <w:rPr>
          <w:rFonts w:ascii="Times New Roman" w:hAnsi="Times New Roman"/>
          <w:sz w:val="24"/>
          <w:szCs w:val="24"/>
        </w:rPr>
        <w:t>s</w:t>
      </w:r>
      <w:r w:rsidR="00A12BC5" w:rsidRPr="0060615B">
        <w:rPr>
          <w:rFonts w:ascii="Times New Roman" w:hAnsi="Times New Roman"/>
          <w:sz w:val="24"/>
          <w:szCs w:val="24"/>
        </w:rPr>
        <w:t>e</w:t>
      </w:r>
      <w:r w:rsidRPr="0060615B">
        <w:rPr>
          <w:rFonts w:ascii="Times New Roman" w:hAnsi="Times New Roman"/>
          <w:sz w:val="24"/>
          <w:szCs w:val="24"/>
        </w:rPr>
        <w:t xml:space="preserve">. Az elnyert területek átlagos aranykorona értéke 20,3 AK/ha. </w:t>
      </w:r>
    </w:p>
    <w:p w:rsidR="008A5F51" w:rsidRPr="0060615B" w:rsidRDefault="008A5F51" w:rsidP="00017387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sz w:val="24"/>
          <w:szCs w:val="24"/>
        </w:rPr>
        <w:t xml:space="preserve">A </w:t>
      </w:r>
      <w:r w:rsidRPr="0060615B">
        <w:rPr>
          <w:rFonts w:ascii="Times New Roman" w:hAnsi="Times New Roman"/>
          <w:i/>
          <w:sz w:val="24"/>
          <w:szCs w:val="24"/>
        </w:rPr>
        <w:t>„felsőházi”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="00A12BC5" w:rsidRPr="0060615B">
        <w:rPr>
          <w:rFonts w:ascii="Times New Roman" w:hAnsi="Times New Roman"/>
          <w:sz w:val="24"/>
          <w:szCs w:val="24"/>
        </w:rPr>
        <w:t>46</w:t>
      </w:r>
      <w:r w:rsidRPr="0060615B">
        <w:rPr>
          <w:rFonts w:ascii="Times New Roman" w:hAnsi="Times New Roman"/>
          <w:sz w:val="24"/>
          <w:szCs w:val="24"/>
        </w:rPr>
        <w:t xml:space="preserve"> érdekeltség</w:t>
      </w:r>
      <w:r w:rsidR="000639EC" w:rsidRPr="0060615B">
        <w:rPr>
          <w:rFonts w:ascii="Times New Roman" w:hAnsi="Times New Roman"/>
          <w:sz w:val="24"/>
          <w:szCs w:val="24"/>
        </w:rPr>
        <w:t xml:space="preserve"> </w:t>
      </w:r>
      <w:r w:rsidR="00A12BC5" w:rsidRPr="0060615B">
        <w:rPr>
          <w:rFonts w:ascii="Times New Roman" w:hAnsi="Times New Roman"/>
          <w:sz w:val="24"/>
          <w:szCs w:val="24"/>
        </w:rPr>
        <w:t>84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="00A12BC5" w:rsidRPr="0060615B">
        <w:rPr>
          <w:rFonts w:ascii="Times New Roman" w:hAnsi="Times New Roman"/>
          <w:sz w:val="24"/>
          <w:szCs w:val="24"/>
        </w:rPr>
        <w:t>nyertes árverező</w:t>
      </w:r>
      <w:r w:rsidR="000639EC" w:rsidRPr="0060615B">
        <w:rPr>
          <w:rFonts w:ascii="Times New Roman" w:hAnsi="Times New Roman"/>
          <w:sz w:val="24"/>
          <w:szCs w:val="24"/>
        </w:rPr>
        <w:t>je révén átlagosan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0639EC" w:rsidRPr="0060615B">
        <w:rPr>
          <w:rFonts w:ascii="Times New Roman" w:hAnsi="Times New Roman"/>
          <w:b/>
          <w:sz w:val="24"/>
          <w:szCs w:val="24"/>
        </w:rPr>
        <w:t>270</w:t>
      </w:r>
      <w:r w:rsidRPr="0060615B">
        <w:rPr>
          <w:rFonts w:ascii="Times New Roman" w:hAnsi="Times New Roman"/>
          <w:b/>
          <w:sz w:val="24"/>
          <w:szCs w:val="24"/>
        </w:rPr>
        <w:t xml:space="preserve"> ha</w:t>
      </w:r>
      <w:r w:rsidR="000639EC" w:rsidRPr="0060615B">
        <w:rPr>
          <w:rFonts w:ascii="Times New Roman" w:hAnsi="Times New Roman"/>
          <w:b/>
          <w:sz w:val="24"/>
          <w:szCs w:val="24"/>
        </w:rPr>
        <w:t>/érdekeltség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="000639EC" w:rsidRPr="0060615B">
        <w:rPr>
          <w:rFonts w:ascii="Times New Roman" w:hAnsi="Times New Roman"/>
          <w:sz w:val="24"/>
          <w:szCs w:val="24"/>
        </w:rPr>
        <w:t>földterület (4,5 db birtoktest, 7.207 AK)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="000639EC" w:rsidRPr="0060615B">
        <w:rPr>
          <w:rFonts w:ascii="Times New Roman" w:hAnsi="Times New Roman"/>
          <w:sz w:val="24"/>
          <w:szCs w:val="24"/>
        </w:rPr>
        <w:t>tulajdon</w:t>
      </w:r>
      <w:r w:rsidRPr="0060615B">
        <w:rPr>
          <w:rFonts w:ascii="Times New Roman" w:hAnsi="Times New Roman"/>
          <w:sz w:val="24"/>
          <w:szCs w:val="24"/>
        </w:rPr>
        <w:t>jogához jutott, ami a VM által ismételgetett 20 ha-os átlagnak 13</w:t>
      </w:r>
      <w:r w:rsidR="000639EC" w:rsidRPr="0060615B">
        <w:rPr>
          <w:rFonts w:ascii="Times New Roman" w:hAnsi="Times New Roman"/>
          <w:sz w:val="24"/>
          <w:szCs w:val="24"/>
        </w:rPr>
        <w:t>,5</w:t>
      </w:r>
      <w:r w:rsidRPr="0060615B">
        <w:rPr>
          <w:rFonts w:ascii="Times New Roman" w:hAnsi="Times New Roman"/>
          <w:sz w:val="24"/>
          <w:szCs w:val="24"/>
        </w:rPr>
        <w:t>-sz</w:t>
      </w:r>
      <w:r w:rsidR="000639EC" w:rsidRPr="0060615B">
        <w:rPr>
          <w:rFonts w:ascii="Times New Roman" w:hAnsi="Times New Roman"/>
          <w:sz w:val="24"/>
          <w:szCs w:val="24"/>
        </w:rPr>
        <w:t>e</w:t>
      </w:r>
      <w:r w:rsidRPr="0060615B">
        <w:rPr>
          <w:rFonts w:ascii="Times New Roman" w:hAnsi="Times New Roman"/>
          <w:sz w:val="24"/>
          <w:szCs w:val="24"/>
        </w:rPr>
        <w:t>r</w:t>
      </w:r>
      <w:r w:rsidR="000639EC" w:rsidRPr="0060615B">
        <w:rPr>
          <w:rFonts w:ascii="Times New Roman" w:hAnsi="Times New Roman"/>
          <w:sz w:val="24"/>
          <w:szCs w:val="24"/>
        </w:rPr>
        <w:t>e</w:t>
      </w:r>
      <w:r w:rsidRPr="0060615B">
        <w:rPr>
          <w:rFonts w:ascii="Times New Roman" w:hAnsi="Times New Roman"/>
          <w:sz w:val="24"/>
          <w:szCs w:val="24"/>
        </w:rPr>
        <w:t>s</w:t>
      </w:r>
      <w:r w:rsidR="000639EC" w:rsidRPr="0060615B">
        <w:rPr>
          <w:rFonts w:ascii="Times New Roman" w:hAnsi="Times New Roman"/>
          <w:sz w:val="24"/>
          <w:szCs w:val="24"/>
        </w:rPr>
        <w:t>e</w:t>
      </w:r>
      <w:r w:rsidRPr="0060615B">
        <w:rPr>
          <w:rFonts w:ascii="Times New Roman" w:hAnsi="Times New Roman"/>
          <w:sz w:val="24"/>
          <w:szCs w:val="24"/>
        </w:rPr>
        <w:t>.</w:t>
      </w:r>
    </w:p>
    <w:p w:rsidR="008A5F51" w:rsidRPr="0060615B" w:rsidRDefault="008A5F51" w:rsidP="00017387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b/>
          <w:sz w:val="24"/>
          <w:szCs w:val="24"/>
        </w:rPr>
        <w:t xml:space="preserve">A legtöbb </w:t>
      </w:r>
      <w:r w:rsidR="000639EC" w:rsidRPr="0060615B">
        <w:rPr>
          <w:rFonts w:ascii="Times New Roman" w:hAnsi="Times New Roman"/>
          <w:b/>
          <w:sz w:val="24"/>
          <w:szCs w:val="24"/>
        </w:rPr>
        <w:t>birtoktest</w:t>
      </w:r>
      <w:r w:rsidR="000639EC" w:rsidRPr="0060615B">
        <w:rPr>
          <w:rFonts w:ascii="Times New Roman" w:hAnsi="Times New Roman"/>
          <w:sz w:val="24"/>
          <w:szCs w:val="24"/>
        </w:rPr>
        <w:t>et</w:t>
      </w:r>
      <w:r w:rsidRPr="0060615B">
        <w:rPr>
          <w:rFonts w:ascii="Times New Roman" w:hAnsi="Times New Roman"/>
          <w:sz w:val="24"/>
          <w:szCs w:val="24"/>
        </w:rPr>
        <w:t xml:space="preserve">, </w:t>
      </w:r>
      <w:r w:rsidR="000639EC" w:rsidRPr="0060615B">
        <w:rPr>
          <w:rFonts w:ascii="Times New Roman" w:hAnsi="Times New Roman"/>
          <w:sz w:val="24"/>
          <w:szCs w:val="24"/>
        </w:rPr>
        <w:t>29</w:t>
      </w:r>
      <w:r w:rsidRPr="0060615B">
        <w:rPr>
          <w:rFonts w:ascii="Times New Roman" w:hAnsi="Times New Roman"/>
          <w:sz w:val="24"/>
          <w:szCs w:val="24"/>
        </w:rPr>
        <w:t xml:space="preserve">-et a </w:t>
      </w:r>
      <w:r w:rsidRPr="0060615B">
        <w:rPr>
          <w:rFonts w:ascii="Times New Roman" w:hAnsi="Times New Roman"/>
          <w:b/>
          <w:i/>
          <w:sz w:val="24"/>
          <w:szCs w:val="24"/>
        </w:rPr>
        <w:t>Csákvári Mg. Z</w:t>
      </w:r>
      <w:r w:rsidR="00F55117" w:rsidRPr="0060615B">
        <w:rPr>
          <w:rFonts w:ascii="Times New Roman" w:hAnsi="Times New Roman"/>
          <w:b/>
          <w:i/>
          <w:sz w:val="24"/>
          <w:szCs w:val="24"/>
        </w:rPr>
        <w:t>.</w:t>
      </w:r>
      <w:r w:rsidRPr="0060615B">
        <w:rPr>
          <w:rFonts w:ascii="Times New Roman" w:hAnsi="Times New Roman"/>
          <w:b/>
          <w:i/>
          <w:sz w:val="24"/>
          <w:szCs w:val="24"/>
        </w:rPr>
        <w:t xml:space="preserve">Rt. vezérkara, </w:t>
      </w:r>
      <w:r w:rsidRPr="0060615B">
        <w:rPr>
          <w:rFonts w:ascii="Times New Roman" w:hAnsi="Times New Roman"/>
          <w:sz w:val="24"/>
          <w:szCs w:val="24"/>
        </w:rPr>
        <w:t xml:space="preserve">tehát </w:t>
      </w:r>
      <w:r w:rsidR="000639EC" w:rsidRPr="0060615B">
        <w:rPr>
          <w:rFonts w:ascii="Times New Roman" w:hAnsi="Times New Roman"/>
          <w:sz w:val="24"/>
          <w:szCs w:val="24"/>
        </w:rPr>
        <w:t>3</w:t>
      </w:r>
      <w:r w:rsidRPr="0060615B">
        <w:rPr>
          <w:rFonts w:ascii="Times New Roman" w:hAnsi="Times New Roman"/>
          <w:sz w:val="24"/>
          <w:szCs w:val="24"/>
        </w:rPr>
        <w:t xml:space="preserve"> család – </w:t>
      </w:r>
      <w:r w:rsidRPr="0060615B">
        <w:rPr>
          <w:rFonts w:ascii="Times New Roman" w:hAnsi="Times New Roman"/>
          <w:i/>
          <w:sz w:val="24"/>
          <w:szCs w:val="24"/>
        </w:rPr>
        <w:t xml:space="preserve">Antalffyék, </w:t>
      </w:r>
      <w:r w:rsidR="000639EC" w:rsidRPr="0060615B">
        <w:rPr>
          <w:rFonts w:ascii="Times New Roman" w:hAnsi="Times New Roman"/>
          <w:i/>
          <w:sz w:val="24"/>
          <w:szCs w:val="24"/>
        </w:rPr>
        <w:t xml:space="preserve">Tiszekkerék és </w:t>
      </w:r>
      <w:r w:rsidRPr="0060615B">
        <w:rPr>
          <w:rFonts w:ascii="Times New Roman" w:hAnsi="Times New Roman"/>
          <w:i/>
          <w:sz w:val="24"/>
          <w:szCs w:val="24"/>
        </w:rPr>
        <w:t>Zimmermannék</w:t>
      </w:r>
      <w:r w:rsidRPr="0060615B">
        <w:rPr>
          <w:rFonts w:ascii="Times New Roman" w:hAnsi="Times New Roman"/>
          <w:sz w:val="24"/>
          <w:szCs w:val="24"/>
        </w:rPr>
        <w:t xml:space="preserve"> – családtagjai szerezték meg.  Őket követi </w:t>
      </w:r>
      <w:r w:rsidRPr="0060615B">
        <w:rPr>
          <w:rFonts w:ascii="Times New Roman" w:hAnsi="Times New Roman"/>
          <w:b/>
          <w:i/>
          <w:sz w:val="24"/>
          <w:szCs w:val="24"/>
        </w:rPr>
        <w:t xml:space="preserve">Mészáros Lőrinc, </w:t>
      </w:r>
      <w:r w:rsidRPr="0060615B">
        <w:rPr>
          <w:rFonts w:ascii="Times New Roman" w:hAnsi="Times New Roman"/>
          <w:sz w:val="24"/>
          <w:szCs w:val="24"/>
        </w:rPr>
        <w:t xml:space="preserve">Felcsút polgármestere, </w:t>
      </w:r>
      <w:r w:rsidR="002935F7" w:rsidRPr="0060615B">
        <w:rPr>
          <w:rFonts w:ascii="Times New Roman" w:hAnsi="Times New Roman"/>
          <w:sz w:val="24"/>
          <w:szCs w:val="24"/>
        </w:rPr>
        <w:t xml:space="preserve">a </w:t>
      </w:r>
      <w:r w:rsidR="002935F7" w:rsidRPr="0060615B">
        <w:rPr>
          <w:rFonts w:ascii="Times New Roman" w:hAnsi="Times New Roman"/>
          <w:sz w:val="24"/>
          <w:szCs w:val="24"/>
        </w:rPr>
        <w:lastRenderedPageBreak/>
        <w:t xml:space="preserve">miniszterelnök gyermekkori jó barátja és pártfogoltja, </w:t>
      </w:r>
      <w:r w:rsidRPr="0060615B">
        <w:rPr>
          <w:rFonts w:ascii="Times New Roman" w:hAnsi="Times New Roman"/>
          <w:sz w:val="24"/>
          <w:szCs w:val="24"/>
        </w:rPr>
        <w:t xml:space="preserve">aki </w:t>
      </w:r>
      <w:r w:rsidR="00F55117" w:rsidRPr="0060615B">
        <w:rPr>
          <w:rFonts w:ascii="Times New Roman" w:hAnsi="Times New Roman"/>
          <w:sz w:val="24"/>
          <w:szCs w:val="24"/>
        </w:rPr>
        <w:t>maga</w:t>
      </w:r>
      <w:r w:rsidRPr="0060615B">
        <w:rPr>
          <w:rFonts w:ascii="Times New Roman" w:hAnsi="Times New Roman"/>
          <w:sz w:val="24"/>
          <w:szCs w:val="24"/>
        </w:rPr>
        <w:t>, a</w:t>
      </w:r>
      <w:r w:rsidR="00F55117" w:rsidRPr="0060615B">
        <w:rPr>
          <w:rFonts w:ascii="Times New Roman" w:hAnsi="Times New Roman"/>
          <w:sz w:val="24"/>
          <w:szCs w:val="24"/>
        </w:rPr>
        <w:t>zonos nevű fia, felesége, két lánya és testvére</w:t>
      </w:r>
      <w:r w:rsidRPr="0060615B">
        <w:rPr>
          <w:rFonts w:ascii="Times New Roman" w:hAnsi="Times New Roman"/>
          <w:sz w:val="24"/>
          <w:szCs w:val="24"/>
        </w:rPr>
        <w:t xml:space="preserve"> révén 2</w:t>
      </w:r>
      <w:r w:rsidR="00F55117" w:rsidRPr="0060615B">
        <w:rPr>
          <w:rFonts w:ascii="Times New Roman" w:hAnsi="Times New Roman"/>
          <w:sz w:val="24"/>
          <w:szCs w:val="24"/>
        </w:rPr>
        <w:t>8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="00F55117" w:rsidRPr="0060615B">
        <w:rPr>
          <w:rFonts w:ascii="Times New Roman" w:hAnsi="Times New Roman"/>
          <w:sz w:val="24"/>
          <w:szCs w:val="24"/>
        </w:rPr>
        <w:t>db birtoktesthez jutott</w:t>
      </w:r>
      <w:r w:rsidRPr="0060615B">
        <w:rPr>
          <w:rFonts w:ascii="Times New Roman" w:hAnsi="Times New Roman"/>
          <w:sz w:val="24"/>
          <w:szCs w:val="24"/>
        </w:rPr>
        <w:t xml:space="preserve">. </w:t>
      </w:r>
    </w:p>
    <w:p w:rsidR="00710C5F" w:rsidRPr="0060615B" w:rsidRDefault="005F2BF1" w:rsidP="00017387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b/>
          <w:sz w:val="24"/>
          <w:szCs w:val="24"/>
        </w:rPr>
        <w:t xml:space="preserve">1.000 ha feletti területhez </w:t>
      </w:r>
      <w:r w:rsidRPr="0060615B">
        <w:rPr>
          <w:rFonts w:ascii="Times New Roman" w:hAnsi="Times New Roman"/>
          <w:sz w:val="24"/>
          <w:szCs w:val="24"/>
        </w:rPr>
        <w:t>összesen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>21 nyertes árverező tagja révén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 xml:space="preserve">mindössze </w:t>
      </w:r>
      <w:r w:rsidRPr="0060615B">
        <w:rPr>
          <w:rFonts w:ascii="Times New Roman" w:hAnsi="Times New Roman"/>
          <w:b/>
          <w:sz w:val="24"/>
          <w:szCs w:val="24"/>
        </w:rPr>
        <w:t>4 érdekeltség</w:t>
      </w:r>
      <w:r w:rsidRPr="0060615B">
        <w:rPr>
          <w:rFonts w:ascii="Times New Roman" w:hAnsi="Times New Roman"/>
          <w:sz w:val="24"/>
          <w:szCs w:val="24"/>
        </w:rPr>
        <w:t xml:space="preserve"> jutott, amelyek összesen 81 birtoktestet és ezzel </w:t>
      </w:r>
      <w:r w:rsidRPr="0060615B">
        <w:rPr>
          <w:rFonts w:ascii="Times New Roman" w:hAnsi="Times New Roman"/>
          <w:b/>
          <w:sz w:val="24"/>
          <w:szCs w:val="24"/>
        </w:rPr>
        <w:t>4.700 ha</w:t>
      </w:r>
      <w:r w:rsidRPr="0060615B">
        <w:rPr>
          <w:rFonts w:ascii="Times New Roman" w:hAnsi="Times New Roman"/>
          <w:sz w:val="24"/>
          <w:szCs w:val="24"/>
        </w:rPr>
        <w:t xml:space="preserve">  földterületet (a megyében elárverezett állami földterület 27,5%-át) tudtak megvásárolni.</w:t>
      </w:r>
      <w:r w:rsidR="00710C5F" w:rsidRPr="0060615B">
        <w:rPr>
          <w:rFonts w:ascii="Times New Roman" w:hAnsi="Times New Roman"/>
          <w:sz w:val="24"/>
          <w:szCs w:val="24"/>
        </w:rPr>
        <w:t xml:space="preserve"> A kormányzati kommunikációval szemben tehát </w:t>
      </w:r>
      <w:r w:rsidR="00710C5F" w:rsidRPr="0060615B">
        <w:rPr>
          <w:rFonts w:ascii="Times New Roman" w:hAnsi="Times New Roman"/>
          <w:b/>
          <w:sz w:val="24"/>
          <w:szCs w:val="24"/>
        </w:rPr>
        <w:t>nem 81 család</w:t>
      </w:r>
      <w:r w:rsidR="00710C5F" w:rsidRPr="0060615B">
        <w:rPr>
          <w:rFonts w:ascii="Times New Roman" w:hAnsi="Times New Roman"/>
          <w:sz w:val="24"/>
          <w:szCs w:val="24"/>
        </w:rPr>
        <w:t xml:space="preserve">, hanem 21 nyertes árverezője révén csupán </w:t>
      </w:r>
      <w:r w:rsidR="00710C5F" w:rsidRPr="0060615B">
        <w:rPr>
          <w:rFonts w:ascii="Times New Roman" w:hAnsi="Times New Roman"/>
          <w:b/>
          <w:sz w:val="24"/>
          <w:szCs w:val="24"/>
        </w:rPr>
        <w:t>4 érdekeltség</w:t>
      </w:r>
      <w:r w:rsidR="00710C5F" w:rsidRPr="0060615B">
        <w:rPr>
          <w:rFonts w:ascii="Times New Roman" w:hAnsi="Times New Roman"/>
          <w:sz w:val="24"/>
          <w:szCs w:val="24"/>
        </w:rPr>
        <w:t xml:space="preserve"> kezébe került a</w:t>
      </w:r>
      <w:r w:rsidR="00710C5F"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710C5F" w:rsidRPr="0060615B">
        <w:rPr>
          <w:rFonts w:ascii="Times New Roman" w:hAnsi="Times New Roman"/>
          <w:sz w:val="24"/>
          <w:szCs w:val="24"/>
        </w:rPr>
        <w:t>4.700</w:t>
      </w:r>
      <w:r w:rsidR="00710C5F"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710C5F" w:rsidRPr="0060615B">
        <w:rPr>
          <w:rFonts w:ascii="Times New Roman" w:hAnsi="Times New Roman"/>
          <w:sz w:val="24"/>
          <w:szCs w:val="24"/>
        </w:rPr>
        <w:t xml:space="preserve">ha volt állami földterület tulajdonjoga. </w:t>
      </w:r>
    </w:p>
    <w:p w:rsidR="008A5F51" w:rsidRPr="0060615B" w:rsidRDefault="008A5F51" w:rsidP="00017387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b/>
          <w:sz w:val="24"/>
          <w:szCs w:val="24"/>
        </w:rPr>
        <w:t>A legnagyobb terület</w:t>
      </w:r>
      <w:r w:rsidRPr="0060615B">
        <w:rPr>
          <w:rFonts w:ascii="Times New Roman" w:hAnsi="Times New Roman"/>
          <w:sz w:val="24"/>
          <w:szCs w:val="24"/>
        </w:rPr>
        <w:t xml:space="preserve"> (1.</w:t>
      </w:r>
      <w:r w:rsidR="00F55117" w:rsidRPr="0060615B">
        <w:rPr>
          <w:rFonts w:ascii="Times New Roman" w:hAnsi="Times New Roman"/>
          <w:sz w:val="24"/>
          <w:szCs w:val="24"/>
        </w:rPr>
        <w:t>425</w:t>
      </w:r>
      <w:r w:rsidRPr="0060615B">
        <w:rPr>
          <w:rFonts w:ascii="Times New Roman" w:hAnsi="Times New Roman"/>
          <w:sz w:val="24"/>
          <w:szCs w:val="24"/>
        </w:rPr>
        <w:t>! ha, a</w:t>
      </w:r>
      <w:r w:rsidR="00F55117" w:rsidRPr="0060615B">
        <w:rPr>
          <w:rFonts w:ascii="Times New Roman" w:hAnsi="Times New Roman"/>
          <w:sz w:val="24"/>
          <w:szCs w:val="24"/>
        </w:rPr>
        <w:t xml:space="preserve"> megyei</w:t>
      </w:r>
      <w:r w:rsidRPr="0060615B">
        <w:rPr>
          <w:rFonts w:ascii="Times New Roman" w:hAnsi="Times New Roman"/>
          <w:sz w:val="24"/>
          <w:szCs w:val="24"/>
        </w:rPr>
        <w:t xml:space="preserve"> összterület </w:t>
      </w:r>
      <w:r w:rsidR="00F55117" w:rsidRPr="0060615B">
        <w:rPr>
          <w:rFonts w:ascii="Times New Roman" w:hAnsi="Times New Roman"/>
          <w:sz w:val="24"/>
          <w:szCs w:val="24"/>
        </w:rPr>
        <w:t>8,3</w:t>
      </w:r>
      <w:r w:rsidRPr="0060615B">
        <w:rPr>
          <w:rFonts w:ascii="Times New Roman" w:hAnsi="Times New Roman"/>
          <w:sz w:val="24"/>
          <w:szCs w:val="24"/>
        </w:rPr>
        <w:t xml:space="preserve">%-a) </w:t>
      </w:r>
      <w:r w:rsidR="00F55117" w:rsidRPr="0060615B">
        <w:rPr>
          <w:rFonts w:ascii="Times New Roman" w:hAnsi="Times New Roman"/>
          <w:sz w:val="24"/>
          <w:szCs w:val="24"/>
        </w:rPr>
        <w:t>tulajdon</w:t>
      </w:r>
      <w:r w:rsidRPr="0060615B">
        <w:rPr>
          <w:rFonts w:ascii="Times New Roman" w:hAnsi="Times New Roman"/>
          <w:sz w:val="24"/>
          <w:szCs w:val="24"/>
        </w:rPr>
        <w:t xml:space="preserve">jogát </w:t>
      </w:r>
      <w:r w:rsidR="00F55117" w:rsidRPr="0060615B">
        <w:rPr>
          <w:rFonts w:ascii="Times New Roman" w:hAnsi="Times New Roman"/>
          <w:b/>
          <w:i/>
          <w:sz w:val="24"/>
          <w:szCs w:val="24"/>
        </w:rPr>
        <w:t>Mészáros Lőrinc</w:t>
      </w:r>
      <w:r w:rsidRPr="0060615B">
        <w:rPr>
          <w:rFonts w:ascii="Times New Roman" w:hAnsi="Times New Roman"/>
          <w:sz w:val="24"/>
          <w:szCs w:val="24"/>
        </w:rPr>
        <w:t xml:space="preserve"> és családtagjai szerezték meg</w:t>
      </w:r>
      <w:r w:rsidR="005F2BF1" w:rsidRPr="0060615B">
        <w:rPr>
          <w:rFonts w:ascii="Times New Roman" w:hAnsi="Times New Roman"/>
          <w:sz w:val="24"/>
          <w:szCs w:val="24"/>
        </w:rPr>
        <w:t xml:space="preserve">. Őket követi </w:t>
      </w:r>
      <w:r w:rsidR="00F55117" w:rsidRPr="0060615B">
        <w:rPr>
          <w:rFonts w:ascii="Times New Roman" w:hAnsi="Times New Roman"/>
          <w:b/>
          <w:i/>
          <w:sz w:val="24"/>
          <w:szCs w:val="24"/>
        </w:rPr>
        <w:t>a Csákvári Mg. Zrt. vezérkara</w:t>
      </w:r>
      <w:r w:rsidRPr="0060615B">
        <w:rPr>
          <w:rFonts w:ascii="Times New Roman" w:hAnsi="Times New Roman"/>
          <w:sz w:val="24"/>
          <w:szCs w:val="24"/>
        </w:rPr>
        <w:t>, aki</w:t>
      </w:r>
      <w:r w:rsidR="00F55117" w:rsidRPr="0060615B">
        <w:rPr>
          <w:rFonts w:ascii="Times New Roman" w:hAnsi="Times New Roman"/>
          <w:sz w:val="24"/>
          <w:szCs w:val="24"/>
        </w:rPr>
        <w:t>k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="00F55117" w:rsidRPr="0060615B">
        <w:rPr>
          <w:rFonts w:ascii="Times New Roman" w:hAnsi="Times New Roman"/>
          <w:sz w:val="24"/>
          <w:szCs w:val="24"/>
        </w:rPr>
        <w:t xml:space="preserve">maguk, </w:t>
      </w:r>
      <w:r w:rsidRPr="0060615B">
        <w:rPr>
          <w:rFonts w:ascii="Times New Roman" w:hAnsi="Times New Roman"/>
          <w:sz w:val="24"/>
          <w:szCs w:val="24"/>
        </w:rPr>
        <w:t>családtagjai</w:t>
      </w:r>
      <w:r w:rsidR="00F55117" w:rsidRPr="0060615B">
        <w:rPr>
          <w:rFonts w:ascii="Times New Roman" w:hAnsi="Times New Roman"/>
          <w:sz w:val="24"/>
          <w:szCs w:val="24"/>
        </w:rPr>
        <w:t>k</w:t>
      </w:r>
      <w:r w:rsidRPr="0060615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55117" w:rsidRPr="0060615B">
        <w:rPr>
          <w:rFonts w:ascii="Times New Roman" w:hAnsi="Times New Roman"/>
          <w:sz w:val="24"/>
          <w:szCs w:val="24"/>
        </w:rPr>
        <w:t>és alkalmazottaik</w:t>
      </w:r>
      <w:r w:rsidR="00F55117" w:rsidRPr="0060615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>révén eddig 1.</w:t>
      </w:r>
      <w:r w:rsidR="00F55117" w:rsidRPr="0060615B">
        <w:rPr>
          <w:rFonts w:ascii="Times New Roman" w:hAnsi="Times New Roman"/>
          <w:sz w:val="24"/>
          <w:szCs w:val="24"/>
        </w:rPr>
        <w:t>227</w:t>
      </w:r>
      <w:r w:rsidRPr="0060615B">
        <w:rPr>
          <w:rFonts w:ascii="Times New Roman" w:hAnsi="Times New Roman"/>
          <w:sz w:val="24"/>
          <w:szCs w:val="24"/>
        </w:rPr>
        <w:t xml:space="preserve">! ha állami föld </w:t>
      </w:r>
      <w:r w:rsidR="00F55117" w:rsidRPr="0060615B">
        <w:rPr>
          <w:rFonts w:ascii="Times New Roman" w:hAnsi="Times New Roman"/>
          <w:sz w:val="24"/>
          <w:szCs w:val="24"/>
        </w:rPr>
        <w:t>tulajdon</w:t>
      </w:r>
      <w:r w:rsidRPr="0060615B">
        <w:rPr>
          <w:rFonts w:ascii="Times New Roman" w:hAnsi="Times New Roman"/>
          <w:sz w:val="24"/>
          <w:szCs w:val="24"/>
        </w:rPr>
        <w:t>jogához jutott</w:t>
      </w:r>
      <w:r w:rsidR="00F55117" w:rsidRPr="0060615B">
        <w:rPr>
          <w:rFonts w:ascii="Times New Roman" w:hAnsi="Times New Roman"/>
          <w:sz w:val="24"/>
          <w:szCs w:val="24"/>
        </w:rPr>
        <w:t>ak</w:t>
      </w:r>
      <w:r w:rsidRPr="0060615B">
        <w:rPr>
          <w:rFonts w:ascii="Times New Roman" w:hAnsi="Times New Roman"/>
          <w:sz w:val="24"/>
          <w:szCs w:val="24"/>
        </w:rPr>
        <w:t xml:space="preserve">, ami a megyében eddig </w:t>
      </w:r>
      <w:r w:rsidR="005F2BF1" w:rsidRPr="0060615B">
        <w:rPr>
          <w:rFonts w:ascii="Times New Roman" w:hAnsi="Times New Roman"/>
          <w:sz w:val="24"/>
          <w:szCs w:val="24"/>
        </w:rPr>
        <w:t xml:space="preserve">elárverezett </w:t>
      </w:r>
      <w:r w:rsidRPr="0060615B">
        <w:rPr>
          <w:rFonts w:ascii="Times New Roman" w:hAnsi="Times New Roman"/>
          <w:sz w:val="24"/>
          <w:szCs w:val="24"/>
        </w:rPr>
        <w:t xml:space="preserve">földterületnek </w:t>
      </w:r>
      <w:r w:rsidR="00F55117" w:rsidRPr="0060615B">
        <w:rPr>
          <w:rFonts w:ascii="Times New Roman" w:hAnsi="Times New Roman"/>
          <w:sz w:val="24"/>
          <w:szCs w:val="24"/>
        </w:rPr>
        <w:t>7,2</w:t>
      </w:r>
      <w:r w:rsidRPr="0060615B">
        <w:rPr>
          <w:rFonts w:ascii="Times New Roman" w:hAnsi="Times New Roman"/>
          <w:sz w:val="24"/>
          <w:szCs w:val="24"/>
        </w:rPr>
        <w:t xml:space="preserve">%-a. </w:t>
      </w:r>
      <w:r w:rsidR="005F2BF1" w:rsidRPr="0060615B">
        <w:rPr>
          <w:rFonts w:ascii="Times New Roman" w:hAnsi="Times New Roman"/>
          <w:sz w:val="24"/>
          <w:szCs w:val="24"/>
        </w:rPr>
        <w:t xml:space="preserve">Harmadik helyen a </w:t>
      </w:r>
      <w:r w:rsidR="005F2BF1" w:rsidRPr="0060615B">
        <w:rPr>
          <w:rFonts w:ascii="Times New Roman" w:hAnsi="Times New Roman"/>
          <w:b/>
          <w:i/>
          <w:sz w:val="24"/>
          <w:szCs w:val="24"/>
        </w:rPr>
        <w:t>Mezőföld Kft. társtulajdonosai</w:t>
      </w:r>
      <w:r w:rsidR="005F2BF1" w:rsidRPr="0060615B">
        <w:rPr>
          <w:rFonts w:ascii="Times New Roman" w:hAnsi="Times New Roman"/>
          <w:sz w:val="24"/>
          <w:szCs w:val="24"/>
        </w:rPr>
        <w:t xml:space="preserve"> (1.035 ha, 6,1%), míg a megyei dobogóról épphogy lemaradva, negyedik helyen </w:t>
      </w:r>
      <w:r w:rsidR="00710C5F" w:rsidRPr="0060615B">
        <w:rPr>
          <w:rFonts w:ascii="Times New Roman" w:hAnsi="Times New Roman"/>
          <w:sz w:val="24"/>
          <w:szCs w:val="24"/>
        </w:rPr>
        <w:t xml:space="preserve">a </w:t>
      </w:r>
      <w:r w:rsidR="00710C5F" w:rsidRPr="0060615B">
        <w:rPr>
          <w:rFonts w:ascii="Times New Roman" w:hAnsi="Times New Roman"/>
          <w:b/>
          <w:i/>
          <w:sz w:val="24"/>
          <w:szCs w:val="24"/>
        </w:rPr>
        <w:t>Cserepes Agrár Kft.</w:t>
      </w:r>
      <w:r w:rsidR="00710C5F" w:rsidRPr="0060615B">
        <w:rPr>
          <w:rFonts w:ascii="Times New Roman" w:hAnsi="Times New Roman"/>
          <w:sz w:val="24"/>
          <w:szCs w:val="24"/>
        </w:rPr>
        <w:t xml:space="preserve"> társtulajdonosai (1.013 ha, 5,9%) végeztek. </w:t>
      </w:r>
    </w:p>
    <w:p w:rsidR="008A5F51" w:rsidRPr="0060615B" w:rsidRDefault="008A5F51" w:rsidP="00017387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sz w:val="24"/>
          <w:szCs w:val="24"/>
        </w:rPr>
        <w:t xml:space="preserve">Őket – </w:t>
      </w:r>
      <w:r w:rsidRPr="0060615B">
        <w:rPr>
          <w:rFonts w:ascii="Times New Roman" w:hAnsi="Times New Roman"/>
          <w:b/>
          <w:sz w:val="24"/>
          <w:szCs w:val="24"/>
        </w:rPr>
        <w:t>300 hektárt</w:t>
      </w:r>
      <w:r w:rsidRPr="0060615B">
        <w:rPr>
          <w:rFonts w:ascii="Times New Roman" w:hAnsi="Times New Roman"/>
          <w:sz w:val="24"/>
          <w:szCs w:val="24"/>
        </w:rPr>
        <w:t xml:space="preserve"> meghaladó területnagysággal - sorrendben </w:t>
      </w:r>
      <w:r w:rsidR="00710C5F" w:rsidRPr="0060615B">
        <w:rPr>
          <w:rFonts w:ascii="Times New Roman" w:hAnsi="Times New Roman"/>
          <w:b/>
          <w:i/>
          <w:sz w:val="24"/>
          <w:szCs w:val="24"/>
        </w:rPr>
        <w:t>Eppelék</w:t>
      </w:r>
      <w:r w:rsidRPr="0060615B">
        <w:rPr>
          <w:rFonts w:ascii="Times New Roman" w:hAnsi="Times New Roman"/>
          <w:sz w:val="24"/>
          <w:szCs w:val="24"/>
        </w:rPr>
        <w:t xml:space="preserve"> (</w:t>
      </w:r>
      <w:r w:rsidR="00710C5F" w:rsidRPr="0060615B">
        <w:rPr>
          <w:rFonts w:ascii="Times New Roman" w:hAnsi="Times New Roman"/>
          <w:sz w:val="24"/>
          <w:szCs w:val="24"/>
        </w:rPr>
        <w:t>535</w:t>
      </w:r>
      <w:r w:rsidRPr="0060615B">
        <w:rPr>
          <w:rFonts w:ascii="Times New Roman" w:hAnsi="Times New Roman"/>
          <w:sz w:val="24"/>
          <w:szCs w:val="24"/>
        </w:rPr>
        <w:t xml:space="preserve"> ha), </w:t>
      </w:r>
      <w:r w:rsidR="00710C5F" w:rsidRPr="0060615B">
        <w:rPr>
          <w:rFonts w:ascii="Times New Roman" w:hAnsi="Times New Roman"/>
          <w:b/>
          <w:i/>
          <w:sz w:val="24"/>
          <w:szCs w:val="24"/>
        </w:rPr>
        <w:t>Lengyelék</w:t>
      </w:r>
      <w:r w:rsidRPr="0060615B">
        <w:rPr>
          <w:rFonts w:ascii="Times New Roman" w:hAnsi="Times New Roman"/>
          <w:sz w:val="24"/>
          <w:szCs w:val="24"/>
        </w:rPr>
        <w:t xml:space="preserve"> (</w:t>
      </w:r>
      <w:r w:rsidR="00710C5F" w:rsidRPr="0060615B">
        <w:rPr>
          <w:rFonts w:ascii="Times New Roman" w:hAnsi="Times New Roman"/>
          <w:sz w:val="24"/>
          <w:szCs w:val="24"/>
        </w:rPr>
        <w:t>526</w:t>
      </w:r>
      <w:r w:rsidRPr="0060615B">
        <w:rPr>
          <w:rFonts w:ascii="Times New Roman" w:hAnsi="Times New Roman"/>
          <w:sz w:val="24"/>
          <w:szCs w:val="24"/>
        </w:rPr>
        <w:t xml:space="preserve"> ha),</w:t>
      </w:r>
      <w:r w:rsidR="00710C5F" w:rsidRPr="0060615B">
        <w:rPr>
          <w:rFonts w:ascii="Times New Roman" w:hAnsi="Times New Roman"/>
          <w:sz w:val="24"/>
          <w:szCs w:val="24"/>
        </w:rPr>
        <w:t xml:space="preserve"> a </w:t>
      </w:r>
      <w:r w:rsidR="00710C5F" w:rsidRPr="0060615B">
        <w:rPr>
          <w:rFonts w:ascii="Times New Roman" w:hAnsi="Times New Roman"/>
          <w:b/>
          <w:i/>
          <w:sz w:val="24"/>
          <w:szCs w:val="24"/>
        </w:rPr>
        <w:t xml:space="preserve">Mikó és Mikó Kft </w:t>
      </w:r>
      <w:r w:rsidR="00710C5F" w:rsidRPr="0060615B">
        <w:rPr>
          <w:rFonts w:ascii="Times New Roman" w:hAnsi="Times New Roman"/>
          <w:sz w:val="24"/>
          <w:szCs w:val="24"/>
        </w:rPr>
        <w:t xml:space="preserve">tulajdonosa és alkalmazottja (438 ha), </w:t>
      </w:r>
      <w:r w:rsidR="002935F7" w:rsidRPr="0060615B">
        <w:rPr>
          <w:rFonts w:ascii="Times New Roman" w:hAnsi="Times New Roman"/>
          <w:b/>
          <w:i/>
          <w:sz w:val="24"/>
          <w:szCs w:val="24"/>
        </w:rPr>
        <w:t>Kirinovicsék</w:t>
      </w:r>
      <w:r w:rsidR="002935F7" w:rsidRPr="0060615B">
        <w:rPr>
          <w:rFonts w:ascii="Times New Roman" w:hAnsi="Times New Roman"/>
          <w:sz w:val="24"/>
          <w:szCs w:val="24"/>
        </w:rPr>
        <w:t xml:space="preserve"> (393 ha), </w:t>
      </w:r>
      <w:r w:rsidR="002935F7" w:rsidRPr="0060615B">
        <w:rPr>
          <w:rFonts w:ascii="Times New Roman" w:hAnsi="Times New Roman"/>
          <w:b/>
          <w:i/>
          <w:sz w:val="24"/>
          <w:szCs w:val="24"/>
        </w:rPr>
        <w:t>Vargáék</w:t>
      </w:r>
      <w:r w:rsidR="002935F7" w:rsidRPr="0060615B">
        <w:rPr>
          <w:rFonts w:ascii="Times New Roman" w:hAnsi="Times New Roman"/>
          <w:sz w:val="24"/>
          <w:szCs w:val="24"/>
        </w:rPr>
        <w:t xml:space="preserve"> (378 ha) </w:t>
      </w:r>
      <w:r w:rsidRPr="0060615B">
        <w:rPr>
          <w:rFonts w:ascii="Times New Roman" w:hAnsi="Times New Roman"/>
          <w:sz w:val="24"/>
          <w:szCs w:val="24"/>
        </w:rPr>
        <w:t>valamint</w:t>
      </w:r>
      <w:r w:rsidR="002935F7" w:rsidRPr="0060615B">
        <w:rPr>
          <w:rFonts w:ascii="Times New Roman" w:hAnsi="Times New Roman"/>
          <w:sz w:val="24"/>
          <w:szCs w:val="24"/>
        </w:rPr>
        <w:t xml:space="preserve"> Gárdonyiék (350 ha)</w:t>
      </w:r>
      <w:r w:rsidR="00BD4DA0" w:rsidRPr="0060615B">
        <w:rPr>
          <w:rFonts w:ascii="Times New Roman" w:hAnsi="Times New Roman"/>
          <w:sz w:val="24"/>
          <w:szCs w:val="24"/>
        </w:rPr>
        <w:t xml:space="preserve"> követik</w:t>
      </w:r>
      <w:r w:rsidR="002935F7" w:rsidRPr="0060615B">
        <w:rPr>
          <w:rFonts w:ascii="Times New Roman" w:hAnsi="Times New Roman"/>
          <w:sz w:val="24"/>
          <w:szCs w:val="24"/>
        </w:rPr>
        <w:t xml:space="preserve">. De </w:t>
      </w:r>
      <w:r w:rsidR="002935F7" w:rsidRPr="0060615B">
        <w:rPr>
          <w:rFonts w:ascii="Times New Roman" w:hAnsi="Times New Roman"/>
          <w:b/>
          <w:sz w:val="24"/>
          <w:szCs w:val="24"/>
        </w:rPr>
        <w:t>200 ha</w:t>
      </w:r>
      <w:r w:rsidR="002935F7" w:rsidRPr="0060615B">
        <w:rPr>
          <w:rFonts w:ascii="Times New Roman" w:hAnsi="Times New Roman"/>
          <w:sz w:val="24"/>
          <w:szCs w:val="24"/>
        </w:rPr>
        <w:t xml:space="preserve"> fölötti területhez jutott p</w:t>
      </w:r>
      <w:r w:rsidR="00BD4DA0" w:rsidRPr="0060615B">
        <w:rPr>
          <w:rFonts w:ascii="Times New Roman" w:hAnsi="Times New Roman"/>
          <w:sz w:val="24"/>
          <w:szCs w:val="24"/>
        </w:rPr>
        <w:t>éldául</w:t>
      </w:r>
      <w:r w:rsidR="002935F7" w:rsidRPr="0060615B">
        <w:rPr>
          <w:rFonts w:ascii="Times New Roman" w:hAnsi="Times New Roman"/>
          <w:sz w:val="24"/>
          <w:szCs w:val="24"/>
        </w:rPr>
        <w:t xml:space="preserve"> a miniszterelnök vejének, </w:t>
      </w:r>
      <w:r w:rsidR="002935F7" w:rsidRPr="0060615B">
        <w:rPr>
          <w:rFonts w:ascii="Times New Roman" w:hAnsi="Times New Roman"/>
          <w:b/>
          <w:i/>
          <w:sz w:val="24"/>
          <w:szCs w:val="24"/>
        </w:rPr>
        <w:t>Tiborcz Istvánnak</w:t>
      </w:r>
      <w:r w:rsidR="002935F7" w:rsidRPr="0060615B">
        <w:rPr>
          <w:rFonts w:ascii="Times New Roman" w:hAnsi="Times New Roman"/>
          <w:sz w:val="24"/>
          <w:szCs w:val="24"/>
        </w:rPr>
        <w:t xml:space="preserve"> a családja (299 ha), </w:t>
      </w:r>
      <w:r w:rsidR="002935F7" w:rsidRPr="0060615B">
        <w:rPr>
          <w:rFonts w:ascii="Times New Roman" w:hAnsi="Times New Roman"/>
          <w:b/>
          <w:i/>
          <w:sz w:val="24"/>
          <w:szCs w:val="24"/>
        </w:rPr>
        <w:t>Vass Eszter</w:t>
      </w:r>
      <w:r w:rsidR="002935F7" w:rsidRPr="0060615B">
        <w:rPr>
          <w:rFonts w:ascii="Times New Roman" w:hAnsi="Times New Roman"/>
          <w:b/>
          <w:sz w:val="24"/>
          <w:szCs w:val="24"/>
        </w:rPr>
        <w:t>,</w:t>
      </w:r>
      <w:r w:rsidR="00BD4DA0"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2935F7"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2935F7" w:rsidRPr="0060615B">
        <w:rPr>
          <w:rFonts w:ascii="Times New Roman" w:hAnsi="Times New Roman"/>
          <w:sz w:val="24"/>
          <w:szCs w:val="24"/>
        </w:rPr>
        <w:t>L. Simon László miniszterelnökségi államtitkár üzlet- és élettársa</w:t>
      </w:r>
      <w:r w:rsidR="00BD4DA0" w:rsidRPr="0060615B">
        <w:rPr>
          <w:rFonts w:ascii="Times New Roman" w:hAnsi="Times New Roman"/>
          <w:sz w:val="24"/>
          <w:szCs w:val="24"/>
        </w:rPr>
        <w:t xml:space="preserve"> (278 ha), vagy például</w:t>
      </w:r>
      <w:r w:rsidR="002935F7" w:rsidRPr="0060615B">
        <w:rPr>
          <w:rFonts w:ascii="Times New Roman" w:hAnsi="Times New Roman"/>
          <w:sz w:val="24"/>
          <w:szCs w:val="24"/>
        </w:rPr>
        <w:t xml:space="preserve"> </w:t>
      </w:r>
      <w:r w:rsidRPr="0060615B">
        <w:rPr>
          <w:rFonts w:ascii="Times New Roman" w:hAnsi="Times New Roman"/>
          <w:b/>
          <w:i/>
          <w:sz w:val="24"/>
          <w:szCs w:val="24"/>
        </w:rPr>
        <w:t>Flier</w:t>
      </w:r>
      <w:r w:rsidR="00BD4DA0" w:rsidRPr="0060615B">
        <w:rPr>
          <w:rFonts w:ascii="Times New Roman" w:hAnsi="Times New Roman"/>
          <w:b/>
          <w:i/>
          <w:sz w:val="24"/>
          <w:szCs w:val="24"/>
        </w:rPr>
        <w:t xml:space="preserve"> János</w:t>
      </w:r>
      <w:r w:rsidR="00451DEA" w:rsidRPr="0060615B">
        <w:rPr>
          <w:rFonts w:ascii="Times New Roman" w:hAnsi="Times New Roman"/>
          <w:b/>
          <w:i/>
          <w:sz w:val="24"/>
          <w:szCs w:val="24"/>
        </w:rPr>
        <w:t>nak</w:t>
      </w:r>
      <w:r w:rsidR="00BD4DA0" w:rsidRPr="0060615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D4DA0" w:rsidRPr="0060615B">
        <w:rPr>
          <w:rFonts w:ascii="Times New Roman" w:hAnsi="Times New Roman"/>
          <w:i/>
          <w:sz w:val="24"/>
          <w:szCs w:val="24"/>
        </w:rPr>
        <w:t>–</w:t>
      </w:r>
      <w:r w:rsidR="00BD4DA0" w:rsidRPr="0060615B">
        <w:rPr>
          <w:rFonts w:ascii="Times New Roman" w:hAnsi="Times New Roman"/>
          <w:sz w:val="24"/>
          <w:szCs w:val="24"/>
        </w:rPr>
        <w:t xml:space="preserve"> Orbán Viktor miniszterelnök gyermekkori jó barátj</w:t>
      </w:r>
      <w:r w:rsidR="00451DEA" w:rsidRPr="0060615B">
        <w:rPr>
          <w:rFonts w:ascii="Times New Roman" w:hAnsi="Times New Roman"/>
          <w:sz w:val="24"/>
          <w:szCs w:val="24"/>
        </w:rPr>
        <w:t>ának</w:t>
      </w:r>
      <w:r w:rsidR="00BD4DA0" w:rsidRPr="0060615B">
        <w:rPr>
          <w:rFonts w:ascii="Times New Roman" w:hAnsi="Times New Roman"/>
          <w:sz w:val="24"/>
          <w:szCs w:val="24"/>
        </w:rPr>
        <w:t>, Lévai Anikó üzlettárs</w:t>
      </w:r>
      <w:r w:rsidR="0097095F" w:rsidRPr="0060615B">
        <w:rPr>
          <w:rFonts w:ascii="Times New Roman" w:hAnsi="Times New Roman"/>
          <w:sz w:val="24"/>
          <w:szCs w:val="24"/>
        </w:rPr>
        <w:t>ának</w:t>
      </w:r>
      <w:r w:rsidR="00BD4DA0" w:rsidRPr="0060615B">
        <w:rPr>
          <w:rFonts w:ascii="Times New Roman" w:hAnsi="Times New Roman"/>
          <w:sz w:val="24"/>
          <w:szCs w:val="24"/>
        </w:rPr>
        <w:t xml:space="preserve"> és birtokaik gondozój</w:t>
      </w:r>
      <w:r w:rsidR="00451DEA" w:rsidRPr="0060615B">
        <w:rPr>
          <w:rFonts w:ascii="Times New Roman" w:hAnsi="Times New Roman"/>
          <w:sz w:val="24"/>
          <w:szCs w:val="24"/>
        </w:rPr>
        <w:t>ának</w:t>
      </w:r>
      <w:r w:rsidR="00BD4DA0" w:rsidRPr="0060615B">
        <w:rPr>
          <w:rFonts w:ascii="Times New Roman" w:hAnsi="Times New Roman"/>
          <w:sz w:val="24"/>
          <w:szCs w:val="24"/>
        </w:rPr>
        <w:t xml:space="preserve"> – családja </w:t>
      </w:r>
      <w:r w:rsidRPr="0060615B">
        <w:rPr>
          <w:rFonts w:ascii="Times New Roman" w:hAnsi="Times New Roman"/>
          <w:sz w:val="24"/>
          <w:szCs w:val="24"/>
        </w:rPr>
        <w:t>(</w:t>
      </w:r>
      <w:r w:rsidR="00BD4DA0" w:rsidRPr="0060615B">
        <w:rPr>
          <w:rFonts w:ascii="Times New Roman" w:hAnsi="Times New Roman"/>
          <w:sz w:val="24"/>
          <w:szCs w:val="24"/>
        </w:rPr>
        <w:t>201</w:t>
      </w:r>
      <w:r w:rsidRPr="0060615B">
        <w:rPr>
          <w:rFonts w:ascii="Times New Roman" w:hAnsi="Times New Roman"/>
          <w:sz w:val="24"/>
          <w:szCs w:val="24"/>
        </w:rPr>
        <w:t xml:space="preserve"> ha)</w:t>
      </w:r>
      <w:r w:rsidR="00BD4DA0" w:rsidRPr="0060615B">
        <w:rPr>
          <w:rFonts w:ascii="Times New Roman" w:hAnsi="Times New Roman"/>
          <w:sz w:val="24"/>
          <w:szCs w:val="24"/>
        </w:rPr>
        <w:t xml:space="preserve"> is.</w:t>
      </w:r>
      <w:r w:rsidRPr="0060615B">
        <w:rPr>
          <w:rFonts w:ascii="Times New Roman" w:hAnsi="Times New Roman"/>
          <w:sz w:val="24"/>
          <w:szCs w:val="24"/>
        </w:rPr>
        <w:t xml:space="preserve"> </w:t>
      </w:r>
    </w:p>
    <w:p w:rsidR="008A5F51" w:rsidRPr="0072321C" w:rsidRDefault="008A5F51" w:rsidP="00017387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</w:rPr>
      </w:pPr>
      <w:r w:rsidRPr="0060615B">
        <w:rPr>
          <w:rFonts w:ascii="Times New Roman" w:hAnsi="Times New Roman"/>
          <w:sz w:val="24"/>
          <w:szCs w:val="24"/>
        </w:rPr>
        <w:t>A skála másik végén</w:t>
      </w:r>
      <w:r w:rsidRPr="0060615B">
        <w:rPr>
          <w:rFonts w:ascii="Times New Roman" w:hAnsi="Times New Roman"/>
          <w:b/>
          <w:sz w:val="24"/>
          <w:szCs w:val="24"/>
        </w:rPr>
        <w:t xml:space="preserve"> a 20 ha alatti </w:t>
      </w:r>
      <w:r w:rsidRPr="0060615B">
        <w:rPr>
          <w:rFonts w:ascii="Times New Roman" w:hAnsi="Times New Roman"/>
          <w:sz w:val="24"/>
          <w:szCs w:val="24"/>
        </w:rPr>
        <w:t xml:space="preserve">terület </w:t>
      </w:r>
      <w:r w:rsidR="00451DEA" w:rsidRPr="0060615B">
        <w:rPr>
          <w:rFonts w:ascii="Times New Roman" w:hAnsi="Times New Roman"/>
          <w:sz w:val="24"/>
          <w:szCs w:val="24"/>
        </w:rPr>
        <w:t>tulajdon</w:t>
      </w:r>
      <w:r w:rsidRPr="0060615B">
        <w:rPr>
          <w:rFonts w:ascii="Times New Roman" w:hAnsi="Times New Roman"/>
          <w:sz w:val="24"/>
          <w:szCs w:val="24"/>
        </w:rPr>
        <w:t>jogához jutott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451DEA" w:rsidRPr="0060615B">
        <w:rPr>
          <w:rFonts w:ascii="Times New Roman" w:hAnsi="Times New Roman"/>
          <w:b/>
          <w:sz w:val="24"/>
          <w:szCs w:val="24"/>
        </w:rPr>
        <w:t>53</w:t>
      </w:r>
      <w:r w:rsidRPr="0060615B">
        <w:rPr>
          <w:rFonts w:ascii="Times New Roman" w:hAnsi="Times New Roman"/>
          <w:b/>
          <w:sz w:val="24"/>
          <w:szCs w:val="24"/>
        </w:rPr>
        <w:t xml:space="preserve"> érdekeltség, a </w:t>
      </w:r>
      <w:r w:rsidRPr="0060615B">
        <w:rPr>
          <w:rFonts w:ascii="Times New Roman" w:hAnsi="Times New Roman"/>
          <w:sz w:val="24"/>
          <w:szCs w:val="24"/>
        </w:rPr>
        <w:t>megyei</w:t>
      </w:r>
      <w:r w:rsidRPr="0060615B">
        <w:rPr>
          <w:rFonts w:ascii="Times New Roman" w:hAnsi="Times New Roman"/>
          <w:b/>
          <w:sz w:val="24"/>
          <w:szCs w:val="24"/>
        </w:rPr>
        <w:t xml:space="preserve"> nyertes érdekeltségek </w:t>
      </w:r>
      <w:r w:rsidRPr="0060615B">
        <w:rPr>
          <w:rFonts w:ascii="Times New Roman" w:hAnsi="Times New Roman"/>
          <w:sz w:val="24"/>
          <w:szCs w:val="24"/>
        </w:rPr>
        <w:t>közel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451DEA" w:rsidRPr="0060615B">
        <w:rPr>
          <w:rFonts w:ascii="Times New Roman" w:hAnsi="Times New Roman"/>
          <w:b/>
          <w:sz w:val="24"/>
          <w:szCs w:val="24"/>
        </w:rPr>
        <w:t>32,5</w:t>
      </w:r>
      <w:r w:rsidRPr="0060615B">
        <w:rPr>
          <w:rFonts w:ascii="Times New Roman" w:hAnsi="Times New Roman"/>
          <w:b/>
          <w:sz w:val="24"/>
          <w:szCs w:val="24"/>
        </w:rPr>
        <w:t xml:space="preserve">!%-a, </w:t>
      </w:r>
      <w:r w:rsidRPr="0060615B">
        <w:rPr>
          <w:rFonts w:ascii="Times New Roman" w:hAnsi="Times New Roman"/>
          <w:sz w:val="24"/>
          <w:szCs w:val="24"/>
        </w:rPr>
        <w:t>az u.n</w:t>
      </w:r>
      <w:r w:rsidRPr="0060615B">
        <w:rPr>
          <w:rFonts w:ascii="Times New Roman" w:hAnsi="Times New Roman"/>
          <w:b/>
          <w:sz w:val="24"/>
          <w:szCs w:val="24"/>
        </w:rPr>
        <w:t>.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Pr="0060615B">
        <w:rPr>
          <w:rFonts w:ascii="Times New Roman" w:hAnsi="Times New Roman"/>
          <w:i/>
          <w:sz w:val="24"/>
          <w:szCs w:val="24"/>
        </w:rPr>
        <w:t>„alsóházi”</w:t>
      </w:r>
      <w:r w:rsidRPr="0060615B">
        <w:rPr>
          <w:rFonts w:ascii="Times New Roman" w:hAnsi="Times New Roman"/>
          <w:sz w:val="24"/>
          <w:szCs w:val="24"/>
        </w:rPr>
        <w:t xml:space="preserve"> </w:t>
      </w:r>
      <w:r w:rsidRPr="0060615B">
        <w:rPr>
          <w:rFonts w:ascii="Times New Roman" w:hAnsi="Times New Roman"/>
          <w:b/>
          <w:sz w:val="24"/>
          <w:szCs w:val="24"/>
        </w:rPr>
        <w:t>kis nyertesek</w:t>
      </w:r>
      <w:r w:rsidRPr="0060615B">
        <w:rPr>
          <w:rFonts w:ascii="Times New Roman" w:hAnsi="Times New Roman"/>
          <w:sz w:val="24"/>
          <w:szCs w:val="24"/>
        </w:rPr>
        <w:t xml:space="preserve">, az </w:t>
      </w:r>
      <w:r w:rsidRPr="0060615B">
        <w:rPr>
          <w:rFonts w:ascii="Times New Roman" w:hAnsi="Times New Roman"/>
          <w:i/>
          <w:sz w:val="24"/>
          <w:szCs w:val="24"/>
        </w:rPr>
        <w:t>„átlagjavító propaganda-alanyok”</w:t>
      </w:r>
      <w:r w:rsidRPr="0060615B">
        <w:rPr>
          <w:rFonts w:ascii="Times New Roman" w:hAnsi="Times New Roman"/>
          <w:sz w:val="24"/>
          <w:szCs w:val="24"/>
        </w:rPr>
        <w:t xml:space="preserve"> találhatók. Ők 55 </w:t>
      </w:r>
      <w:r w:rsidR="00451DEA" w:rsidRPr="0060615B">
        <w:rPr>
          <w:rFonts w:ascii="Times New Roman" w:hAnsi="Times New Roman"/>
          <w:sz w:val="24"/>
          <w:szCs w:val="24"/>
        </w:rPr>
        <w:t>birtoktesttel, az elárverezett megyei birtoktestek 15</w:t>
      </w:r>
      <w:r w:rsidRPr="0060615B">
        <w:rPr>
          <w:rFonts w:ascii="Times New Roman" w:hAnsi="Times New Roman"/>
          <w:sz w:val="24"/>
          <w:szCs w:val="24"/>
        </w:rPr>
        <w:t xml:space="preserve">%-ával </w:t>
      </w:r>
      <w:r w:rsidRPr="0060615B">
        <w:rPr>
          <w:rFonts w:ascii="Times New Roman" w:hAnsi="Times New Roman"/>
          <w:b/>
          <w:sz w:val="24"/>
          <w:szCs w:val="24"/>
        </w:rPr>
        <w:t xml:space="preserve">az aranykorona értéknek </w:t>
      </w:r>
      <w:r w:rsidRPr="0060615B">
        <w:rPr>
          <w:rFonts w:ascii="Times New Roman" w:hAnsi="Times New Roman"/>
          <w:sz w:val="24"/>
          <w:szCs w:val="24"/>
        </w:rPr>
        <w:t xml:space="preserve">mindössze </w:t>
      </w:r>
      <w:r w:rsidR="00523720" w:rsidRPr="0060615B">
        <w:rPr>
          <w:rFonts w:ascii="Times New Roman" w:hAnsi="Times New Roman"/>
          <w:b/>
          <w:sz w:val="24"/>
          <w:szCs w:val="24"/>
        </w:rPr>
        <w:t>1,6</w:t>
      </w:r>
      <w:r w:rsidRPr="0060615B">
        <w:rPr>
          <w:rFonts w:ascii="Times New Roman" w:hAnsi="Times New Roman"/>
          <w:b/>
          <w:sz w:val="24"/>
          <w:szCs w:val="24"/>
        </w:rPr>
        <w:t xml:space="preserve">!%-át, </w:t>
      </w:r>
      <w:r w:rsidRPr="0060615B">
        <w:rPr>
          <w:rFonts w:ascii="Times New Roman" w:hAnsi="Times New Roman"/>
          <w:sz w:val="24"/>
          <w:szCs w:val="24"/>
        </w:rPr>
        <w:t>a</w:t>
      </w:r>
      <w:r w:rsidR="00523720" w:rsidRPr="0060615B">
        <w:rPr>
          <w:rFonts w:ascii="Times New Roman" w:hAnsi="Times New Roman"/>
          <w:sz w:val="24"/>
          <w:szCs w:val="24"/>
        </w:rPr>
        <w:t>z elárverezett</w:t>
      </w:r>
      <w:r w:rsidR="00523720"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b/>
          <w:sz w:val="24"/>
          <w:szCs w:val="24"/>
        </w:rPr>
        <w:t xml:space="preserve">területnek </w:t>
      </w:r>
      <w:r w:rsidRPr="0060615B">
        <w:rPr>
          <w:rFonts w:ascii="Times New Roman" w:hAnsi="Times New Roman"/>
          <w:sz w:val="24"/>
          <w:szCs w:val="24"/>
        </w:rPr>
        <w:t>pedig csupán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="00523720" w:rsidRPr="0060615B">
        <w:rPr>
          <w:rFonts w:ascii="Times New Roman" w:hAnsi="Times New Roman"/>
          <w:b/>
          <w:sz w:val="24"/>
          <w:szCs w:val="24"/>
        </w:rPr>
        <w:t>2,3</w:t>
      </w:r>
      <w:r w:rsidRPr="0060615B">
        <w:rPr>
          <w:rFonts w:ascii="Times New Roman" w:hAnsi="Times New Roman"/>
          <w:b/>
          <w:sz w:val="24"/>
          <w:szCs w:val="24"/>
        </w:rPr>
        <w:t xml:space="preserve">!%-át, </w:t>
      </w:r>
      <w:r w:rsidRPr="0060615B">
        <w:rPr>
          <w:rFonts w:ascii="Times New Roman" w:hAnsi="Times New Roman"/>
          <w:sz w:val="24"/>
          <w:szCs w:val="24"/>
        </w:rPr>
        <w:t xml:space="preserve">tudták – a </w:t>
      </w:r>
      <w:r w:rsidRPr="0060615B">
        <w:rPr>
          <w:rFonts w:ascii="Times New Roman" w:hAnsi="Times New Roman"/>
          <w:i/>
          <w:sz w:val="24"/>
          <w:szCs w:val="24"/>
        </w:rPr>
        <w:t>„nagyok asztaláról lehulló morzsaként”</w:t>
      </w:r>
      <w:r w:rsidRPr="0060615B">
        <w:rPr>
          <w:rFonts w:ascii="Times New Roman" w:hAnsi="Times New Roman"/>
          <w:sz w:val="24"/>
          <w:szCs w:val="24"/>
        </w:rPr>
        <w:t xml:space="preserve"> – megszerezni.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 xml:space="preserve">Ebben az </w:t>
      </w:r>
      <w:r w:rsidRPr="0060615B">
        <w:rPr>
          <w:rFonts w:ascii="Times New Roman" w:hAnsi="Times New Roman"/>
          <w:i/>
          <w:sz w:val="24"/>
          <w:szCs w:val="24"/>
        </w:rPr>
        <w:t>„alsóházi”</w:t>
      </w:r>
      <w:r w:rsidRPr="0060615B">
        <w:rPr>
          <w:rFonts w:ascii="Times New Roman" w:hAnsi="Times New Roman"/>
          <w:sz w:val="24"/>
          <w:szCs w:val="24"/>
        </w:rPr>
        <w:t xml:space="preserve"> kategóriában egy </w:t>
      </w:r>
      <w:r w:rsidR="00523720" w:rsidRPr="0060615B">
        <w:rPr>
          <w:rFonts w:ascii="Times New Roman" w:hAnsi="Times New Roman"/>
          <w:sz w:val="24"/>
          <w:szCs w:val="24"/>
        </w:rPr>
        <w:t>nyertes árverező</w:t>
      </w:r>
      <w:r w:rsidRPr="0060615B">
        <w:rPr>
          <w:rFonts w:ascii="Times New Roman" w:hAnsi="Times New Roman"/>
          <w:sz w:val="24"/>
          <w:szCs w:val="24"/>
        </w:rPr>
        <w:t xml:space="preserve"> átlagosan mindössze </w:t>
      </w:r>
      <w:r w:rsidR="00523720" w:rsidRPr="0060615B">
        <w:rPr>
          <w:rFonts w:ascii="Times New Roman" w:hAnsi="Times New Roman"/>
          <w:sz w:val="24"/>
          <w:szCs w:val="24"/>
        </w:rPr>
        <w:t>11</w:t>
      </w:r>
      <w:r w:rsidRPr="0060615B">
        <w:rPr>
          <w:rFonts w:ascii="Times New Roman" w:hAnsi="Times New Roman"/>
          <w:sz w:val="24"/>
          <w:szCs w:val="24"/>
        </w:rPr>
        <w:t xml:space="preserve">9! aranykorona értéket illetve 7,2! hektárt </w:t>
      </w:r>
      <w:r w:rsidR="00523720" w:rsidRPr="0060615B">
        <w:rPr>
          <w:rFonts w:ascii="Times New Roman" w:hAnsi="Times New Roman"/>
          <w:sz w:val="24"/>
          <w:szCs w:val="24"/>
        </w:rPr>
        <w:t>tudott megszerezni</w:t>
      </w:r>
      <w:r w:rsidRPr="0060615B">
        <w:rPr>
          <w:rFonts w:ascii="Times New Roman" w:hAnsi="Times New Roman"/>
          <w:sz w:val="24"/>
          <w:szCs w:val="24"/>
        </w:rPr>
        <w:t xml:space="preserve">. </w:t>
      </w:r>
    </w:p>
    <w:p w:rsidR="007D1A74" w:rsidRDefault="007D1A74" w:rsidP="009E1C6F">
      <w:pPr>
        <w:pStyle w:val="Listaszerbekezds"/>
        <w:numPr>
          <w:ilvl w:val="0"/>
          <w:numId w:val="19"/>
        </w:numPr>
        <w:spacing w:before="360" w:after="240"/>
        <w:rPr>
          <w:rFonts w:ascii="Times New Roman" w:hAnsi="Times New Roman"/>
          <w:b/>
          <w:sz w:val="24"/>
          <w:szCs w:val="24"/>
        </w:rPr>
      </w:pPr>
      <w:r w:rsidRPr="00F3679C">
        <w:rPr>
          <w:rFonts w:ascii="Times New Roman" w:hAnsi="Times New Roman"/>
          <w:b/>
          <w:sz w:val="24"/>
          <w:szCs w:val="24"/>
        </w:rPr>
        <w:t xml:space="preserve">A legnagyobb </w:t>
      </w:r>
      <w:r w:rsidR="00907F31">
        <w:rPr>
          <w:rFonts w:ascii="Times New Roman" w:hAnsi="Times New Roman"/>
          <w:b/>
          <w:sz w:val="24"/>
          <w:szCs w:val="24"/>
        </w:rPr>
        <w:t xml:space="preserve">– 200 ha feletti területhez jutott – 21 </w:t>
      </w:r>
      <w:r w:rsidRPr="00F3679C">
        <w:rPr>
          <w:rFonts w:ascii="Times New Roman" w:hAnsi="Times New Roman"/>
          <w:b/>
          <w:sz w:val="24"/>
          <w:szCs w:val="24"/>
        </w:rPr>
        <w:t>nyertes árverező</w:t>
      </w:r>
      <w:r w:rsidR="008A5F51">
        <w:rPr>
          <w:rFonts w:ascii="Times New Roman" w:hAnsi="Times New Roman"/>
          <w:b/>
          <w:sz w:val="24"/>
          <w:szCs w:val="24"/>
        </w:rPr>
        <w:t xml:space="preserve"> érdekeltség</w:t>
      </w:r>
      <w:r w:rsidR="006F51B7">
        <w:rPr>
          <w:rFonts w:ascii="Times New Roman" w:hAnsi="Times New Roman"/>
          <w:b/>
          <w:sz w:val="24"/>
          <w:szCs w:val="24"/>
        </w:rPr>
        <w:t xml:space="preserve"> rövid jellemzése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957706" w:rsidRPr="006123D6" w:rsidTr="009577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57706" w:rsidRPr="006123D6" w:rsidRDefault="00957706" w:rsidP="00612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3D6" w:rsidRPr="00030DE9" w:rsidRDefault="006123D6" w:rsidP="00A50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DE9">
        <w:rPr>
          <w:rFonts w:ascii="Times New Roman" w:hAnsi="Times New Roman" w:cs="Times New Roman"/>
          <w:sz w:val="24"/>
          <w:szCs w:val="24"/>
        </w:rPr>
        <w:t>A nyertesekre vonatkozó, az NFA honlapján közzétett, birtoktestenkénti részletes adatokat a közzététel dátumával együtt, nyertes árverezőnkénti és érdekeltségenkénti bontásban jelen elemzés melléklete tartalmazza. Ott a 10 ha feletti valamennyi nyertes érdekeltség adatai megtalálhatók. Bár ezen elemzés keretei nem teszik lehetővé, hogy minden egyes nyertes árverezőt részletesen megvizsgáljunk, ám a fő tendenciák, az általánosítható tanulságok szemléltetésére a legnagyobb - 200 ha-nál nagyobb terület tulajdonjogát megszerzett - érdekeltségek vizsgálata és bemutatása is alkalmas lehet. E 21 legnagyobb érdekeltség 51 nyertes árverezője 151 db,  9.954 ha összterületű  állami birtoktest tulajdonjogához jutott, és ezzel az eddig Fejér megyében  elárverezett állami földterületek  közel 60%-át megszerezte. E legnagyobb érdekeltségeket</w:t>
      </w:r>
      <w:r w:rsidR="007A68B1" w:rsidRPr="007C4001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4"/>
      </w:r>
      <w:r w:rsidRPr="00030DE9">
        <w:rPr>
          <w:rFonts w:ascii="Times New Roman" w:hAnsi="Times New Roman" w:cs="Times New Roman"/>
          <w:sz w:val="24"/>
          <w:szCs w:val="24"/>
        </w:rPr>
        <w:t xml:space="preserve"> az alábbiakban röviden bemutatom. </w:t>
      </w:r>
    </w:p>
    <w:p w:rsidR="004233FA" w:rsidRDefault="006123D6" w:rsidP="007729B8">
      <w:pPr>
        <w:pStyle w:val="Listaszerbekezds"/>
        <w:numPr>
          <w:ilvl w:val="0"/>
          <w:numId w:val="33"/>
        </w:numPr>
        <w:spacing w:before="120" w:after="24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C66AAE">
        <w:rPr>
          <w:rFonts w:ascii="Times New Roman" w:hAnsi="Times New Roman"/>
          <w:b/>
          <w:sz w:val="24"/>
          <w:szCs w:val="24"/>
          <w:u w:val="single"/>
        </w:rPr>
        <w:t>Mészáros Lőrinc</w:t>
      </w:r>
      <w:r w:rsidRPr="000175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33C3F" w:rsidRPr="00017567">
        <w:rPr>
          <w:rFonts w:ascii="Times New Roman" w:hAnsi="Times New Roman"/>
          <w:b/>
          <w:sz w:val="24"/>
          <w:szCs w:val="24"/>
          <w:u w:val="single"/>
        </w:rPr>
        <w:t>és családja</w:t>
      </w:r>
      <w:r w:rsidR="00433C3F">
        <w:rPr>
          <w:rFonts w:ascii="Times New Roman" w:hAnsi="Times New Roman"/>
          <w:sz w:val="24"/>
          <w:szCs w:val="24"/>
        </w:rPr>
        <w:t xml:space="preserve"> jelenleg vezeti a megyei állami földárverési nyertesek listáját. Mészáros, az </w:t>
      </w:r>
      <w:r w:rsidRPr="00030DE9">
        <w:rPr>
          <w:rFonts w:ascii="Times New Roman" w:hAnsi="Times New Roman"/>
          <w:sz w:val="24"/>
          <w:szCs w:val="24"/>
        </w:rPr>
        <w:t>egykori gázszerelő, ma építési nagyvállalkozó</w:t>
      </w:r>
      <w:r w:rsidR="00433C3F">
        <w:rPr>
          <w:rFonts w:ascii="Times New Roman" w:hAnsi="Times New Roman"/>
          <w:sz w:val="24"/>
          <w:szCs w:val="24"/>
        </w:rPr>
        <w:t xml:space="preserve">, </w:t>
      </w:r>
      <w:r w:rsidRPr="00030DE9">
        <w:rPr>
          <w:rFonts w:ascii="Times New Roman" w:hAnsi="Times New Roman"/>
          <w:sz w:val="24"/>
          <w:szCs w:val="24"/>
        </w:rPr>
        <w:t xml:space="preserve">2011 (a FIDESZ helyi elnökével, </w:t>
      </w:r>
      <w:r w:rsidRPr="00503CCD">
        <w:rPr>
          <w:rFonts w:ascii="Times New Roman" w:hAnsi="Times New Roman"/>
          <w:b/>
          <w:i/>
          <w:sz w:val="24"/>
          <w:szCs w:val="24"/>
        </w:rPr>
        <w:t>Flier János</w:t>
      </w:r>
      <w:r w:rsidRPr="00030DE9">
        <w:rPr>
          <w:rFonts w:ascii="Times New Roman" w:hAnsi="Times New Roman"/>
          <w:sz w:val="24"/>
          <w:szCs w:val="24"/>
        </w:rPr>
        <w:t xml:space="preserve"> feleségével szemben 2010-ben polgármesterré választott Varga György megbuktatása) óta Felcsút polgármestere</w:t>
      </w:r>
      <w:r w:rsidR="00433C3F">
        <w:rPr>
          <w:rFonts w:ascii="Times New Roman" w:hAnsi="Times New Roman"/>
          <w:sz w:val="24"/>
          <w:szCs w:val="24"/>
        </w:rPr>
        <w:t xml:space="preserve">. Egyúttal </w:t>
      </w:r>
      <w:r w:rsidRPr="00030DE9">
        <w:rPr>
          <w:rFonts w:ascii="Times New Roman" w:hAnsi="Times New Roman"/>
          <w:sz w:val="24"/>
          <w:szCs w:val="24"/>
        </w:rPr>
        <w:t xml:space="preserve">a </w:t>
      </w:r>
      <w:r w:rsidRPr="00030DE9">
        <w:rPr>
          <w:rFonts w:ascii="Times New Roman" w:hAnsi="Times New Roman"/>
          <w:i/>
          <w:sz w:val="24"/>
          <w:szCs w:val="24"/>
          <w:u w:val="single"/>
        </w:rPr>
        <w:t>Puskás Ferenc Labdarúgó Akadémiát</w:t>
      </w:r>
      <w:r w:rsidRPr="00030DE9">
        <w:rPr>
          <w:rFonts w:ascii="Times New Roman" w:hAnsi="Times New Roman"/>
          <w:sz w:val="24"/>
          <w:szCs w:val="24"/>
        </w:rPr>
        <w:t xml:space="preserve"> működtető</w:t>
      </w:r>
      <w:r w:rsidR="000616C1">
        <w:rPr>
          <w:rFonts w:ascii="Times New Roman" w:hAnsi="Times New Roman"/>
          <w:sz w:val="24"/>
          <w:szCs w:val="24"/>
        </w:rPr>
        <w:t xml:space="preserve"> és a </w:t>
      </w:r>
      <w:r w:rsidR="000616C1" w:rsidRPr="00011465">
        <w:rPr>
          <w:rFonts w:ascii="Times New Roman" w:hAnsi="Times New Roman"/>
          <w:i/>
          <w:sz w:val="24"/>
          <w:szCs w:val="24"/>
          <w:u w:val="single"/>
        </w:rPr>
        <w:t>Puskás Ferenc Sport Hotel Kft</w:t>
      </w:r>
      <w:r w:rsidR="000616C1">
        <w:rPr>
          <w:rFonts w:ascii="Times New Roman" w:hAnsi="Times New Roman"/>
          <w:sz w:val="24"/>
          <w:szCs w:val="24"/>
        </w:rPr>
        <w:t xml:space="preserve">-t </w:t>
      </w:r>
      <w:r w:rsidR="00011465">
        <w:rPr>
          <w:rFonts w:ascii="Times New Roman" w:hAnsi="Times New Roman"/>
          <w:sz w:val="24"/>
          <w:szCs w:val="24"/>
        </w:rPr>
        <w:t>(Cjsz.: 07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011465">
        <w:rPr>
          <w:rFonts w:ascii="Times New Roman" w:hAnsi="Times New Roman"/>
          <w:sz w:val="24"/>
          <w:szCs w:val="24"/>
        </w:rPr>
        <w:t>09</w:t>
      </w:r>
      <w:r w:rsidR="00C11E52">
        <w:rPr>
          <w:rFonts w:ascii="Times New Roman" w:hAnsi="Times New Roman"/>
          <w:sz w:val="24"/>
          <w:szCs w:val="24"/>
        </w:rPr>
        <w:t xml:space="preserve"> </w:t>
      </w:r>
      <w:r w:rsidR="00011465">
        <w:rPr>
          <w:rFonts w:ascii="Times New Roman" w:hAnsi="Times New Roman"/>
          <w:sz w:val="24"/>
          <w:szCs w:val="24"/>
        </w:rPr>
        <w:t xml:space="preserve">014990) </w:t>
      </w:r>
      <w:r w:rsidR="000616C1">
        <w:rPr>
          <w:rFonts w:ascii="Times New Roman" w:hAnsi="Times New Roman"/>
          <w:sz w:val="24"/>
          <w:szCs w:val="24"/>
        </w:rPr>
        <w:t xml:space="preserve">valamint a </w:t>
      </w:r>
      <w:r w:rsidR="000616C1" w:rsidRPr="00011465">
        <w:rPr>
          <w:rFonts w:ascii="Times New Roman" w:hAnsi="Times New Roman"/>
          <w:i/>
          <w:sz w:val="24"/>
          <w:szCs w:val="24"/>
          <w:u w:val="single"/>
        </w:rPr>
        <w:t>Puskás F</w:t>
      </w:r>
      <w:r w:rsidR="00011465">
        <w:rPr>
          <w:rFonts w:ascii="Times New Roman" w:hAnsi="Times New Roman"/>
          <w:i/>
          <w:sz w:val="24"/>
          <w:szCs w:val="24"/>
          <w:u w:val="single"/>
        </w:rPr>
        <w:t>u</w:t>
      </w:r>
      <w:r w:rsidR="000616C1" w:rsidRPr="00011465">
        <w:rPr>
          <w:rFonts w:ascii="Times New Roman" w:hAnsi="Times New Roman"/>
          <w:i/>
          <w:sz w:val="24"/>
          <w:szCs w:val="24"/>
          <w:u w:val="single"/>
        </w:rPr>
        <w:t>tbal</w:t>
      </w:r>
      <w:r w:rsidR="00011465">
        <w:rPr>
          <w:rFonts w:ascii="Times New Roman" w:hAnsi="Times New Roman"/>
          <w:i/>
          <w:sz w:val="24"/>
          <w:szCs w:val="24"/>
          <w:u w:val="single"/>
        </w:rPr>
        <w:t>l</w:t>
      </w:r>
      <w:r w:rsidR="000616C1" w:rsidRPr="00011465">
        <w:rPr>
          <w:rFonts w:ascii="Times New Roman" w:hAnsi="Times New Roman"/>
          <w:i/>
          <w:sz w:val="24"/>
          <w:szCs w:val="24"/>
          <w:u w:val="single"/>
        </w:rPr>
        <w:t xml:space="preserve"> Club Kft</w:t>
      </w:r>
      <w:r w:rsidR="000616C1">
        <w:rPr>
          <w:rFonts w:ascii="Times New Roman" w:hAnsi="Times New Roman"/>
          <w:sz w:val="24"/>
          <w:szCs w:val="24"/>
        </w:rPr>
        <w:t xml:space="preserve">-t </w:t>
      </w:r>
      <w:r w:rsidR="00011465">
        <w:rPr>
          <w:rFonts w:ascii="Times New Roman" w:hAnsi="Times New Roman"/>
          <w:sz w:val="24"/>
          <w:szCs w:val="24"/>
        </w:rPr>
        <w:t>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011465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011465">
        <w:rPr>
          <w:rFonts w:ascii="Times New Roman" w:hAnsi="Times New Roman"/>
          <w:sz w:val="24"/>
          <w:szCs w:val="24"/>
        </w:rPr>
        <w:t>022583) tulajdonló</w:t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 w:rsidRPr="00503CCD">
        <w:rPr>
          <w:rFonts w:ascii="Times New Roman" w:hAnsi="Times New Roman"/>
          <w:i/>
          <w:sz w:val="24"/>
          <w:szCs w:val="24"/>
          <w:u w:val="single"/>
        </w:rPr>
        <w:t xml:space="preserve">Felcsúti Utánpótlás Neveléséért </w:t>
      </w:r>
      <w:r w:rsidR="00503CCD" w:rsidRPr="00503CCD">
        <w:rPr>
          <w:rFonts w:ascii="Times New Roman" w:hAnsi="Times New Roman"/>
          <w:i/>
          <w:sz w:val="24"/>
          <w:szCs w:val="24"/>
          <w:u w:val="single"/>
        </w:rPr>
        <w:t>A</w:t>
      </w:r>
      <w:r w:rsidRPr="00503CCD">
        <w:rPr>
          <w:rFonts w:ascii="Times New Roman" w:hAnsi="Times New Roman"/>
          <w:i/>
          <w:sz w:val="24"/>
          <w:szCs w:val="24"/>
          <w:u w:val="single"/>
        </w:rPr>
        <w:t>lapítvány</w:t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 w:rsidR="00011465">
        <w:rPr>
          <w:rFonts w:ascii="Times New Roman" w:hAnsi="Times New Roman"/>
          <w:sz w:val="24"/>
          <w:szCs w:val="24"/>
        </w:rPr>
        <w:t xml:space="preserve">(Azon.: 199013961) </w:t>
      </w:r>
      <w:r w:rsidRPr="00030DE9">
        <w:rPr>
          <w:rFonts w:ascii="Times New Roman" w:hAnsi="Times New Roman"/>
          <w:sz w:val="24"/>
          <w:szCs w:val="24"/>
        </w:rPr>
        <w:t xml:space="preserve">elnöke, </w:t>
      </w:r>
      <w:r w:rsidRPr="00503CCD">
        <w:rPr>
          <w:rFonts w:ascii="Times New Roman" w:hAnsi="Times New Roman"/>
          <w:b/>
          <w:i/>
          <w:sz w:val="24"/>
          <w:szCs w:val="24"/>
        </w:rPr>
        <w:t>Orbán Viktor</w:t>
      </w:r>
      <w:r w:rsidRPr="00030DE9">
        <w:rPr>
          <w:rFonts w:ascii="Times New Roman" w:hAnsi="Times New Roman"/>
          <w:sz w:val="24"/>
          <w:szCs w:val="24"/>
        </w:rPr>
        <w:t xml:space="preserve"> miniszterelnök közeli jó barátja, bizalmasa.</w:t>
      </w:r>
      <w:r w:rsidRPr="007C4001">
        <w:rPr>
          <w:rFonts w:ascii="Times New Roman" w:hAnsi="Times New Roman"/>
          <w:b/>
          <w:sz w:val="24"/>
          <w:szCs w:val="24"/>
          <w:vertAlign w:val="superscript"/>
        </w:rPr>
        <w:footnoteReference w:id="25"/>
      </w:r>
      <w:r w:rsidRPr="007C4001">
        <w:rPr>
          <w:rFonts w:ascii="Times New Roman" w:hAnsi="Times New Roman"/>
          <w:b/>
          <w:sz w:val="24"/>
          <w:szCs w:val="24"/>
        </w:rPr>
        <w:t xml:space="preserve"> </w:t>
      </w:r>
      <w:r w:rsidRPr="00030DE9">
        <w:rPr>
          <w:rFonts w:ascii="Times New Roman" w:hAnsi="Times New Roman"/>
          <w:sz w:val="24"/>
          <w:szCs w:val="24"/>
        </w:rPr>
        <w:t xml:space="preserve">Mészáros </w:t>
      </w:r>
      <w:r w:rsidR="0036386A" w:rsidRPr="00030DE9">
        <w:rPr>
          <w:rFonts w:ascii="Times New Roman" w:hAnsi="Times New Roman"/>
          <w:sz w:val="24"/>
          <w:szCs w:val="24"/>
        </w:rPr>
        <w:t>a 2010-es országgyűlési választásokat követ</w:t>
      </w:r>
      <w:r w:rsidR="0036386A">
        <w:rPr>
          <w:rFonts w:ascii="Times New Roman" w:hAnsi="Times New Roman"/>
          <w:sz w:val="24"/>
          <w:szCs w:val="24"/>
        </w:rPr>
        <w:t>ő</w:t>
      </w:r>
      <w:r w:rsidR="0036386A" w:rsidRPr="00030DE9">
        <w:rPr>
          <w:rFonts w:ascii="Times New Roman" w:hAnsi="Times New Roman"/>
          <w:sz w:val="24"/>
          <w:szCs w:val="24"/>
        </w:rPr>
        <w:t xml:space="preserve">en </w:t>
      </w:r>
      <w:r w:rsidR="001C466B">
        <w:rPr>
          <w:rFonts w:ascii="Times New Roman" w:hAnsi="Times New Roman"/>
          <w:sz w:val="24"/>
          <w:szCs w:val="24"/>
        </w:rPr>
        <w:t xml:space="preserve">rövid idő alatt </w:t>
      </w:r>
      <w:r w:rsidRPr="00030DE9">
        <w:rPr>
          <w:rFonts w:ascii="Times New Roman" w:hAnsi="Times New Roman"/>
          <w:sz w:val="24"/>
          <w:szCs w:val="24"/>
        </w:rPr>
        <w:t xml:space="preserve">a </w:t>
      </w:r>
      <w:r w:rsidRPr="00030DE9">
        <w:rPr>
          <w:rFonts w:ascii="Times New Roman" w:hAnsi="Times New Roman"/>
          <w:sz w:val="24"/>
          <w:szCs w:val="24"/>
        </w:rPr>
        <w:lastRenderedPageBreak/>
        <w:t>környék földesura</w:t>
      </w:r>
      <w:r w:rsidR="0036386A">
        <w:rPr>
          <w:rFonts w:ascii="Times New Roman" w:hAnsi="Times New Roman"/>
          <w:sz w:val="24"/>
          <w:szCs w:val="24"/>
        </w:rPr>
        <w:t xml:space="preserve"> és</w:t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 w:rsidR="0036386A">
        <w:rPr>
          <w:rFonts w:ascii="Times New Roman" w:hAnsi="Times New Roman"/>
          <w:sz w:val="24"/>
          <w:szCs w:val="24"/>
        </w:rPr>
        <w:t>a 100 leggazdagabb m</w:t>
      </w:r>
      <w:r w:rsidRPr="00030DE9">
        <w:rPr>
          <w:rFonts w:ascii="Times New Roman" w:hAnsi="Times New Roman"/>
          <w:sz w:val="24"/>
          <w:szCs w:val="24"/>
        </w:rPr>
        <w:t>agyar</w:t>
      </w:r>
      <w:r w:rsidR="0036386A">
        <w:rPr>
          <w:rFonts w:ascii="Times New Roman" w:hAnsi="Times New Roman"/>
          <w:sz w:val="24"/>
          <w:szCs w:val="24"/>
        </w:rPr>
        <w:t xml:space="preserve"> egyike</w:t>
      </w:r>
      <w:r w:rsidRPr="00030DE9">
        <w:rPr>
          <w:rFonts w:ascii="Times New Roman" w:hAnsi="Times New Roman"/>
          <w:sz w:val="24"/>
          <w:szCs w:val="24"/>
        </w:rPr>
        <w:t xml:space="preserve"> lett.</w:t>
      </w:r>
      <w:r w:rsidRPr="007C4001">
        <w:rPr>
          <w:rFonts w:ascii="Times New Roman" w:hAnsi="Times New Roman"/>
          <w:b/>
          <w:sz w:val="24"/>
          <w:szCs w:val="24"/>
          <w:vertAlign w:val="superscript"/>
        </w:rPr>
        <w:footnoteReference w:id="26"/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 w:rsidR="00503CCD" w:rsidRPr="00030DE9">
        <w:rPr>
          <w:rFonts w:ascii="Times New Roman" w:hAnsi="Times New Roman"/>
          <w:sz w:val="24"/>
          <w:szCs w:val="24"/>
        </w:rPr>
        <w:t>A</w:t>
      </w:r>
      <w:r w:rsidR="00134B44">
        <w:rPr>
          <w:rFonts w:ascii="Times New Roman" w:hAnsi="Times New Roman"/>
          <w:sz w:val="24"/>
          <w:szCs w:val="24"/>
        </w:rPr>
        <w:t xml:space="preserve"> 11 cégben érdekelt</w:t>
      </w:r>
      <w:r w:rsidR="00503CCD" w:rsidRPr="00030DE9">
        <w:rPr>
          <w:rFonts w:ascii="Times New Roman" w:hAnsi="Times New Roman"/>
          <w:sz w:val="24"/>
          <w:szCs w:val="24"/>
        </w:rPr>
        <w:t xml:space="preserve"> polgármester cégbirodalmának zászlós</w:t>
      </w:r>
      <w:r w:rsidR="00011465">
        <w:rPr>
          <w:rFonts w:ascii="Times New Roman" w:hAnsi="Times New Roman"/>
          <w:sz w:val="24"/>
          <w:szCs w:val="24"/>
        </w:rPr>
        <w:t xml:space="preserve"> </w:t>
      </w:r>
      <w:r w:rsidR="00503CCD" w:rsidRPr="00030DE9">
        <w:rPr>
          <w:rFonts w:ascii="Times New Roman" w:hAnsi="Times New Roman"/>
          <w:sz w:val="24"/>
          <w:szCs w:val="24"/>
        </w:rPr>
        <w:t xml:space="preserve">hajója, a saját és felesége tulajdonában lévő, 2001 nyarán alakult </w:t>
      </w:r>
      <w:r w:rsidR="00503CCD" w:rsidRPr="004233FA">
        <w:rPr>
          <w:rFonts w:ascii="Times New Roman" w:hAnsi="Times New Roman"/>
          <w:i/>
          <w:sz w:val="24"/>
          <w:szCs w:val="24"/>
          <w:u w:val="single"/>
        </w:rPr>
        <w:t>Mészáros és Mészáros Kft.</w:t>
      </w:r>
      <w:r w:rsidR="00AD5C1D">
        <w:rPr>
          <w:rFonts w:ascii="Times New Roman" w:hAnsi="Times New Roman"/>
          <w:sz w:val="24"/>
          <w:szCs w:val="24"/>
        </w:rPr>
        <w:t xml:space="preserve"> 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AD5C1D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AD5C1D">
        <w:rPr>
          <w:rFonts w:ascii="Times New Roman" w:hAnsi="Times New Roman"/>
          <w:sz w:val="24"/>
          <w:szCs w:val="24"/>
        </w:rPr>
        <w:t>007959)</w:t>
      </w:r>
      <w:r w:rsidR="00011465">
        <w:rPr>
          <w:rFonts w:ascii="Times New Roman" w:hAnsi="Times New Roman"/>
          <w:sz w:val="24"/>
          <w:szCs w:val="24"/>
        </w:rPr>
        <w:t>. A cég</w:t>
      </w:r>
      <w:r w:rsidR="00503CCD" w:rsidRPr="00030DE9">
        <w:rPr>
          <w:rFonts w:ascii="Times New Roman" w:hAnsi="Times New Roman"/>
          <w:sz w:val="24"/>
          <w:szCs w:val="24"/>
        </w:rPr>
        <w:t xml:space="preserve"> 2011-ben indult először közbeszerzéseken, és az óta több tucatot meg is nyert. 2013-as 9,7 milliárd </w:t>
      </w:r>
      <w:r w:rsidR="00011465">
        <w:rPr>
          <w:rFonts w:ascii="Times New Roman" w:hAnsi="Times New Roman"/>
          <w:sz w:val="24"/>
          <w:szCs w:val="24"/>
        </w:rPr>
        <w:t>Ft</w:t>
      </w:r>
      <w:r w:rsidR="00503CCD" w:rsidRPr="00030DE9">
        <w:rPr>
          <w:rFonts w:ascii="Times New Roman" w:hAnsi="Times New Roman"/>
          <w:sz w:val="24"/>
          <w:szCs w:val="24"/>
        </w:rPr>
        <w:t xml:space="preserve"> nettó árbevétele az interneten elérhető első, 2006-os 19</w:t>
      </w:r>
      <w:r w:rsidR="00011465">
        <w:rPr>
          <w:rFonts w:ascii="Times New Roman" w:hAnsi="Times New Roman"/>
          <w:sz w:val="24"/>
          <w:szCs w:val="24"/>
        </w:rPr>
        <w:t xml:space="preserve"> </w:t>
      </w:r>
      <w:r w:rsidR="00503CCD" w:rsidRPr="00030DE9">
        <w:rPr>
          <w:rFonts w:ascii="Times New Roman" w:hAnsi="Times New Roman"/>
          <w:sz w:val="24"/>
          <w:szCs w:val="24"/>
        </w:rPr>
        <w:t>milliónak a</w:t>
      </w:r>
      <w:r w:rsidR="004233FA">
        <w:rPr>
          <w:rFonts w:ascii="Times New Roman" w:hAnsi="Times New Roman"/>
          <w:sz w:val="24"/>
          <w:szCs w:val="24"/>
        </w:rPr>
        <w:t>z</w:t>
      </w:r>
      <w:r w:rsidR="00503CCD" w:rsidRPr="00030DE9">
        <w:rPr>
          <w:rFonts w:ascii="Times New Roman" w:hAnsi="Times New Roman"/>
          <w:sz w:val="24"/>
          <w:szCs w:val="24"/>
        </w:rPr>
        <w:t xml:space="preserve"> ötszázötszöröse, a 2014-es 1,558 milliárd Ft adózott eredmény pedig a 2006-os 2,4 milliónak hatszáznegyvenötszöröse.</w:t>
      </w:r>
      <w:r w:rsidR="00503CCD" w:rsidRPr="007C4001">
        <w:rPr>
          <w:rFonts w:ascii="Times New Roman" w:hAnsi="Times New Roman"/>
          <w:b/>
          <w:sz w:val="24"/>
          <w:szCs w:val="24"/>
          <w:vertAlign w:val="superscript"/>
        </w:rPr>
        <w:footnoteReference w:id="27"/>
      </w:r>
      <w:r w:rsidR="00503CCD" w:rsidRPr="00030DE9">
        <w:rPr>
          <w:rFonts w:ascii="Times New Roman" w:hAnsi="Times New Roman"/>
          <w:sz w:val="24"/>
          <w:szCs w:val="24"/>
        </w:rPr>
        <w:t xml:space="preserve"> Mészáros a Heti Válasznak adott interjúban</w:t>
      </w:r>
      <w:r w:rsidR="00503CCD" w:rsidRPr="007C4001">
        <w:rPr>
          <w:rFonts w:ascii="Times New Roman" w:hAnsi="Times New Roman"/>
          <w:b/>
          <w:sz w:val="24"/>
          <w:szCs w:val="24"/>
          <w:vertAlign w:val="superscript"/>
        </w:rPr>
        <w:footnoteReference w:id="28"/>
      </w:r>
      <w:r w:rsidR="00503CCD" w:rsidRPr="00030DE9">
        <w:rPr>
          <w:rFonts w:ascii="Times New Roman" w:hAnsi="Times New Roman"/>
          <w:sz w:val="24"/>
          <w:szCs w:val="24"/>
        </w:rPr>
        <w:t xml:space="preserve"> gyors felemelkedésével kapcsolatban maga egyebek mellett így nyilatkozott: </w:t>
      </w:r>
      <w:r w:rsidR="00503CCD" w:rsidRPr="004233FA">
        <w:rPr>
          <w:rFonts w:ascii="Times New Roman" w:hAnsi="Times New Roman"/>
          <w:i/>
          <w:sz w:val="24"/>
          <w:szCs w:val="24"/>
        </w:rPr>
        <w:t>„Abban, hogy eljutottam idáig, bizonyára szerepet játszik a Jóisten, a szerencse és Orbán Viktor személye, de én soha nem privatizáltam, nem nyúltam le semmit, mindent a munkámmal és az eszemmel szereztem meg.”</w:t>
      </w:r>
      <w:r w:rsidR="004233FA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Rcsostblzat"/>
        <w:tblW w:w="0" w:type="auto"/>
        <w:jc w:val="center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02"/>
      </w:tblGrid>
      <w:tr w:rsidR="00F00EE1" w:rsidTr="007729B8">
        <w:trPr>
          <w:jc w:val="center"/>
        </w:trPr>
        <w:tc>
          <w:tcPr>
            <w:tcW w:w="8402" w:type="dxa"/>
          </w:tcPr>
          <w:p w:rsidR="00F00EE1" w:rsidRDefault="007729B8" w:rsidP="00F00EE1">
            <w:pPr>
              <w:pStyle w:val="Listaszerbekezds"/>
              <w:spacing w:before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660099"/>
                <w:bdr w:val="none" w:sz="0" w:space="0" w:color="auto" w:frame="1"/>
                <w:shd w:val="clear" w:color="auto" w:fill="F1F1F1"/>
                <w:lang w:eastAsia="hu-HU"/>
              </w:rPr>
              <w:drawing>
                <wp:inline distT="0" distB="0" distL="0" distR="0">
                  <wp:extent cx="5133975" cy="3514725"/>
                  <wp:effectExtent l="19050" t="0" r="9525" b="0"/>
                  <wp:docPr id="8" name="Kép 7" descr="http://img.444.hu/sites/25/orb%C3%A1n-viktor-alcs%C3%BAtdoboz-mangalicatelep-%C3%A1tad%C3%A1s-6.jpg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.444.hu/sites/25/orb%C3%A1n-viktor-alcs%C3%BAtdoboz-mangalicatelep-%C3%A1tad%C3%A1s-6.jpg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975" cy="351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EE1" w:rsidTr="007729B8">
        <w:trPr>
          <w:jc w:val="center"/>
        </w:trPr>
        <w:tc>
          <w:tcPr>
            <w:tcW w:w="8402" w:type="dxa"/>
          </w:tcPr>
          <w:p w:rsidR="007729B8" w:rsidRDefault="007729B8" w:rsidP="007729B8">
            <w:pPr>
              <w:pStyle w:val="Listaszerbekezds"/>
              <w:spacing w:before="120"/>
              <w:ind w:left="0"/>
              <w:jc w:val="center"/>
              <w:rPr>
                <w:rFonts w:ascii="Times New Roman" w:hAnsi="Times New Roman"/>
              </w:rPr>
            </w:pPr>
            <w:r w:rsidRPr="007729B8">
              <w:rPr>
                <w:rFonts w:ascii="Times New Roman" w:hAnsi="Times New Roman"/>
              </w:rPr>
              <w:t>Mészáros gazda, a kérges tenyerű földműves és mentora</w:t>
            </w:r>
            <w:r>
              <w:rPr>
                <w:rFonts w:ascii="Times New Roman" w:hAnsi="Times New Roman"/>
              </w:rPr>
              <w:t>, Orbán Viktor miniszterelnök</w:t>
            </w:r>
          </w:p>
          <w:p w:rsidR="00F00EE1" w:rsidRPr="007729B8" w:rsidRDefault="007729B8" w:rsidP="007729B8">
            <w:pPr>
              <w:pStyle w:val="Listaszerbekezds"/>
              <w:ind w:left="0"/>
              <w:jc w:val="center"/>
              <w:rPr>
                <w:rFonts w:ascii="Times New Roman" w:hAnsi="Times New Roman"/>
              </w:rPr>
            </w:pPr>
            <w:r w:rsidRPr="007729B8">
              <w:rPr>
                <w:rFonts w:ascii="Times New Roman" w:hAnsi="Times New Roman"/>
                <w:b/>
                <w:i/>
              </w:rPr>
              <w:t>Fotó:</w:t>
            </w:r>
            <w:r w:rsidRPr="007729B8">
              <w:rPr>
                <w:rFonts w:ascii="Times New Roman" w:hAnsi="Times New Roman"/>
                <w:i/>
              </w:rPr>
              <w:t xml:space="preserve"> Koszticsák Szilárd/MTI</w:t>
            </w:r>
            <w:r>
              <w:rPr>
                <w:rStyle w:val="Lbjegyzet-hivatkozs"/>
                <w:rFonts w:ascii="Times New Roman" w:hAnsi="Times New Roman"/>
                <w:i/>
              </w:rPr>
              <w:footnoteReference w:id="29"/>
            </w:r>
          </w:p>
        </w:tc>
      </w:tr>
    </w:tbl>
    <w:p w:rsidR="006123D6" w:rsidRPr="00030DE9" w:rsidRDefault="006123D6" w:rsidP="007729B8">
      <w:pPr>
        <w:pStyle w:val="Listaszerbekezds"/>
        <w:spacing w:before="24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30DE9">
        <w:rPr>
          <w:rFonts w:ascii="Times New Roman" w:hAnsi="Times New Roman"/>
          <w:sz w:val="24"/>
          <w:szCs w:val="24"/>
        </w:rPr>
        <w:t>2011 júliusában a miniszterelnök édesapj</w:t>
      </w:r>
      <w:r w:rsidR="003F47CC">
        <w:rPr>
          <w:rFonts w:ascii="Times New Roman" w:hAnsi="Times New Roman"/>
          <w:sz w:val="24"/>
          <w:szCs w:val="24"/>
        </w:rPr>
        <w:t>a</w:t>
      </w:r>
      <w:r w:rsidRPr="00030DE9">
        <w:rPr>
          <w:rFonts w:ascii="Times New Roman" w:hAnsi="Times New Roman"/>
          <w:sz w:val="24"/>
          <w:szCs w:val="24"/>
        </w:rPr>
        <w:t xml:space="preserve">, </w:t>
      </w:r>
      <w:r w:rsidRPr="00503CCD">
        <w:rPr>
          <w:rFonts w:ascii="Times New Roman" w:hAnsi="Times New Roman"/>
          <w:b/>
          <w:i/>
          <w:sz w:val="24"/>
          <w:szCs w:val="24"/>
        </w:rPr>
        <w:t>Orbán Győző</w:t>
      </w:r>
      <w:r w:rsidR="003F47CC">
        <w:rPr>
          <w:rFonts w:ascii="Times New Roman" w:hAnsi="Times New Roman"/>
          <w:sz w:val="24"/>
          <w:szCs w:val="24"/>
        </w:rPr>
        <w:t xml:space="preserve"> egyik</w:t>
      </w:r>
      <w:r w:rsidRPr="00030DE9">
        <w:rPr>
          <w:rFonts w:ascii="Times New Roman" w:hAnsi="Times New Roman"/>
          <w:sz w:val="24"/>
          <w:szCs w:val="24"/>
        </w:rPr>
        <w:t xml:space="preserve"> cége, a</w:t>
      </w:r>
      <w:r w:rsidR="002B4639">
        <w:rPr>
          <w:rFonts w:ascii="Times New Roman" w:hAnsi="Times New Roman"/>
          <w:sz w:val="24"/>
          <w:szCs w:val="24"/>
        </w:rPr>
        <w:t xml:space="preserve"> </w:t>
      </w:r>
      <w:r w:rsidR="000C7D11">
        <w:rPr>
          <w:rFonts w:ascii="Times New Roman" w:hAnsi="Times New Roman"/>
          <w:sz w:val="24"/>
          <w:szCs w:val="24"/>
        </w:rPr>
        <w:t>(</w:t>
      </w:r>
      <w:r w:rsidR="002B4639">
        <w:rPr>
          <w:rFonts w:ascii="Times New Roman" w:hAnsi="Times New Roman"/>
          <w:sz w:val="24"/>
          <w:szCs w:val="24"/>
        </w:rPr>
        <w:t>Czikó Gábor alapította</w:t>
      </w:r>
      <w:r w:rsidR="000C7D11">
        <w:rPr>
          <w:rFonts w:ascii="Times New Roman" w:hAnsi="Times New Roman"/>
          <w:sz w:val="24"/>
          <w:szCs w:val="24"/>
        </w:rPr>
        <w:t>)</w:t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 w:rsidRPr="004233FA">
        <w:rPr>
          <w:rFonts w:ascii="Times New Roman" w:hAnsi="Times New Roman"/>
          <w:i/>
          <w:sz w:val="24"/>
          <w:szCs w:val="24"/>
          <w:u w:val="single"/>
        </w:rPr>
        <w:t>C</w:t>
      </w:r>
      <w:r w:rsidR="00761ABE">
        <w:rPr>
          <w:rFonts w:ascii="Times New Roman" w:hAnsi="Times New Roman"/>
          <w:i/>
          <w:sz w:val="24"/>
          <w:szCs w:val="24"/>
          <w:u w:val="single"/>
        </w:rPr>
        <w:t>z</w:t>
      </w:r>
      <w:r w:rsidRPr="004233FA">
        <w:rPr>
          <w:rFonts w:ascii="Times New Roman" w:hAnsi="Times New Roman"/>
          <w:i/>
          <w:sz w:val="24"/>
          <w:szCs w:val="24"/>
          <w:u w:val="single"/>
        </w:rPr>
        <w:t>G Ingatlanforgalmazó Kft.</w:t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 w:rsidR="00761ABE">
        <w:rPr>
          <w:rFonts w:ascii="Times New Roman" w:hAnsi="Times New Roman"/>
          <w:sz w:val="24"/>
          <w:szCs w:val="24"/>
        </w:rPr>
        <w:t>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761ABE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761ABE">
        <w:rPr>
          <w:rFonts w:ascii="Times New Roman" w:hAnsi="Times New Roman"/>
          <w:sz w:val="24"/>
          <w:szCs w:val="24"/>
        </w:rPr>
        <w:t xml:space="preserve">014847) </w:t>
      </w:r>
      <w:r w:rsidR="002B4639">
        <w:rPr>
          <w:rFonts w:ascii="Times New Roman" w:hAnsi="Times New Roman"/>
          <w:sz w:val="24"/>
          <w:szCs w:val="24"/>
        </w:rPr>
        <w:t xml:space="preserve">a </w:t>
      </w:r>
      <w:r w:rsidR="002B4639" w:rsidRPr="002B4639">
        <w:rPr>
          <w:rFonts w:ascii="Times New Roman" w:hAnsi="Times New Roman"/>
          <w:i/>
          <w:sz w:val="24"/>
          <w:szCs w:val="24"/>
          <w:u w:val="single"/>
        </w:rPr>
        <w:t>CIB Ingatlanlízing</w:t>
      </w:r>
      <w:r w:rsidR="002B4639">
        <w:rPr>
          <w:rFonts w:ascii="Times New Roman" w:hAnsi="Times New Roman"/>
          <w:sz w:val="24"/>
          <w:szCs w:val="24"/>
        </w:rPr>
        <w:t xml:space="preserve"> cég közbejöttével </w:t>
      </w:r>
      <w:r w:rsidR="003F47CC">
        <w:rPr>
          <w:rFonts w:ascii="Times New Roman" w:hAnsi="Times New Roman"/>
          <w:sz w:val="24"/>
          <w:szCs w:val="24"/>
        </w:rPr>
        <w:t>meg</w:t>
      </w:r>
      <w:r w:rsidRPr="00030DE9">
        <w:rPr>
          <w:rFonts w:ascii="Times New Roman" w:hAnsi="Times New Roman"/>
          <w:sz w:val="24"/>
          <w:szCs w:val="24"/>
        </w:rPr>
        <w:t xml:space="preserve">vásárolta </w:t>
      </w:r>
      <w:r w:rsidR="00EC2FAA">
        <w:rPr>
          <w:rFonts w:ascii="Times New Roman" w:hAnsi="Times New Roman"/>
          <w:sz w:val="24"/>
          <w:szCs w:val="24"/>
        </w:rPr>
        <w:t xml:space="preserve">– </w:t>
      </w:r>
      <w:r w:rsidR="003F47CC">
        <w:rPr>
          <w:rFonts w:ascii="Times New Roman" w:hAnsi="Times New Roman"/>
          <w:sz w:val="24"/>
          <w:szCs w:val="24"/>
        </w:rPr>
        <w:t>az</w:t>
      </w:r>
      <w:r w:rsidR="00EC2FAA">
        <w:rPr>
          <w:rFonts w:ascii="Times New Roman" w:hAnsi="Times New Roman"/>
          <w:sz w:val="24"/>
          <w:szCs w:val="24"/>
        </w:rPr>
        <w:t xml:space="preserve"> </w:t>
      </w:r>
      <w:r w:rsidR="003F47CC">
        <w:rPr>
          <w:rFonts w:ascii="Times New Roman" w:hAnsi="Times New Roman"/>
          <w:sz w:val="24"/>
          <w:szCs w:val="24"/>
        </w:rPr>
        <w:t xml:space="preserve">állami földbérleti pályázatokon majd a földárveréseken is rendkívül sikeres </w:t>
      </w:r>
      <w:r w:rsidR="00EC2FAA">
        <w:rPr>
          <w:rFonts w:ascii="Times New Roman" w:hAnsi="Times New Roman"/>
          <w:sz w:val="24"/>
          <w:szCs w:val="24"/>
        </w:rPr>
        <w:t xml:space="preserve">– </w:t>
      </w:r>
      <w:r w:rsidRPr="00503CCD">
        <w:rPr>
          <w:rFonts w:ascii="Times New Roman" w:hAnsi="Times New Roman"/>
          <w:i/>
          <w:sz w:val="24"/>
          <w:szCs w:val="24"/>
          <w:u w:val="single"/>
        </w:rPr>
        <w:t>Csákvári M</w:t>
      </w:r>
      <w:r w:rsidR="00EC2FAA">
        <w:rPr>
          <w:rFonts w:ascii="Times New Roman" w:hAnsi="Times New Roman"/>
          <w:i/>
          <w:sz w:val="24"/>
          <w:szCs w:val="24"/>
          <w:u w:val="single"/>
        </w:rPr>
        <w:t>ezőgazdasági</w:t>
      </w:r>
      <w:r w:rsidR="004233F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D2985">
        <w:rPr>
          <w:rFonts w:ascii="Times New Roman" w:hAnsi="Times New Roman"/>
          <w:i/>
          <w:sz w:val="24"/>
          <w:szCs w:val="24"/>
          <w:u w:val="single"/>
        </w:rPr>
        <w:t xml:space="preserve">Integrációs </w:t>
      </w:r>
      <w:r w:rsidRPr="00503CCD">
        <w:rPr>
          <w:rFonts w:ascii="Times New Roman" w:hAnsi="Times New Roman"/>
          <w:i/>
          <w:sz w:val="24"/>
          <w:szCs w:val="24"/>
          <w:u w:val="single"/>
        </w:rPr>
        <w:t>Zrt</w:t>
      </w:r>
      <w:r w:rsidRPr="004233FA">
        <w:rPr>
          <w:rFonts w:ascii="Times New Roman" w:hAnsi="Times New Roman"/>
          <w:i/>
          <w:sz w:val="24"/>
          <w:szCs w:val="24"/>
          <w:u w:val="single"/>
        </w:rPr>
        <w:t>-től</w:t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 w:rsidR="002D2985">
        <w:rPr>
          <w:rFonts w:ascii="Times New Roman" w:hAnsi="Times New Roman"/>
          <w:sz w:val="24"/>
          <w:szCs w:val="24"/>
        </w:rPr>
        <w:t>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2D2985">
        <w:rPr>
          <w:rFonts w:ascii="Times New Roman" w:hAnsi="Times New Roman"/>
          <w:sz w:val="24"/>
          <w:szCs w:val="24"/>
        </w:rPr>
        <w:t>10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2D2985">
        <w:rPr>
          <w:rFonts w:ascii="Times New Roman" w:hAnsi="Times New Roman"/>
          <w:sz w:val="24"/>
          <w:szCs w:val="24"/>
        </w:rPr>
        <w:t xml:space="preserve">001095) </w:t>
      </w:r>
      <w:r w:rsidRPr="00030DE9">
        <w:rPr>
          <w:rFonts w:ascii="Times New Roman" w:hAnsi="Times New Roman"/>
          <w:sz w:val="24"/>
          <w:szCs w:val="24"/>
        </w:rPr>
        <w:t xml:space="preserve">az </w:t>
      </w:r>
      <w:r w:rsidRPr="006E45A8">
        <w:rPr>
          <w:rFonts w:ascii="Times New Roman" w:hAnsi="Times New Roman"/>
          <w:i/>
          <w:sz w:val="24"/>
          <w:szCs w:val="24"/>
          <w:u w:val="single"/>
        </w:rPr>
        <w:t>Alcsútdoboz Hatvan-pusztai majorság</w:t>
      </w:r>
      <w:r w:rsidRPr="00030DE9">
        <w:rPr>
          <w:rFonts w:ascii="Times New Roman" w:hAnsi="Times New Roman"/>
          <w:sz w:val="24"/>
          <w:szCs w:val="24"/>
        </w:rPr>
        <w:t>ot</w:t>
      </w:r>
      <w:r w:rsidR="00F00EE1">
        <w:rPr>
          <w:rFonts w:ascii="Times New Roman" w:hAnsi="Times New Roman"/>
          <w:sz w:val="24"/>
          <w:szCs w:val="24"/>
        </w:rPr>
        <w:t>. Ez</w:t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 w:rsidR="00484E50">
        <w:rPr>
          <w:rFonts w:ascii="Times New Roman" w:hAnsi="Times New Roman"/>
          <w:sz w:val="24"/>
          <w:szCs w:val="24"/>
        </w:rPr>
        <w:t xml:space="preserve">a valamikori Habsburg-birtoknak, </w:t>
      </w:r>
      <w:r w:rsidRPr="00503CCD">
        <w:rPr>
          <w:rFonts w:ascii="Times New Roman" w:hAnsi="Times New Roman"/>
          <w:b/>
          <w:i/>
          <w:sz w:val="24"/>
          <w:szCs w:val="24"/>
        </w:rPr>
        <w:t>József főherceg</w:t>
      </w:r>
      <w:r w:rsidRPr="00030DE9">
        <w:rPr>
          <w:rFonts w:ascii="Times New Roman" w:hAnsi="Times New Roman"/>
          <w:sz w:val="24"/>
          <w:szCs w:val="24"/>
        </w:rPr>
        <w:t xml:space="preserve"> néhai uradalmának, majd az egykori állami gazdaság göböljárási telepének </w:t>
      </w:r>
      <w:r w:rsidR="00F00EE1">
        <w:rPr>
          <w:rFonts w:ascii="Times New Roman" w:hAnsi="Times New Roman"/>
          <w:sz w:val="24"/>
          <w:szCs w:val="24"/>
        </w:rPr>
        <w:t xml:space="preserve">volt a </w:t>
      </w:r>
      <w:r w:rsidRPr="00030DE9">
        <w:rPr>
          <w:rFonts w:ascii="Times New Roman" w:hAnsi="Times New Roman"/>
          <w:sz w:val="24"/>
          <w:szCs w:val="24"/>
        </w:rPr>
        <w:t>központja. A 13 hektáros</w:t>
      </w:r>
      <w:r w:rsidR="002B4639">
        <w:rPr>
          <w:rFonts w:ascii="Times New Roman" w:hAnsi="Times New Roman"/>
          <w:sz w:val="24"/>
          <w:szCs w:val="24"/>
        </w:rPr>
        <w:t>,</w:t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 w:rsidR="002B4639">
        <w:rPr>
          <w:rFonts w:ascii="Times New Roman" w:hAnsi="Times New Roman"/>
          <w:sz w:val="24"/>
          <w:szCs w:val="24"/>
        </w:rPr>
        <w:t>agrár-</w:t>
      </w:r>
      <w:r w:rsidRPr="00030DE9">
        <w:rPr>
          <w:rFonts w:ascii="Times New Roman" w:hAnsi="Times New Roman"/>
          <w:sz w:val="24"/>
          <w:szCs w:val="24"/>
        </w:rPr>
        <w:t xml:space="preserve">műemléki </w:t>
      </w:r>
      <w:r w:rsidR="002B4639">
        <w:rPr>
          <w:rFonts w:ascii="Times New Roman" w:hAnsi="Times New Roman"/>
          <w:sz w:val="24"/>
          <w:szCs w:val="24"/>
        </w:rPr>
        <w:t xml:space="preserve">besorolású épületegyüttest is magába foglaló </w:t>
      </w:r>
      <w:r w:rsidRPr="00030DE9">
        <w:rPr>
          <w:rFonts w:ascii="Times New Roman" w:hAnsi="Times New Roman"/>
          <w:sz w:val="24"/>
          <w:szCs w:val="24"/>
        </w:rPr>
        <w:t xml:space="preserve">területet </w:t>
      </w:r>
      <w:r w:rsidR="002D2985">
        <w:rPr>
          <w:rFonts w:ascii="Times New Roman" w:hAnsi="Times New Roman"/>
          <w:sz w:val="24"/>
          <w:szCs w:val="24"/>
        </w:rPr>
        <w:t xml:space="preserve">Mészáros cége, </w:t>
      </w:r>
      <w:r w:rsidR="002D2985" w:rsidRPr="00030DE9">
        <w:rPr>
          <w:rFonts w:ascii="Times New Roman" w:hAnsi="Times New Roman"/>
          <w:sz w:val="24"/>
          <w:szCs w:val="24"/>
        </w:rPr>
        <w:t xml:space="preserve">a 2011-ben alapított </w:t>
      </w:r>
      <w:r w:rsidR="002D2985" w:rsidRPr="00503CCD">
        <w:rPr>
          <w:rFonts w:ascii="Times New Roman" w:hAnsi="Times New Roman"/>
          <w:i/>
          <w:sz w:val="24"/>
          <w:szCs w:val="24"/>
          <w:u w:val="single"/>
        </w:rPr>
        <w:t>Búzakalász 66 Kft.</w:t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 w:rsidR="00595F5E">
        <w:rPr>
          <w:rFonts w:ascii="Times New Roman" w:hAnsi="Times New Roman"/>
          <w:sz w:val="24"/>
          <w:szCs w:val="24"/>
        </w:rPr>
        <w:t>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595F5E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595F5E">
        <w:rPr>
          <w:rFonts w:ascii="Times New Roman" w:hAnsi="Times New Roman"/>
          <w:sz w:val="24"/>
          <w:szCs w:val="24"/>
        </w:rPr>
        <w:t xml:space="preserve">019982) </w:t>
      </w:r>
      <w:r w:rsidR="002B4639">
        <w:rPr>
          <w:rFonts w:ascii="Times New Roman" w:hAnsi="Times New Roman"/>
          <w:sz w:val="24"/>
          <w:szCs w:val="24"/>
        </w:rPr>
        <w:t xml:space="preserve">a vásárlást követően azonnal bérbe vette, és – helyi információk szerint – a </w:t>
      </w:r>
      <w:r w:rsidR="000C7D11">
        <w:rPr>
          <w:rFonts w:ascii="Times New Roman" w:hAnsi="Times New Roman"/>
          <w:sz w:val="24"/>
          <w:szCs w:val="24"/>
        </w:rPr>
        <w:t xml:space="preserve">majorság vételárával megegyező </w:t>
      </w:r>
      <w:r w:rsidR="002B4639">
        <w:rPr>
          <w:rFonts w:ascii="Times New Roman" w:hAnsi="Times New Roman"/>
          <w:sz w:val="24"/>
          <w:szCs w:val="24"/>
        </w:rPr>
        <w:t>20 éves bérleti díjat, 155 millió Ft-t azonnal ki is fizette az Orbán családnak</w:t>
      </w:r>
      <w:r w:rsidR="000C7D11">
        <w:rPr>
          <w:rFonts w:ascii="Times New Roman" w:hAnsi="Times New Roman"/>
          <w:sz w:val="24"/>
          <w:szCs w:val="24"/>
        </w:rPr>
        <w:t xml:space="preserve">, amely így gyakorlatilag ingyen jutott </w:t>
      </w:r>
      <w:r w:rsidR="006E45A8">
        <w:rPr>
          <w:rFonts w:ascii="Times New Roman" w:hAnsi="Times New Roman"/>
          <w:sz w:val="24"/>
          <w:szCs w:val="24"/>
        </w:rPr>
        <w:t>a birtokközponthoz.</w:t>
      </w:r>
      <w:r w:rsidR="00FD62FC">
        <w:rPr>
          <w:rStyle w:val="Lbjegyzet-hivatkozs"/>
          <w:rFonts w:ascii="Times New Roman" w:hAnsi="Times New Roman"/>
          <w:sz w:val="24"/>
          <w:szCs w:val="24"/>
        </w:rPr>
        <w:footnoteReference w:id="30"/>
      </w:r>
      <w:r w:rsidR="002B4639">
        <w:rPr>
          <w:rFonts w:ascii="Times New Roman" w:hAnsi="Times New Roman"/>
          <w:sz w:val="24"/>
          <w:szCs w:val="24"/>
        </w:rPr>
        <w:t xml:space="preserve"> </w:t>
      </w:r>
      <w:r w:rsidR="006E45A8">
        <w:rPr>
          <w:rFonts w:ascii="Times New Roman" w:hAnsi="Times New Roman"/>
          <w:sz w:val="24"/>
          <w:szCs w:val="24"/>
        </w:rPr>
        <w:t xml:space="preserve">Azóta sem mutat semmi jel arra, hogy Mészáros használná a bérbe vett központot. </w:t>
      </w:r>
      <w:r w:rsidR="002B4639">
        <w:rPr>
          <w:rFonts w:ascii="Times New Roman" w:hAnsi="Times New Roman"/>
          <w:sz w:val="24"/>
          <w:szCs w:val="24"/>
        </w:rPr>
        <w:t>Az</w:t>
      </w:r>
      <w:r w:rsidR="006E45A8">
        <w:rPr>
          <w:rFonts w:ascii="Times New Roman" w:hAnsi="Times New Roman"/>
          <w:sz w:val="24"/>
          <w:szCs w:val="24"/>
        </w:rPr>
        <w:t xml:space="preserve"> </w:t>
      </w:r>
      <w:r w:rsidR="002B4639">
        <w:rPr>
          <w:rFonts w:ascii="Times New Roman" w:hAnsi="Times New Roman"/>
          <w:sz w:val="24"/>
          <w:szCs w:val="24"/>
        </w:rPr>
        <w:t>uradalmi központ</w:t>
      </w:r>
      <w:r w:rsidRPr="00030DE9">
        <w:rPr>
          <w:rFonts w:ascii="Times New Roman" w:hAnsi="Times New Roman"/>
          <w:sz w:val="24"/>
          <w:szCs w:val="24"/>
        </w:rPr>
        <w:t xml:space="preserve"> körül található állami területek </w:t>
      </w:r>
      <w:r w:rsidR="002D2985">
        <w:rPr>
          <w:rFonts w:ascii="Times New Roman" w:hAnsi="Times New Roman"/>
          <w:sz w:val="24"/>
          <w:szCs w:val="24"/>
        </w:rPr>
        <w:t xml:space="preserve">20 éves </w:t>
      </w:r>
      <w:r w:rsidRPr="00030DE9">
        <w:rPr>
          <w:rFonts w:ascii="Times New Roman" w:hAnsi="Times New Roman"/>
          <w:sz w:val="24"/>
          <w:szCs w:val="24"/>
        </w:rPr>
        <w:t xml:space="preserve">bérleti jogát már 2012-ben, az első földbérleti pályázati fordulóban, </w:t>
      </w:r>
      <w:r w:rsidR="002D2985">
        <w:rPr>
          <w:rFonts w:ascii="Times New Roman" w:hAnsi="Times New Roman"/>
          <w:sz w:val="24"/>
          <w:szCs w:val="24"/>
        </w:rPr>
        <w:t>ugyanezen cége</w:t>
      </w:r>
      <w:r w:rsidRPr="00030DE9">
        <w:rPr>
          <w:rFonts w:ascii="Times New Roman" w:hAnsi="Times New Roman"/>
          <w:sz w:val="24"/>
          <w:szCs w:val="24"/>
        </w:rPr>
        <w:t xml:space="preserve"> nyerte el.</w:t>
      </w:r>
      <w:r w:rsidRPr="007C4001">
        <w:rPr>
          <w:rFonts w:ascii="Times New Roman" w:hAnsi="Times New Roman"/>
          <w:b/>
          <w:sz w:val="24"/>
          <w:szCs w:val="24"/>
          <w:vertAlign w:val="superscript"/>
        </w:rPr>
        <w:footnoteReference w:id="31"/>
      </w:r>
      <w:r w:rsidR="00503CCD">
        <w:rPr>
          <w:rFonts w:ascii="Times New Roman" w:hAnsi="Times New Roman"/>
          <w:sz w:val="24"/>
          <w:szCs w:val="24"/>
        </w:rPr>
        <w:t xml:space="preserve"> </w:t>
      </w:r>
      <w:r w:rsidR="002D2985" w:rsidRPr="00030DE9">
        <w:rPr>
          <w:rFonts w:ascii="Times New Roman" w:hAnsi="Times New Roman"/>
          <w:sz w:val="24"/>
          <w:szCs w:val="24"/>
        </w:rPr>
        <w:t xml:space="preserve">Itt, Alcsútdoboz – Göböljáráson alakul </w:t>
      </w:r>
      <w:r w:rsidR="002D2985" w:rsidRPr="00030DE9">
        <w:rPr>
          <w:rFonts w:ascii="Times New Roman" w:hAnsi="Times New Roman"/>
          <w:sz w:val="24"/>
          <w:szCs w:val="24"/>
        </w:rPr>
        <w:lastRenderedPageBreak/>
        <w:t xml:space="preserve">a </w:t>
      </w:r>
      <w:r w:rsidR="002D2985" w:rsidRPr="004233FA">
        <w:rPr>
          <w:rFonts w:ascii="Times New Roman" w:hAnsi="Times New Roman"/>
          <w:i/>
          <w:sz w:val="24"/>
          <w:szCs w:val="24"/>
          <w:u w:val="single"/>
        </w:rPr>
        <w:t>Puskás Ferenc Labdarúgó Akadémia</w:t>
      </w:r>
      <w:r w:rsidR="002D2985" w:rsidRPr="00030DE9">
        <w:rPr>
          <w:rFonts w:ascii="Times New Roman" w:hAnsi="Times New Roman"/>
          <w:sz w:val="24"/>
          <w:szCs w:val="24"/>
        </w:rPr>
        <w:t xml:space="preserve"> szakiskolájának tangazdasága</w:t>
      </w:r>
      <w:r w:rsidR="002D2985">
        <w:rPr>
          <w:rFonts w:ascii="Times New Roman" w:hAnsi="Times New Roman"/>
          <w:sz w:val="24"/>
          <w:szCs w:val="24"/>
        </w:rPr>
        <w:t xml:space="preserve"> is</w:t>
      </w:r>
      <w:r w:rsidR="002D2985" w:rsidRPr="00030DE9">
        <w:rPr>
          <w:rFonts w:ascii="Times New Roman" w:hAnsi="Times New Roman"/>
          <w:sz w:val="24"/>
          <w:szCs w:val="24"/>
        </w:rPr>
        <w:t>, melynek központja a</w:t>
      </w:r>
      <w:r w:rsidR="00595F5E">
        <w:rPr>
          <w:rFonts w:ascii="Times New Roman" w:hAnsi="Times New Roman"/>
          <w:sz w:val="24"/>
          <w:szCs w:val="24"/>
        </w:rPr>
        <w:t xml:space="preserve"> cég </w:t>
      </w:r>
      <w:r w:rsidR="002D2985" w:rsidRPr="00030DE9">
        <w:rPr>
          <w:rFonts w:ascii="Times New Roman" w:hAnsi="Times New Roman"/>
          <w:sz w:val="24"/>
          <w:szCs w:val="24"/>
        </w:rPr>
        <w:t xml:space="preserve">által bérelt major, földjeit pedig a földbérleti pályázaton általa elnyert – Göböljárást és a szomszédos Hatvan pusztai </w:t>
      </w:r>
      <w:r w:rsidR="00595F5E">
        <w:rPr>
          <w:rFonts w:ascii="Times New Roman" w:hAnsi="Times New Roman"/>
          <w:sz w:val="24"/>
          <w:szCs w:val="24"/>
        </w:rPr>
        <w:t>(</w:t>
      </w:r>
      <w:r w:rsidR="00595F5E" w:rsidRPr="0046051E">
        <w:rPr>
          <w:rFonts w:ascii="Times New Roman" w:hAnsi="Times New Roman"/>
          <w:b/>
          <w:i/>
          <w:sz w:val="24"/>
          <w:szCs w:val="24"/>
        </w:rPr>
        <w:t>Flier János</w:t>
      </w:r>
      <w:r w:rsidR="00595F5E">
        <w:rPr>
          <w:rFonts w:ascii="Times New Roman" w:hAnsi="Times New Roman"/>
          <w:sz w:val="24"/>
          <w:szCs w:val="24"/>
        </w:rPr>
        <w:t>, Lévai Anikó üzlettársa ál</w:t>
      </w:r>
      <w:r w:rsidR="0046051E">
        <w:rPr>
          <w:rFonts w:ascii="Times New Roman" w:hAnsi="Times New Roman"/>
          <w:sz w:val="24"/>
          <w:szCs w:val="24"/>
        </w:rPr>
        <w:t>ta</w:t>
      </w:r>
      <w:r w:rsidR="00595F5E">
        <w:rPr>
          <w:rFonts w:ascii="Times New Roman" w:hAnsi="Times New Roman"/>
          <w:sz w:val="24"/>
          <w:szCs w:val="24"/>
        </w:rPr>
        <w:t>l művelt)</w:t>
      </w:r>
      <w:r w:rsidR="0046051E">
        <w:rPr>
          <w:rFonts w:ascii="Times New Roman" w:hAnsi="Times New Roman"/>
          <w:sz w:val="24"/>
          <w:szCs w:val="24"/>
        </w:rPr>
        <w:t xml:space="preserve"> </w:t>
      </w:r>
      <w:r w:rsidR="002D2985" w:rsidRPr="00030DE9">
        <w:rPr>
          <w:rFonts w:ascii="Times New Roman" w:hAnsi="Times New Roman"/>
          <w:sz w:val="24"/>
          <w:szCs w:val="24"/>
        </w:rPr>
        <w:t>Orbán birtokot körülvevő – állami területek adják.</w:t>
      </w:r>
    </w:p>
    <w:p w:rsidR="00B86348" w:rsidRDefault="006123D6" w:rsidP="00030DE9">
      <w:pPr>
        <w:pStyle w:val="Listaszerbekezds"/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30DE9">
        <w:rPr>
          <w:rFonts w:ascii="Times New Roman" w:hAnsi="Times New Roman"/>
          <w:sz w:val="24"/>
          <w:szCs w:val="24"/>
        </w:rPr>
        <w:t xml:space="preserve">Mészáros a helyi közvélekedés szerint </w:t>
      </w:r>
      <w:r w:rsidRPr="004233FA">
        <w:rPr>
          <w:rFonts w:ascii="Times New Roman" w:hAnsi="Times New Roman"/>
          <w:b/>
          <w:sz w:val="24"/>
          <w:szCs w:val="24"/>
        </w:rPr>
        <w:t>részese volt</w:t>
      </w:r>
      <w:r w:rsidRPr="00030DE9">
        <w:rPr>
          <w:rFonts w:ascii="Times New Roman" w:hAnsi="Times New Roman"/>
          <w:sz w:val="24"/>
          <w:szCs w:val="24"/>
        </w:rPr>
        <w:t xml:space="preserve"> annak az </w:t>
      </w:r>
      <w:r w:rsidRPr="0036386A">
        <w:rPr>
          <w:rFonts w:ascii="Times New Roman" w:hAnsi="Times New Roman"/>
          <w:sz w:val="24"/>
          <w:szCs w:val="24"/>
        </w:rPr>
        <w:t>előzetes</w:t>
      </w:r>
      <w:r w:rsidR="0036386A">
        <w:rPr>
          <w:rFonts w:ascii="Times New Roman" w:hAnsi="Times New Roman"/>
          <w:sz w:val="24"/>
          <w:szCs w:val="24"/>
        </w:rPr>
        <w:t xml:space="preserve"> </w:t>
      </w:r>
      <w:r w:rsidR="0036386A" w:rsidRPr="004233FA">
        <w:rPr>
          <w:rFonts w:ascii="Times New Roman" w:hAnsi="Times New Roman"/>
          <w:i/>
          <w:sz w:val="24"/>
          <w:szCs w:val="24"/>
        </w:rPr>
        <w:t>„legfelső szintű</w:t>
      </w:r>
      <w:r w:rsidR="0036386A" w:rsidRPr="0036386A">
        <w:rPr>
          <w:rFonts w:ascii="Times New Roman" w:hAnsi="Times New Roman"/>
          <w:i/>
          <w:sz w:val="24"/>
          <w:szCs w:val="24"/>
        </w:rPr>
        <w:t xml:space="preserve"> </w:t>
      </w:r>
      <w:r w:rsidR="0036386A" w:rsidRPr="004233FA">
        <w:rPr>
          <w:rFonts w:ascii="Times New Roman" w:hAnsi="Times New Roman"/>
          <w:i/>
          <w:sz w:val="24"/>
          <w:szCs w:val="24"/>
        </w:rPr>
        <w:t>háttéralkunak</w:t>
      </w:r>
      <w:r w:rsidR="0036386A">
        <w:rPr>
          <w:rFonts w:ascii="Times New Roman" w:hAnsi="Times New Roman"/>
          <w:i/>
          <w:sz w:val="24"/>
          <w:szCs w:val="24"/>
        </w:rPr>
        <w:t xml:space="preserve">, </w:t>
      </w:r>
      <w:r w:rsidR="0036386A" w:rsidRPr="004233FA">
        <w:rPr>
          <w:rFonts w:ascii="Times New Roman" w:hAnsi="Times New Roman"/>
          <w:i/>
          <w:sz w:val="24"/>
          <w:szCs w:val="24"/>
        </w:rPr>
        <w:t>megállapodásnak”</w:t>
      </w:r>
      <w:r w:rsidRPr="00030DE9">
        <w:rPr>
          <w:rFonts w:ascii="Times New Roman" w:hAnsi="Times New Roman"/>
          <w:sz w:val="24"/>
          <w:szCs w:val="24"/>
        </w:rPr>
        <w:t xml:space="preserve">, amely a helyi gazdálkodó családok feje fölött már jóval </w:t>
      </w:r>
      <w:r w:rsidR="001C466B">
        <w:rPr>
          <w:rFonts w:ascii="Times New Roman" w:hAnsi="Times New Roman"/>
          <w:sz w:val="24"/>
          <w:szCs w:val="24"/>
        </w:rPr>
        <w:t xml:space="preserve">az első állami földbérleti pályázatok kiírása előtt, </w:t>
      </w:r>
      <w:r w:rsidR="0046051E" w:rsidRPr="00030DE9">
        <w:rPr>
          <w:rFonts w:ascii="Times New Roman" w:hAnsi="Times New Roman"/>
          <w:sz w:val="24"/>
          <w:szCs w:val="24"/>
        </w:rPr>
        <w:t xml:space="preserve">2011 legelején – </w:t>
      </w:r>
      <w:r w:rsidR="0046051E" w:rsidRPr="004233FA">
        <w:rPr>
          <w:rFonts w:ascii="Times New Roman" w:hAnsi="Times New Roman"/>
          <w:b/>
          <w:sz w:val="24"/>
          <w:szCs w:val="24"/>
        </w:rPr>
        <w:t>dönthetett az állami földek újraosztásáról, előbb bérbe majd eladásáról.</w:t>
      </w:r>
      <w:r w:rsidR="0046051E">
        <w:rPr>
          <w:rFonts w:ascii="Times New Roman" w:hAnsi="Times New Roman"/>
          <w:b/>
          <w:sz w:val="24"/>
          <w:szCs w:val="24"/>
        </w:rPr>
        <w:t xml:space="preserve"> </w:t>
      </w:r>
      <w:r w:rsidR="0046051E" w:rsidRPr="0046051E">
        <w:rPr>
          <w:rFonts w:ascii="Times New Roman" w:hAnsi="Times New Roman"/>
          <w:sz w:val="24"/>
          <w:szCs w:val="24"/>
        </w:rPr>
        <w:t xml:space="preserve">Olyan </w:t>
      </w:r>
      <w:r w:rsidR="0046051E">
        <w:rPr>
          <w:rFonts w:ascii="Times New Roman" w:hAnsi="Times New Roman"/>
          <w:sz w:val="24"/>
          <w:szCs w:val="24"/>
        </w:rPr>
        <w:t xml:space="preserve">2011-es </w:t>
      </w:r>
      <w:r w:rsidR="0046051E" w:rsidRPr="0046051E">
        <w:rPr>
          <w:rFonts w:ascii="Times New Roman" w:hAnsi="Times New Roman"/>
          <w:sz w:val="24"/>
          <w:szCs w:val="24"/>
        </w:rPr>
        <w:t xml:space="preserve">ráutaló jelekből következethetünk erre, mint pl. </w:t>
      </w:r>
      <w:r w:rsidR="00EC2FAA">
        <w:rPr>
          <w:rFonts w:ascii="Times New Roman" w:hAnsi="Times New Roman"/>
          <w:sz w:val="24"/>
          <w:szCs w:val="24"/>
        </w:rPr>
        <w:t xml:space="preserve">Mészáros </w:t>
      </w:r>
      <w:r w:rsidRPr="00030DE9">
        <w:rPr>
          <w:rFonts w:ascii="Times New Roman" w:hAnsi="Times New Roman"/>
          <w:sz w:val="24"/>
          <w:szCs w:val="24"/>
        </w:rPr>
        <w:t>cégalapítás</w:t>
      </w:r>
      <w:r w:rsidR="00EC2FAA">
        <w:rPr>
          <w:rFonts w:ascii="Times New Roman" w:hAnsi="Times New Roman"/>
          <w:sz w:val="24"/>
          <w:szCs w:val="24"/>
        </w:rPr>
        <w:t>a</w:t>
      </w:r>
      <w:r w:rsidRPr="00030DE9">
        <w:rPr>
          <w:rFonts w:ascii="Times New Roman" w:hAnsi="Times New Roman"/>
          <w:sz w:val="24"/>
          <w:szCs w:val="24"/>
        </w:rPr>
        <w:t xml:space="preserve">, a majdani földszerzéssel való előzetes dicsekvés, a még ki sem írt területek művelésének megkezdése, </w:t>
      </w:r>
      <w:r w:rsidR="0046051E">
        <w:rPr>
          <w:rFonts w:ascii="Times New Roman" w:hAnsi="Times New Roman"/>
          <w:sz w:val="24"/>
          <w:szCs w:val="24"/>
        </w:rPr>
        <w:t xml:space="preserve">a majorsági földeket addig használók kiszorítása, terményeik nyári betárcsáztatása, </w:t>
      </w:r>
      <w:r w:rsidR="000B0A9C">
        <w:rPr>
          <w:rFonts w:ascii="Times New Roman" w:hAnsi="Times New Roman"/>
          <w:sz w:val="24"/>
          <w:szCs w:val="24"/>
        </w:rPr>
        <w:t xml:space="preserve">karámok építtetése, </w:t>
      </w:r>
      <w:r w:rsidRPr="00030DE9">
        <w:rPr>
          <w:rFonts w:ascii="Times New Roman" w:hAnsi="Times New Roman"/>
          <w:sz w:val="24"/>
          <w:szCs w:val="24"/>
        </w:rPr>
        <w:t>fejlesztési pályázatok készítése, beruházások indítása</w:t>
      </w:r>
      <w:r w:rsidR="0046051E">
        <w:rPr>
          <w:rFonts w:ascii="Times New Roman" w:hAnsi="Times New Roman"/>
          <w:sz w:val="24"/>
          <w:szCs w:val="24"/>
        </w:rPr>
        <w:t xml:space="preserve">. </w:t>
      </w:r>
      <w:r w:rsidRPr="00030DE9">
        <w:rPr>
          <w:rFonts w:ascii="Times New Roman" w:hAnsi="Times New Roman"/>
          <w:sz w:val="24"/>
          <w:szCs w:val="24"/>
        </w:rPr>
        <w:t xml:space="preserve">Feltehetően ennek eredményeképpen a Mészáros családi érdekeltség Alcsútdoboz és Vál meghirdetett </w:t>
      </w:r>
      <w:r w:rsidR="00053218">
        <w:rPr>
          <w:rFonts w:ascii="Times New Roman" w:hAnsi="Times New Roman"/>
          <w:sz w:val="24"/>
          <w:szCs w:val="24"/>
        </w:rPr>
        <w:t xml:space="preserve">állami </w:t>
      </w:r>
      <w:r w:rsidRPr="00030DE9">
        <w:rPr>
          <w:rFonts w:ascii="Times New Roman" w:hAnsi="Times New Roman"/>
          <w:sz w:val="24"/>
          <w:szCs w:val="24"/>
        </w:rPr>
        <w:t xml:space="preserve">földjeinek túlnyomó többségét, Kajászó és Óbarok földjeinek pedig mintegy 1/3-át megszerezte. Mindez nemcsak az előzetes alkukra és a major körüli földek </w:t>
      </w:r>
      <w:r w:rsidR="00EC2FAA">
        <w:rPr>
          <w:rFonts w:ascii="Times New Roman" w:hAnsi="Times New Roman"/>
          <w:sz w:val="24"/>
          <w:szCs w:val="24"/>
        </w:rPr>
        <w:t>bérbe vétel</w:t>
      </w:r>
      <w:r w:rsidRPr="00030DE9">
        <w:rPr>
          <w:rFonts w:ascii="Times New Roman" w:hAnsi="Times New Roman"/>
          <w:sz w:val="24"/>
          <w:szCs w:val="24"/>
        </w:rPr>
        <w:t>é</w:t>
      </w:r>
      <w:r w:rsidR="000B0A9C">
        <w:rPr>
          <w:rFonts w:ascii="Times New Roman" w:hAnsi="Times New Roman"/>
          <w:sz w:val="24"/>
          <w:szCs w:val="24"/>
        </w:rPr>
        <w:t>nek biztos tudtára</w:t>
      </w:r>
      <w:r w:rsidRPr="00030DE9">
        <w:rPr>
          <w:rFonts w:ascii="Times New Roman" w:hAnsi="Times New Roman"/>
          <w:sz w:val="24"/>
          <w:szCs w:val="24"/>
        </w:rPr>
        <w:t xml:space="preserve"> utalhat, hanem azt is jelezheti, hogy Mészáros a még ki sem írt pályázat feltételeit is ismerhette. </w:t>
      </w:r>
    </w:p>
    <w:p w:rsidR="006866C4" w:rsidRDefault="00EC2FAA" w:rsidP="00030DE9">
      <w:pPr>
        <w:pStyle w:val="Listaszerbekezds"/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csoda hát, hogy n</w:t>
      </w:r>
      <w:r w:rsidR="00877EB9">
        <w:rPr>
          <w:rFonts w:ascii="Times New Roman" w:hAnsi="Times New Roman"/>
          <w:sz w:val="24"/>
          <w:szCs w:val="24"/>
        </w:rPr>
        <w:t>emcsak cége, hanem c</w:t>
      </w:r>
      <w:r w:rsidR="00B86348" w:rsidRPr="00030DE9">
        <w:rPr>
          <w:rFonts w:ascii="Times New Roman" w:hAnsi="Times New Roman"/>
          <w:sz w:val="24"/>
          <w:szCs w:val="24"/>
        </w:rPr>
        <w:t xml:space="preserve">saládtagjai is sikeresen szerepeltek a Fejér megyei földbérletekre kiírt pályázatokon, így a Mészáros szűk érdekköréhez tartozó </w:t>
      </w:r>
      <w:r w:rsidR="00B86348" w:rsidRPr="00503CCD">
        <w:rPr>
          <w:rFonts w:ascii="Times New Roman" w:hAnsi="Times New Roman"/>
          <w:b/>
          <w:sz w:val="24"/>
          <w:szCs w:val="24"/>
        </w:rPr>
        <w:t>3 pályázó</w:t>
      </w:r>
      <w:r w:rsidR="00B86348" w:rsidRPr="00030DE9">
        <w:rPr>
          <w:rFonts w:ascii="Times New Roman" w:hAnsi="Times New Roman"/>
          <w:sz w:val="24"/>
          <w:szCs w:val="24"/>
        </w:rPr>
        <w:t xml:space="preserve"> (1 cég és 2 családtag</w:t>
      </w:r>
      <w:r w:rsidR="006866C4">
        <w:rPr>
          <w:rFonts w:ascii="Times New Roman" w:hAnsi="Times New Roman"/>
          <w:sz w:val="24"/>
          <w:szCs w:val="24"/>
        </w:rPr>
        <w:t>, Mészáros Beatrix és Mészáros János</w:t>
      </w:r>
      <w:r w:rsidR="00B86348" w:rsidRPr="00030DE9">
        <w:rPr>
          <w:rFonts w:ascii="Times New Roman" w:hAnsi="Times New Roman"/>
          <w:sz w:val="24"/>
          <w:szCs w:val="24"/>
        </w:rPr>
        <w:t xml:space="preserve">) </w:t>
      </w:r>
      <w:r w:rsidR="00B86348" w:rsidRPr="00503CCD">
        <w:rPr>
          <w:rFonts w:ascii="Times New Roman" w:hAnsi="Times New Roman"/>
          <w:b/>
          <w:sz w:val="24"/>
          <w:szCs w:val="24"/>
        </w:rPr>
        <w:t>26 db</w:t>
      </w:r>
      <w:r w:rsidR="00B86348" w:rsidRPr="00030DE9">
        <w:rPr>
          <w:rFonts w:ascii="Times New Roman" w:hAnsi="Times New Roman"/>
          <w:sz w:val="24"/>
          <w:szCs w:val="24"/>
        </w:rPr>
        <w:t xml:space="preserve"> bérleti szerződéssel összesen </w:t>
      </w:r>
      <w:r w:rsidR="00B86348" w:rsidRPr="00503CCD">
        <w:rPr>
          <w:rFonts w:ascii="Times New Roman" w:hAnsi="Times New Roman"/>
          <w:b/>
          <w:sz w:val="24"/>
          <w:szCs w:val="24"/>
        </w:rPr>
        <w:t>1.346 ha</w:t>
      </w:r>
      <w:r w:rsidR="00B86348" w:rsidRPr="00030DE9">
        <w:rPr>
          <w:rFonts w:ascii="Times New Roman" w:hAnsi="Times New Roman"/>
          <w:sz w:val="24"/>
          <w:szCs w:val="24"/>
        </w:rPr>
        <w:t xml:space="preserve"> – 32.228 aranykorona értékű – területet kapott bérbe az NFA </w:t>
      </w:r>
      <w:r w:rsidR="00B86348" w:rsidRPr="00503CCD">
        <w:rPr>
          <w:rFonts w:ascii="Times New Roman" w:hAnsi="Times New Roman"/>
          <w:b/>
          <w:sz w:val="24"/>
          <w:szCs w:val="24"/>
        </w:rPr>
        <w:t>állami földbérleti pályázatain</w:t>
      </w:r>
      <w:r w:rsidR="00B86348">
        <w:rPr>
          <w:rFonts w:ascii="Times New Roman" w:hAnsi="Times New Roman"/>
          <w:sz w:val="24"/>
          <w:szCs w:val="24"/>
        </w:rPr>
        <w:t xml:space="preserve">. </w:t>
      </w:r>
      <w:r w:rsidR="00B86348" w:rsidRPr="00030DE9">
        <w:rPr>
          <w:rFonts w:ascii="Times New Roman" w:hAnsi="Times New Roman"/>
          <w:sz w:val="24"/>
          <w:szCs w:val="24"/>
        </w:rPr>
        <w:t xml:space="preserve">Így hozzá került a 2015 végéig Fejér megyében bérbe adott  összes állami terület mintegy </w:t>
      </w:r>
      <w:r w:rsidR="00B86348" w:rsidRPr="00503CCD">
        <w:rPr>
          <w:rFonts w:ascii="Times New Roman" w:hAnsi="Times New Roman"/>
          <w:b/>
          <w:sz w:val="24"/>
          <w:szCs w:val="24"/>
        </w:rPr>
        <w:t>11!%-</w:t>
      </w:r>
      <w:r w:rsidR="00B86348" w:rsidRPr="00030DE9">
        <w:rPr>
          <w:rFonts w:ascii="Times New Roman" w:hAnsi="Times New Roman"/>
          <w:sz w:val="24"/>
          <w:szCs w:val="24"/>
        </w:rPr>
        <w:t xml:space="preserve">a, az összes aranykorona érték 13 %-a. Az államtól bérbe vett földek nagy, összefüggő egységeket alkotnak (az átlagos blokkméret 52 ha), kiváló termőképességűek (átlagos aranykorona értékük: 24 Ak/ha). </w:t>
      </w:r>
      <w:r>
        <w:rPr>
          <w:rFonts w:ascii="Times New Roman" w:hAnsi="Times New Roman"/>
          <w:sz w:val="24"/>
          <w:szCs w:val="24"/>
        </w:rPr>
        <w:t>A</w:t>
      </w:r>
      <w:r w:rsidRPr="00030DE9">
        <w:rPr>
          <w:rFonts w:ascii="Times New Roman" w:hAnsi="Times New Roman"/>
          <w:sz w:val="24"/>
          <w:szCs w:val="24"/>
        </w:rPr>
        <w:t xml:space="preserve">grárérdekeltségei azóta is gyors ütemben gyarapodnak. </w:t>
      </w:r>
      <w:r>
        <w:rPr>
          <w:rFonts w:ascii="Times New Roman" w:hAnsi="Times New Roman"/>
          <w:sz w:val="24"/>
          <w:szCs w:val="24"/>
        </w:rPr>
        <w:t>2014 elején m</w:t>
      </w:r>
      <w:r w:rsidRPr="00030DE9">
        <w:rPr>
          <w:rFonts w:ascii="Times New Roman" w:hAnsi="Times New Roman"/>
          <w:sz w:val="24"/>
          <w:szCs w:val="24"/>
        </w:rPr>
        <w:t>egvásárolta a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DE9">
        <w:rPr>
          <w:rFonts w:ascii="Times New Roman" w:hAnsi="Times New Roman"/>
          <w:sz w:val="24"/>
          <w:szCs w:val="24"/>
        </w:rPr>
        <w:t xml:space="preserve">környéken mintegy </w:t>
      </w:r>
      <w:r w:rsidRPr="00461FF8">
        <w:rPr>
          <w:rFonts w:ascii="Times New Roman" w:hAnsi="Times New Roman"/>
          <w:b/>
          <w:sz w:val="24"/>
          <w:szCs w:val="24"/>
        </w:rPr>
        <w:t>1.100 ha</w:t>
      </w:r>
      <w:r w:rsidRPr="00030DE9">
        <w:rPr>
          <w:rFonts w:ascii="Times New Roman" w:hAnsi="Times New Roman"/>
          <w:sz w:val="24"/>
          <w:szCs w:val="24"/>
        </w:rPr>
        <w:t xml:space="preserve"> termőfölddel és 800 milliós gépparkkal rendelkező, korábban szebb napokat látott</w:t>
      </w:r>
      <w:r>
        <w:rPr>
          <w:rFonts w:ascii="Times New Roman" w:hAnsi="Times New Roman"/>
          <w:sz w:val="24"/>
          <w:szCs w:val="24"/>
        </w:rPr>
        <w:t>,</w:t>
      </w:r>
      <w:r w:rsidRPr="00030D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majd </w:t>
      </w:r>
      <w:r w:rsidRPr="00030DE9">
        <w:rPr>
          <w:rFonts w:ascii="Times New Roman" w:hAnsi="Times New Roman"/>
          <w:sz w:val="24"/>
          <w:szCs w:val="24"/>
        </w:rPr>
        <w:t>csődbe vitt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DE9">
        <w:rPr>
          <w:rFonts w:ascii="Times New Roman" w:hAnsi="Times New Roman"/>
          <w:sz w:val="24"/>
          <w:szCs w:val="24"/>
        </w:rPr>
        <w:t xml:space="preserve">székesfehérvári </w:t>
      </w:r>
      <w:r w:rsidRPr="00F30906">
        <w:rPr>
          <w:rFonts w:ascii="Times New Roman" w:hAnsi="Times New Roman"/>
          <w:i/>
          <w:sz w:val="24"/>
          <w:szCs w:val="24"/>
          <w:u w:val="single"/>
        </w:rPr>
        <w:t>Aranykorona Zrt</w:t>
      </w:r>
      <w:r w:rsidRPr="00030DE9">
        <w:rPr>
          <w:rFonts w:ascii="Times New Roman" w:hAnsi="Times New Roman"/>
          <w:sz w:val="24"/>
          <w:szCs w:val="24"/>
        </w:rPr>
        <w:t xml:space="preserve">-t </w:t>
      </w:r>
      <w:r>
        <w:rPr>
          <w:rFonts w:ascii="Times New Roman" w:hAnsi="Times New Roman"/>
          <w:sz w:val="24"/>
          <w:szCs w:val="24"/>
        </w:rPr>
        <w:t>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001266) </w:t>
      </w:r>
      <w:r w:rsidRPr="00030DE9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>, melynek lányai egyidejűleg igazgatósági tagjai, vezető tisztségviselői lettek</w:t>
      </w:r>
      <w:r w:rsidRPr="00030D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Ezzel</w:t>
      </w:r>
      <w:r w:rsidR="00B86348" w:rsidRPr="00030DE9">
        <w:rPr>
          <w:rFonts w:ascii="Times New Roman" w:hAnsi="Times New Roman"/>
          <w:sz w:val="24"/>
          <w:szCs w:val="24"/>
        </w:rPr>
        <w:t xml:space="preserve"> </w:t>
      </w:r>
      <w:r w:rsidR="00B86348" w:rsidRPr="004233FA">
        <w:rPr>
          <w:rFonts w:ascii="Times New Roman" w:hAnsi="Times New Roman"/>
          <w:b/>
          <w:sz w:val="24"/>
          <w:szCs w:val="24"/>
        </w:rPr>
        <w:t>becsült birtokméretük</w:t>
      </w:r>
      <w:r w:rsidR="00B86348" w:rsidRPr="00030DE9">
        <w:rPr>
          <w:rFonts w:ascii="Times New Roman" w:hAnsi="Times New Roman"/>
          <w:sz w:val="24"/>
          <w:szCs w:val="24"/>
        </w:rPr>
        <w:t xml:space="preserve"> </w:t>
      </w:r>
      <w:r w:rsidR="00B86348" w:rsidRPr="004233FA">
        <w:rPr>
          <w:rFonts w:ascii="Times New Roman" w:hAnsi="Times New Roman"/>
          <w:b/>
          <w:sz w:val="24"/>
          <w:szCs w:val="24"/>
        </w:rPr>
        <w:t>2015-re meghalad</w:t>
      </w:r>
      <w:r>
        <w:rPr>
          <w:rFonts w:ascii="Times New Roman" w:hAnsi="Times New Roman"/>
          <w:b/>
          <w:sz w:val="24"/>
          <w:szCs w:val="24"/>
        </w:rPr>
        <w:t>hat</w:t>
      </w:r>
      <w:r w:rsidR="00B86348" w:rsidRPr="004233FA">
        <w:rPr>
          <w:rFonts w:ascii="Times New Roman" w:hAnsi="Times New Roman"/>
          <w:b/>
          <w:sz w:val="24"/>
          <w:szCs w:val="24"/>
        </w:rPr>
        <w:t>ta a 2.500 hektárt.</w:t>
      </w:r>
      <w:r w:rsidR="00611E23">
        <w:rPr>
          <w:rStyle w:val="Lbjegyzet-hivatkozs"/>
          <w:rFonts w:ascii="Times New Roman" w:hAnsi="Times New Roman"/>
          <w:b/>
          <w:sz w:val="24"/>
          <w:szCs w:val="24"/>
        </w:rPr>
        <w:footnoteReference w:id="32"/>
      </w:r>
    </w:p>
    <w:p w:rsidR="00E33A70" w:rsidRDefault="00B86348" w:rsidP="005876B5">
      <w:pPr>
        <w:pStyle w:val="Listaszerbekezds"/>
        <w:shd w:val="clear" w:color="auto" w:fill="FFFFFF"/>
        <w:spacing w:before="120" w:after="12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B86348">
        <w:rPr>
          <w:rFonts w:ascii="Times New Roman" w:hAnsi="Times New Roman"/>
          <w:sz w:val="24"/>
          <w:szCs w:val="24"/>
        </w:rPr>
        <w:t xml:space="preserve">Ezek után </w:t>
      </w:r>
      <w:r>
        <w:rPr>
          <w:rFonts w:ascii="Times New Roman" w:hAnsi="Times New Roman"/>
          <w:sz w:val="24"/>
          <w:szCs w:val="24"/>
        </w:rPr>
        <w:t xml:space="preserve">tán nem meglepő, hogy Mészáros </w:t>
      </w:r>
      <w:r w:rsidR="00053218">
        <w:rPr>
          <w:rFonts w:ascii="Times New Roman" w:hAnsi="Times New Roman"/>
          <w:sz w:val="24"/>
          <w:szCs w:val="24"/>
        </w:rPr>
        <w:t xml:space="preserve">és családja </w:t>
      </w:r>
      <w:r>
        <w:rPr>
          <w:rFonts w:ascii="Times New Roman" w:hAnsi="Times New Roman"/>
          <w:sz w:val="24"/>
          <w:szCs w:val="24"/>
        </w:rPr>
        <w:t xml:space="preserve">2015 végén, </w:t>
      </w:r>
      <w:r w:rsidRPr="006E044C">
        <w:rPr>
          <w:rFonts w:ascii="Times New Roman" w:hAnsi="Times New Roman"/>
          <w:b/>
          <w:sz w:val="24"/>
          <w:szCs w:val="24"/>
        </w:rPr>
        <w:t>az állami földárveréseken is</w:t>
      </w:r>
      <w:r>
        <w:rPr>
          <w:rFonts w:ascii="Times New Roman" w:hAnsi="Times New Roman"/>
          <w:sz w:val="24"/>
          <w:szCs w:val="24"/>
        </w:rPr>
        <w:t xml:space="preserve"> a </w:t>
      </w:r>
      <w:r w:rsidR="005E2E06">
        <w:rPr>
          <w:rFonts w:ascii="Times New Roman" w:hAnsi="Times New Roman"/>
          <w:sz w:val="24"/>
          <w:szCs w:val="24"/>
        </w:rPr>
        <w:t xml:space="preserve">második </w:t>
      </w:r>
      <w:r>
        <w:rPr>
          <w:rFonts w:ascii="Times New Roman" w:hAnsi="Times New Roman"/>
          <w:sz w:val="24"/>
          <w:szCs w:val="24"/>
        </w:rPr>
        <w:t xml:space="preserve">legtöbb </w:t>
      </w:r>
      <w:r w:rsidR="005E2E06">
        <w:rPr>
          <w:rFonts w:ascii="Times New Roman" w:hAnsi="Times New Roman"/>
          <w:sz w:val="24"/>
          <w:szCs w:val="24"/>
        </w:rPr>
        <w:t>(2</w:t>
      </w:r>
      <w:r w:rsidR="00C737E6">
        <w:rPr>
          <w:rFonts w:ascii="Times New Roman" w:hAnsi="Times New Roman"/>
          <w:sz w:val="24"/>
          <w:szCs w:val="24"/>
        </w:rPr>
        <w:t>8</w:t>
      </w:r>
      <w:r w:rsidR="005E2E06">
        <w:rPr>
          <w:rFonts w:ascii="Times New Roman" w:hAnsi="Times New Roman"/>
          <w:sz w:val="24"/>
          <w:szCs w:val="24"/>
        </w:rPr>
        <w:t xml:space="preserve"> db) </w:t>
      </w:r>
      <w:r w:rsidRPr="00053218">
        <w:rPr>
          <w:rFonts w:ascii="Times New Roman" w:hAnsi="Times New Roman"/>
          <w:sz w:val="24"/>
          <w:szCs w:val="24"/>
        </w:rPr>
        <w:t>nyertes árajánlatot</w:t>
      </w:r>
      <w:r>
        <w:rPr>
          <w:rFonts w:ascii="Times New Roman" w:hAnsi="Times New Roman"/>
          <w:sz w:val="24"/>
          <w:szCs w:val="24"/>
        </w:rPr>
        <w:t xml:space="preserve"> tette, </w:t>
      </w:r>
      <w:r w:rsidR="006761AD">
        <w:rPr>
          <w:rFonts w:ascii="Times New Roman" w:hAnsi="Times New Roman"/>
          <w:sz w:val="24"/>
          <w:szCs w:val="24"/>
        </w:rPr>
        <w:t>és a megyében eddig elárverezett állami</w:t>
      </w:r>
      <w:r>
        <w:rPr>
          <w:rFonts w:ascii="Times New Roman" w:hAnsi="Times New Roman"/>
          <w:sz w:val="24"/>
          <w:szCs w:val="24"/>
        </w:rPr>
        <w:t xml:space="preserve"> földterületekből is</w:t>
      </w:r>
      <w:r w:rsidR="00663D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legtöbbet </w:t>
      </w:r>
      <w:r w:rsidR="006761AD">
        <w:rPr>
          <w:rFonts w:ascii="Times New Roman" w:hAnsi="Times New Roman"/>
          <w:sz w:val="24"/>
          <w:szCs w:val="24"/>
        </w:rPr>
        <w:t xml:space="preserve">– </w:t>
      </w:r>
      <w:r w:rsidR="006761AD" w:rsidRPr="006E044C">
        <w:rPr>
          <w:rFonts w:ascii="Times New Roman" w:hAnsi="Times New Roman"/>
          <w:b/>
          <w:sz w:val="24"/>
          <w:szCs w:val="24"/>
        </w:rPr>
        <w:t>1.425 hektárt, 8,3%-ot</w:t>
      </w:r>
      <w:r w:rsidR="006761AD">
        <w:rPr>
          <w:rFonts w:ascii="Times New Roman" w:hAnsi="Times New Roman"/>
          <w:sz w:val="24"/>
          <w:szCs w:val="24"/>
        </w:rPr>
        <w:t xml:space="preserve"> </w:t>
      </w:r>
      <w:r w:rsidR="006E044C">
        <w:rPr>
          <w:rFonts w:ascii="Times New Roman" w:hAnsi="Times New Roman"/>
          <w:sz w:val="24"/>
          <w:szCs w:val="24"/>
        </w:rPr>
        <w:t>–</w:t>
      </w:r>
      <w:r w:rsidR="006761AD">
        <w:rPr>
          <w:rFonts w:ascii="Times New Roman" w:hAnsi="Times New Roman"/>
          <w:sz w:val="24"/>
          <w:szCs w:val="24"/>
        </w:rPr>
        <w:t xml:space="preserve"> </w:t>
      </w:r>
      <w:r w:rsidR="00053218">
        <w:rPr>
          <w:rFonts w:ascii="Times New Roman" w:hAnsi="Times New Roman"/>
          <w:sz w:val="24"/>
          <w:szCs w:val="24"/>
        </w:rPr>
        <w:t>ők</w:t>
      </w:r>
      <w:r>
        <w:rPr>
          <w:rFonts w:ascii="Times New Roman" w:hAnsi="Times New Roman"/>
          <w:sz w:val="24"/>
          <w:szCs w:val="24"/>
        </w:rPr>
        <w:t xml:space="preserve"> szerezt</w:t>
      </w:r>
      <w:r w:rsidR="006761AD">
        <w:rPr>
          <w:rFonts w:ascii="Times New Roman" w:hAnsi="Times New Roman"/>
          <w:sz w:val="24"/>
          <w:szCs w:val="24"/>
        </w:rPr>
        <w:t>e</w:t>
      </w:r>
      <w:r w:rsidR="0005321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meg</w:t>
      </w:r>
      <w:r w:rsidR="00C737E6">
        <w:rPr>
          <w:rFonts w:ascii="Times New Roman" w:hAnsi="Times New Roman"/>
          <w:sz w:val="24"/>
          <w:szCs w:val="24"/>
        </w:rPr>
        <w:t xml:space="preserve">, </w:t>
      </w:r>
      <w:r w:rsidR="00C737E6" w:rsidRPr="00C737E6">
        <w:rPr>
          <w:rFonts w:ascii="Times New Roman" w:hAnsi="Times New Roman"/>
          <w:b/>
          <w:sz w:val="24"/>
          <w:szCs w:val="24"/>
        </w:rPr>
        <w:t>25 db biroktest</w:t>
      </w:r>
      <w:r w:rsidR="00C737E6">
        <w:rPr>
          <w:rFonts w:ascii="Times New Roman" w:hAnsi="Times New Roman"/>
          <w:sz w:val="24"/>
          <w:szCs w:val="24"/>
        </w:rPr>
        <w:t xml:space="preserve"> esetében licitálás nélkül, </w:t>
      </w:r>
      <w:r w:rsidR="00C737E6" w:rsidRPr="00C737E6">
        <w:rPr>
          <w:rFonts w:ascii="Times New Roman" w:hAnsi="Times New Roman"/>
          <w:b/>
          <w:sz w:val="24"/>
          <w:szCs w:val="24"/>
        </w:rPr>
        <w:t>kikiáltási áron</w:t>
      </w:r>
      <w:r>
        <w:rPr>
          <w:rFonts w:ascii="Times New Roman" w:hAnsi="Times New Roman"/>
          <w:sz w:val="24"/>
          <w:szCs w:val="24"/>
        </w:rPr>
        <w:t>. A korább</w:t>
      </w:r>
      <w:r w:rsidR="00126897">
        <w:rPr>
          <w:rFonts w:ascii="Times New Roman" w:hAnsi="Times New Roman"/>
          <w:sz w:val="24"/>
          <w:szCs w:val="24"/>
        </w:rPr>
        <w:t>i állami földbérleményeiknek csak egy részét</w:t>
      </w:r>
      <w:r>
        <w:rPr>
          <w:rFonts w:ascii="Times New Roman" w:hAnsi="Times New Roman"/>
          <w:sz w:val="24"/>
          <w:szCs w:val="24"/>
        </w:rPr>
        <w:t xml:space="preserve"> </w:t>
      </w:r>
      <w:r w:rsidR="00126897">
        <w:rPr>
          <w:rFonts w:ascii="Times New Roman" w:hAnsi="Times New Roman"/>
          <w:sz w:val="24"/>
          <w:szCs w:val="24"/>
        </w:rPr>
        <w:t xml:space="preserve">– </w:t>
      </w:r>
      <w:r w:rsidR="00663DBD">
        <w:rPr>
          <w:rFonts w:ascii="Times New Roman" w:hAnsi="Times New Roman"/>
          <w:sz w:val="24"/>
          <w:szCs w:val="24"/>
        </w:rPr>
        <w:t xml:space="preserve">cégük, a </w:t>
      </w:r>
      <w:r w:rsidR="00663DBD" w:rsidRPr="00663DBD">
        <w:rPr>
          <w:rFonts w:ascii="Times New Roman" w:hAnsi="Times New Roman"/>
          <w:i/>
          <w:sz w:val="24"/>
          <w:szCs w:val="24"/>
          <w:u w:val="single"/>
        </w:rPr>
        <w:t>Búzakalász 66 Kft.</w:t>
      </w:r>
      <w:r w:rsidR="00663DBD">
        <w:rPr>
          <w:rFonts w:ascii="Times New Roman" w:hAnsi="Times New Roman"/>
          <w:sz w:val="24"/>
          <w:szCs w:val="24"/>
        </w:rPr>
        <w:t xml:space="preserve"> által bérelt, </w:t>
      </w:r>
      <w:r w:rsidR="00126897">
        <w:rPr>
          <w:rFonts w:ascii="Times New Roman" w:hAnsi="Times New Roman"/>
          <w:sz w:val="24"/>
          <w:szCs w:val="24"/>
        </w:rPr>
        <w:t xml:space="preserve"> </w:t>
      </w:r>
      <w:r w:rsidR="00126897" w:rsidRPr="00BB6029">
        <w:rPr>
          <w:rFonts w:ascii="Times New Roman" w:hAnsi="Times New Roman"/>
          <w:b/>
          <w:sz w:val="24"/>
          <w:szCs w:val="24"/>
        </w:rPr>
        <w:t>Alcsútdoboz</w:t>
      </w:r>
      <w:r w:rsidR="00126897">
        <w:rPr>
          <w:rFonts w:ascii="Times New Roman" w:hAnsi="Times New Roman"/>
          <w:sz w:val="24"/>
          <w:szCs w:val="24"/>
        </w:rPr>
        <w:t xml:space="preserve"> területén fekvő, 758 ha összterületű, 13 </w:t>
      </w:r>
      <w:r w:rsidR="00663DBD">
        <w:rPr>
          <w:rFonts w:ascii="Times New Roman" w:hAnsi="Times New Roman"/>
          <w:sz w:val="24"/>
          <w:szCs w:val="24"/>
        </w:rPr>
        <w:t xml:space="preserve">db </w:t>
      </w:r>
      <w:r w:rsidR="00126897">
        <w:rPr>
          <w:rFonts w:ascii="Times New Roman" w:hAnsi="Times New Roman"/>
          <w:sz w:val="24"/>
          <w:szCs w:val="24"/>
        </w:rPr>
        <w:t xml:space="preserve">birtoktestet </w:t>
      </w:r>
      <w:r w:rsidR="00663DBD">
        <w:rPr>
          <w:rFonts w:ascii="Times New Roman" w:hAnsi="Times New Roman"/>
          <w:sz w:val="24"/>
          <w:szCs w:val="24"/>
        </w:rPr>
        <w:t xml:space="preserve">továbbá 1 db, </w:t>
      </w:r>
      <w:r w:rsidR="00663DBD" w:rsidRPr="00BB6029">
        <w:rPr>
          <w:rFonts w:ascii="Times New Roman" w:hAnsi="Times New Roman"/>
          <w:b/>
          <w:sz w:val="24"/>
          <w:szCs w:val="24"/>
        </w:rPr>
        <w:t>Óbarok</w:t>
      </w:r>
      <w:r w:rsidR="00663DBD">
        <w:rPr>
          <w:rFonts w:ascii="Times New Roman" w:hAnsi="Times New Roman"/>
          <w:sz w:val="24"/>
          <w:szCs w:val="24"/>
        </w:rPr>
        <w:t xml:space="preserve"> területén fekvő, 66 ha-os </w:t>
      </w:r>
      <w:r w:rsidR="00663DBD" w:rsidRPr="00663DBD">
        <w:rPr>
          <w:rFonts w:ascii="Times New Roman" w:hAnsi="Times New Roman"/>
          <w:sz w:val="24"/>
          <w:szCs w:val="24"/>
        </w:rPr>
        <w:t xml:space="preserve"> </w:t>
      </w:r>
      <w:r w:rsidR="00663DBD">
        <w:rPr>
          <w:rFonts w:ascii="Times New Roman" w:hAnsi="Times New Roman"/>
          <w:sz w:val="24"/>
          <w:szCs w:val="24"/>
        </w:rPr>
        <w:t xml:space="preserve">birtoktestet </w:t>
      </w:r>
      <w:r w:rsidR="006761AD">
        <w:rPr>
          <w:rFonts w:ascii="Times New Roman" w:hAnsi="Times New Roman"/>
          <w:sz w:val="24"/>
          <w:szCs w:val="24"/>
        </w:rPr>
        <w:t>–</w:t>
      </w:r>
      <w:r w:rsidR="00663D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vásárolták meg</w:t>
      </w:r>
      <w:r w:rsidR="003F1D69">
        <w:rPr>
          <w:rFonts w:ascii="Times New Roman" w:hAnsi="Times New Roman"/>
          <w:sz w:val="24"/>
          <w:szCs w:val="24"/>
        </w:rPr>
        <w:t>. E</w:t>
      </w:r>
      <w:r>
        <w:rPr>
          <w:rFonts w:ascii="Times New Roman" w:hAnsi="Times New Roman"/>
          <w:sz w:val="24"/>
          <w:szCs w:val="24"/>
        </w:rPr>
        <w:t xml:space="preserve">zen kívül </w:t>
      </w:r>
      <w:r w:rsidRPr="00BB6029">
        <w:rPr>
          <w:rFonts w:ascii="Times New Roman" w:hAnsi="Times New Roman"/>
          <w:b/>
          <w:sz w:val="24"/>
          <w:szCs w:val="24"/>
        </w:rPr>
        <w:t>Etyeken</w:t>
      </w:r>
      <w:r w:rsidR="00663DBD">
        <w:rPr>
          <w:rFonts w:ascii="Times New Roman" w:hAnsi="Times New Roman"/>
          <w:sz w:val="24"/>
          <w:szCs w:val="24"/>
        </w:rPr>
        <w:t>,</w:t>
      </w:r>
      <w:r w:rsidR="00126897">
        <w:rPr>
          <w:rFonts w:ascii="Times New Roman" w:hAnsi="Times New Roman"/>
          <w:sz w:val="24"/>
          <w:szCs w:val="24"/>
        </w:rPr>
        <w:t xml:space="preserve"> az </w:t>
      </w:r>
      <w:r w:rsidR="00126897" w:rsidRPr="00053218">
        <w:rPr>
          <w:rFonts w:ascii="Times New Roman" w:hAnsi="Times New Roman"/>
          <w:i/>
          <w:sz w:val="24"/>
          <w:szCs w:val="24"/>
          <w:u w:val="single"/>
        </w:rPr>
        <w:t>Agrosystem</w:t>
      </w:r>
      <w:r w:rsidR="00DC3C6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26897" w:rsidRPr="00053218">
        <w:rPr>
          <w:rFonts w:ascii="Times New Roman" w:hAnsi="Times New Roman"/>
          <w:i/>
          <w:sz w:val="24"/>
          <w:szCs w:val="24"/>
          <w:u w:val="single"/>
        </w:rPr>
        <w:t>Zrt.</w:t>
      </w:r>
      <w:r w:rsidR="00126897">
        <w:rPr>
          <w:rFonts w:ascii="Times New Roman" w:hAnsi="Times New Roman"/>
          <w:sz w:val="24"/>
          <w:szCs w:val="24"/>
        </w:rPr>
        <w:t xml:space="preserve"> </w:t>
      </w:r>
      <w:r w:rsidR="00362F84">
        <w:rPr>
          <w:rFonts w:ascii="Times New Roman" w:hAnsi="Times New Roman"/>
          <w:sz w:val="24"/>
          <w:szCs w:val="24"/>
        </w:rPr>
        <w:t xml:space="preserve">által 2051-ig bérelt területek közül további 14 db, </w:t>
      </w:r>
      <w:r w:rsidR="00362F84" w:rsidRPr="00360628">
        <w:rPr>
          <w:rFonts w:ascii="Times New Roman" w:hAnsi="Times New Roman"/>
          <w:b/>
          <w:sz w:val="24"/>
          <w:szCs w:val="24"/>
        </w:rPr>
        <w:t>6</w:t>
      </w:r>
      <w:r w:rsidR="00461FF8">
        <w:rPr>
          <w:rFonts w:ascii="Times New Roman" w:hAnsi="Times New Roman"/>
          <w:b/>
          <w:sz w:val="24"/>
          <w:szCs w:val="24"/>
        </w:rPr>
        <w:t>67</w:t>
      </w:r>
      <w:r w:rsidR="00362F84" w:rsidRPr="00360628">
        <w:rPr>
          <w:rFonts w:ascii="Times New Roman" w:hAnsi="Times New Roman"/>
          <w:b/>
          <w:sz w:val="24"/>
          <w:szCs w:val="24"/>
        </w:rPr>
        <w:t xml:space="preserve"> ha</w:t>
      </w:r>
      <w:r w:rsidR="00362F84">
        <w:rPr>
          <w:rFonts w:ascii="Times New Roman" w:hAnsi="Times New Roman"/>
          <w:sz w:val="24"/>
          <w:szCs w:val="24"/>
        </w:rPr>
        <w:t xml:space="preserve"> összterületű birtoktest tulajdonjogát is megszerezték. </w:t>
      </w:r>
      <w:r w:rsidR="002628E5">
        <w:rPr>
          <w:rFonts w:ascii="Times New Roman" w:hAnsi="Times New Roman"/>
          <w:sz w:val="24"/>
          <w:szCs w:val="24"/>
        </w:rPr>
        <w:t>(</w:t>
      </w:r>
      <w:r w:rsidR="00013861">
        <w:rPr>
          <w:rFonts w:ascii="Times New Roman" w:hAnsi="Times New Roman"/>
          <w:sz w:val="24"/>
          <w:szCs w:val="24"/>
        </w:rPr>
        <w:t xml:space="preserve">Ez </w:t>
      </w:r>
      <w:r w:rsidR="00126897">
        <w:rPr>
          <w:rFonts w:ascii="Times New Roman" w:hAnsi="Times New Roman"/>
          <w:sz w:val="24"/>
          <w:szCs w:val="24"/>
        </w:rPr>
        <w:t xml:space="preserve">a </w:t>
      </w:r>
      <w:r w:rsidR="00013861">
        <w:rPr>
          <w:rFonts w:ascii="Times New Roman" w:hAnsi="Times New Roman"/>
          <w:sz w:val="24"/>
          <w:szCs w:val="24"/>
        </w:rPr>
        <w:t xml:space="preserve">cég </w:t>
      </w:r>
      <w:r w:rsidR="006E64AE">
        <w:rPr>
          <w:rFonts w:ascii="Times New Roman" w:hAnsi="Times New Roman"/>
          <w:sz w:val="24"/>
          <w:szCs w:val="24"/>
        </w:rPr>
        <w:t xml:space="preserve">az OPTEN cégadatbázis szerint </w:t>
      </w:r>
      <w:r w:rsidR="00013861">
        <w:rPr>
          <w:rFonts w:ascii="Times New Roman" w:hAnsi="Times New Roman"/>
          <w:sz w:val="24"/>
          <w:szCs w:val="24"/>
        </w:rPr>
        <w:t xml:space="preserve">a </w:t>
      </w:r>
      <w:r w:rsidR="00126897" w:rsidRPr="00663DBD">
        <w:rPr>
          <w:rFonts w:ascii="Times New Roman" w:hAnsi="Times New Roman"/>
          <w:i/>
          <w:sz w:val="24"/>
          <w:szCs w:val="24"/>
        </w:rPr>
        <w:t>„piszkos 12”</w:t>
      </w:r>
      <w:r w:rsidR="00126897">
        <w:rPr>
          <w:rFonts w:ascii="Times New Roman" w:hAnsi="Times New Roman"/>
          <w:sz w:val="24"/>
          <w:szCs w:val="24"/>
        </w:rPr>
        <w:t xml:space="preserve"> egyik</w:t>
      </w:r>
      <w:r w:rsidR="00C82FD4">
        <w:rPr>
          <w:rFonts w:ascii="Times New Roman" w:hAnsi="Times New Roman"/>
          <w:sz w:val="24"/>
          <w:szCs w:val="24"/>
        </w:rPr>
        <w:t xml:space="preserve">ének, az </w:t>
      </w:r>
      <w:r w:rsidR="00B16757">
        <w:rPr>
          <w:rFonts w:ascii="Times New Roman" w:hAnsi="Times New Roman"/>
          <w:sz w:val="24"/>
          <w:szCs w:val="24"/>
        </w:rPr>
        <w:t xml:space="preserve">1950-ben alapított, majd 1992-ben Rt-vé alakult </w:t>
      </w:r>
      <w:r w:rsidR="00C82FD4">
        <w:rPr>
          <w:rFonts w:ascii="Times New Roman" w:hAnsi="Times New Roman"/>
          <w:sz w:val="24"/>
          <w:szCs w:val="24"/>
        </w:rPr>
        <w:t xml:space="preserve">egykori </w:t>
      </w:r>
      <w:r w:rsidR="00C82FD4" w:rsidRPr="00F53D12">
        <w:rPr>
          <w:rFonts w:ascii="Times New Roman" w:hAnsi="Times New Roman"/>
          <w:i/>
          <w:sz w:val="24"/>
          <w:szCs w:val="24"/>
          <w:u w:val="single"/>
        </w:rPr>
        <w:t xml:space="preserve">Herceghalmi </w:t>
      </w:r>
      <w:r w:rsidR="00B16757" w:rsidRPr="00F53D12">
        <w:rPr>
          <w:rFonts w:ascii="Times New Roman" w:hAnsi="Times New Roman"/>
          <w:i/>
          <w:sz w:val="24"/>
          <w:szCs w:val="24"/>
          <w:u w:val="single"/>
        </w:rPr>
        <w:t xml:space="preserve">Kísérleti </w:t>
      </w:r>
      <w:r w:rsidR="00C82FD4" w:rsidRPr="00F53D12">
        <w:rPr>
          <w:rFonts w:ascii="Times New Roman" w:hAnsi="Times New Roman"/>
          <w:i/>
          <w:sz w:val="24"/>
          <w:szCs w:val="24"/>
          <w:u w:val="single"/>
        </w:rPr>
        <w:t>Gazdaságnak</w:t>
      </w:r>
      <w:r w:rsidR="00C82FD4">
        <w:rPr>
          <w:rFonts w:ascii="Times New Roman" w:hAnsi="Times New Roman"/>
          <w:sz w:val="24"/>
          <w:szCs w:val="24"/>
        </w:rPr>
        <w:t xml:space="preserve"> </w:t>
      </w:r>
      <w:r w:rsidR="005E4802">
        <w:rPr>
          <w:rFonts w:ascii="Times New Roman" w:hAnsi="Times New Roman"/>
          <w:sz w:val="24"/>
          <w:szCs w:val="24"/>
        </w:rPr>
        <w:t>(</w:t>
      </w:r>
      <w:r w:rsidR="00461FF8">
        <w:rPr>
          <w:rFonts w:ascii="Times New Roman" w:hAnsi="Times New Roman"/>
          <w:sz w:val="24"/>
          <w:szCs w:val="24"/>
        </w:rPr>
        <w:t xml:space="preserve">Cjsz.: </w:t>
      </w:r>
      <w:r w:rsidR="005E4802">
        <w:rPr>
          <w:rFonts w:ascii="Times New Roman" w:hAnsi="Times New Roman"/>
          <w:sz w:val="24"/>
          <w:szCs w:val="24"/>
        </w:rPr>
        <w:t>13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5E4802">
        <w:rPr>
          <w:rFonts w:ascii="Times New Roman" w:hAnsi="Times New Roman"/>
          <w:sz w:val="24"/>
          <w:szCs w:val="24"/>
        </w:rPr>
        <w:t>10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5E4802">
        <w:rPr>
          <w:rFonts w:ascii="Times New Roman" w:hAnsi="Times New Roman"/>
          <w:sz w:val="24"/>
          <w:szCs w:val="24"/>
        </w:rPr>
        <w:t xml:space="preserve">040177) </w:t>
      </w:r>
      <w:r w:rsidR="00C82FD4">
        <w:rPr>
          <w:rFonts w:ascii="Times New Roman" w:hAnsi="Times New Roman"/>
          <w:sz w:val="24"/>
          <w:szCs w:val="24"/>
        </w:rPr>
        <w:t xml:space="preserve">a </w:t>
      </w:r>
      <w:r w:rsidR="0096225C">
        <w:rPr>
          <w:rFonts w:ascii="Times New Roman" w:hAnsi="Times New Roman"/>
          <w:sz w:val="24"/>
          <w:szCs w:val="24"/>
        </w:rPr>
        <w:t>jogutódja</w:t>
      </w:r>
      <w:r w:rsidR="00B16757">
        <w:rPr>
          <w:rFonts w:ascii="Times New Roman" w:hAnsi="Times New Roman"/>
          <w:sz w:val="24"/>
          <w:szCs w:val="24"/>
        </w:rPr>
        <w:t xml:space="preserve">, </w:t>
      </w:r>
      <w:r w:rsidR="00013861">
        <w:rPr>
          <w:rFonts w:ascii="Times New Roman" w:hAnsi="Times New Roman"/>
          <w:sz w:val="24"/>
          <w:szCs w:val="24"/>
        </w:rPr>
        <w:t>a</w:t>
      </w:r>
      <w:r w:rsidR="00B16757">
        <w:rPr>
          <w:rFonts w:ascii="Times New Roman" w:hAnsi="Times New Roman"/>
          <w:sz w:val="24"/>
          <w:szCs w:val="24"/>
        </w:rPr>
        <w:t xml:space="preserve">melynek 2001-es privatizálásakor </w:t>
      </w:r>
      <w:r w:rsidR="00B16757" w:rsidRPr="00B16757">
        <w:rPr>
          <w:rFonts w:ascii="Times New Roman" w:hAnsi="Times New Roman"/>
          <w:b/>
          <w:i/>
          <w:sz w:val="24"/>
          <w:szCs w:val="24"/>
        </w:rPr>
        <w:t>Flier János</w:t>
      </w:r>
      <w:r w:rsidR="00B16757">
        <w:rPr>
          <w:rFonts w:ascii="Times New Roman" w:hAnsi="Times New Roman"/>
          <w:sz w:val="24"/>
          <w:szCs w:val="24"/>
        </w:rPr>
        <w:t xml:space="preserve"> is igazgatósági tagja volt</w:t>
      </w:r>
      <w:r w:rsidR="00461FF8">
        <w:rPr>
          <w:rFonts w:ascii="Times New Roman" w:hAnsi="Times New Roman"/>
          <w:sz w:val="24"/>
          <w:szCs w:val="24"/>
        </w:rPr>
        <w:t>. A</w:t>
      </w:r>
      <w:r w:rsidR="00DC3C69">
        <w:rPr>
          <w:rFonts w:ascii="Times New Roman" w:hAnsi="Times New Roman"/>
          <w:sz w:val="24"/>
          <w:szCs w:val="24"/>
        </w:rPr>
        <w:t xml:space="preserve"> földvásárlással</w:t>
      </w:r>
      <w:r w:rsidR="003F1D69">
        <w:rPr>
          <w:rFonts w:ascii="Times New Roman" w:hAnsi="Times New Roman"/>
          <w:sz w:val="24"/>
          <w:szCs w:val="24"/>
        </w:rPr>
        <w:t xml:space="preserve"> egy időben</w:t>
      </w:r>
      <w:r w:rsidR="00DC3C69">
        <w:rPr>
          <w:rFonts w:ascii="Times New Roman" w:hAnsi="Times New Roman"/>
          <w:sz w:val="24"/>
          <w:szCs w:val="24"/>
        </w:rPr>
        <w:t xml:space="preserve"> –</w:t>
      </w:r>
      <w:r w:rsidR="003F1D69">
        <w:rPr>
          <w:rFonts w:ascii="Times New Roman" w:hAnsi="Times New Roman"/>
          <w:sz w:val="24"/>
          <w:szCs w:val="24"/>
        </w:rPr>
        <w:t xml:space="preserve"> 2016</w:t>
      </w:r>
      <w:r w:rsidR="00DC3C69">
        <w:rPr>
          <w:rFonts w:ascii="Times New Roman" w:hAnsi="Times New Roman"/>
          <w:sz w:val="24"/>
          <w:szCs w:val="24"/>
        </w:rPr>
        <w:t xml:space="preserve"> </w:t>
      </w:r>
      <w:r w:rsidR="003F1D69">
        <w:rPr>
          <w:rFonts w:ascii="Times New Roman" w:hAnsi="Times New Roman"/>
          <w:sz w:val="24"/>
          <w:szCs w:val="24"/>
        </w:rPr>
        <w:t>februárjában</w:t>
      </w:r>
      <w:r w:rsidR="00DC3C69">
        <w:rPr>
          <w:rFonts w:ascii="Times New Roman" w:hAnsi="Times New Roman"/>
          <w:sz w:val="24"/>
          <w:szCs w:val="24"/>
        </w:rPr>
        <w:t xml:space="preserve">, </w:t>
      </w:r>
      <w:r w:rsidR="00DC3C69" w:rsidRPr="00DC3C69">
        <w:rPr>
          <w:rFonts w:ascii="Times New Roman" w:hAnsi="Times New Roman"/>
          <w:b/>
          <w:i/>
          <w:sz w:val="24"/>
          <w:szCs w:val="24"/>
        </w:rPr>
        <w:t>Poprády Géza</w:t>
      </w:r>
      <w:r w:rsidR="00761ABE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761ABE">
        <w:rPr>
          <w:rFonts w:ascii="Times New Roman" w:hAnsi="Times New Roman"/>
          <w:sz w:val="24"/>
          <w:szCs w:val="24"/>
        </w:rPr>
        <w:t>a 2</w:t>
      </w:r>
      <w:r w:rsidR="00C5684A">
        <w:rPr>
          <w:rFonts w:ascii="Times New Roman" w:hAnsi="Times New Roman"/>
          <w:sz w:val="24"/>
          <w:szCs w:val="24"/>
        </w:rPr>
        <w:t>.</w:t>
      </w:r>
      <w:r w:rsidR="00761ABE">
        <w:rPr>
          <w:rFonts w:ascii="Times New Roman" w:hAnsi="Times New Roman"/>
          <w:sz w:val="24"/>
          <w:szCs w:val="24"/>
        </w:rPr>
        <w:t xml:space="preserve"> Orbán kormány 2012-14. között volt közigazgatási államtitkára, </w:t>
      </w:r>
      <w:r w:rsidR="00DC3C69">
        <w:rPr>
          <w:rFonts w:ascii="Times New Roman" w:hAnsi="Times New Roman"/>
          <w:sz w:val="24"/>
          <w:szCs w:val="24"/>
        </w:rPr>
        <w:t>vezérigazgató</w:t>
      </w:r>
      <w:r w:rsidR="00761ABE">
        <w:rPr>
          <w:rFonts w:ascii="Times New Roman" w:hAnsi="Times New Roman"/>
          <w:sz w:val="24"/>
          <w:szCs w:val="24"/>
        </w:rPr>
        <w:t>i</w:t>
      </w:r>
      <w:r w:rsidR="003F1D69">
        <w:rPr>
          <w:rFonts w:ascii="Times New Roman" w:hAnsi="Times New Roman"/>
          <w:sz w:val="24"/>
          <w:szCs w:val="24"/>
        </w:rPr>
        <w:t xml:space="preserve"> </w:t>
      </w:r>
      <w:r w:rsidR="00DC3C69">
        <w:rPr>
          <w:rFonts w:ascii="Times New Roman" w:hAnsi="Times New Roman"/>
          <w:sz w:val="24"/>
          <w:szCs w:val="24"/>
        </w:rPr>
        <w:t xml:space="preserve">kinevezésével azonos napon – </w:t>
      </w:r>
      <w:r w:rsidR="003F1D69">
        <w:rPr>
          <w:rFonts w:ascii="Times New Roman" w:hAnsi="Times New Roman"/>
          <w:sz w:val="24"/>
          <w:szCs w:val="24"/>
        </w:rPr>
        <w:t>a</w:t>
      </w:r>
      <w:r w:rsidR="00DC3C69">
        <w:rPr>
          <w:rFonts w:ascii="Times New Roman" w:hAnsi="Times New Roman"/>
          <w:sz w:val="24"/>
          <w:szCs w:val="24"/>
        </w:rPr>
        <w:t xml:space="preserve"> </w:t>
      </w:r>
      <w:r w:rsidR="003F1D69">
        <w:rPr>
          <w:rFonts w:ascii="Times New Roman" w:hAnsi="Times New Roman"/>
          <w:sz w:val="24"/>
          <w:szCs w:val="24"/>
        </w:rPr>
        <w:t xml:space="preserve">család két tagja, Lőrinc felesége és Beatrix lánya </w:t>
      </w:r>
      <w:r w:rsidR="00DC3C69">
        <w:rPr>
          <w:rFonts w:ascii="Times New Roman" w:hAnsi="Times New Roman"/>
          <w:sz w:val="24"/>
          <w:szCs w:val="24"/>
        </w:rPr>
        <w:t>a</w:t>
      </w:r>
      <w:r w:rsidR="00013861">
        <w:rPr>
          <w:rFonts w:ascii="Times New Roman" w:hAnsi="Times New Roman"/>
          <w:sz w:val="24"/>
          <w:szCs w:val="24"/>
        </w:rPr>
        <w:t xml:space="preserve">z Agrosystem </w:t>
      </w:r>
      <w:r w:rsidR="003F1D69">
        <w:rPr>
          <w:rFonts w:ascii="Times New Roman" w:hAnsi="Times New Roman"/>
          <w:sz w:val="24"/>
          <w:szCs w:val="24"/>
        </w:rPr>
        <w:t>Zrt. felügyelő bizottságába is bekerült</w:t>
      </w:r>
      <w:r w:rsidR="00663DBD">
        <w:rPr>
          <w:rFonts w:ascii="Times New Roman" w:hAnsi="Times New Roman"/>
          <w:sz w:val="24"/>
          <w:szCs w:val="24"/>
        </w:rPr>
        <w:t>.</w:t>
      </w:r>
      <w:r w:rsidR="002628E5">
        <w:rPr>
          <w:rFonts w:ascii="Times New Roman" w:hAnsi="Times New Roman"/>
          <w:sz w:val="24"/>
          <w:szCs w:val="24"/>
        </w:rPr>
        <w:t>)</w:t>
      </w:r>
      <w:r w:rsidR="00360628">
        <w:rPr>
          <w:rFonts w:ascii="Times New Roman" w:hAnsi="Times New Roman"/>
          <w:sz w:val="24"/>
          <w:szCs w:val="24"/>
        </w:rPr>
        <w:t xml:space="preserve"> </w:t>
      </w:r>
    </w:p>
    <w:p w:rsidR="00B86348" w:rsidRDefault="00AC1E5B" w:rsidP="009E1C6F">
      <w:pPr>
        <w:pStyle w:val="Listaszerbekezds"/>
        <w:shd w:val="clear" w:color="auto" w:fill="FFFFFF"/>
        <w:spacing w:before="120" w:after="24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családhoz tartozó, egy háztartásban élő, nyerte</w:t>
      </w:r>
      <w:r w:rsidR="00D07C7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árverező </w:t>
      </w:r>
      <w:r w:rsidRPr="00AC1E5B">
        <w:rPr>
          <w:rFonts w:ascii="Times New Roman" w:hAnsi="Times New Roman"/>
          <w:i/>
          <w:sz w:val="24"/>
          <w:szCs w:val="24"/>
        </w:rPr>
        <w:t>„aranykalászos gazda földművesek”</w:t>
      </w:r>
      <w:r>
        <w:rPr>
          <w:rFonts w:ascii="Times New Roman" w:hAnsi="Times New Roman"/>
          <w:sz w:val="24"/>
          <w:szCs w:val="24"/>
        </w:rPr>
        <w:t xml:space="preserve"> és </w:t>
      </w:r>
      <w:r w:rsidR="002628E5">
        <w:rPr>
          <w:rFonts w:ascii="Times New Roman" w:hAnsi="Times New Roman"/>
          <w:sz w:val="24"/>
          <w:szCs w:val="24"/>
        </w:rPr>
        <w:t xml:space="preserve">a decemberi állami földárveréseken megszerzett </w:t>
      </w:r>
      <w:r>
        <w:rPr>
          <w:rFonts w:ascii="Times New Roman" w:hAnsi="Times New Roman"/>
          <w:sz w:val="24"/>
          <w:szCs w:val="24"/>
        </w:rPr>
        <w:t xml:space="preserve">területeik valamint az azokért kifizetett összegek </w:t>
      </w:r>
      <w:r w:rsidR="002628E5">
        <w:rPr>
          <w:rFonts w:ascii="Times New Roman" w:hAnsi="Times New Roman"/>
          <w:sz w:val="24"/>
          <w:szCs w:val="24"/>
        </w:rPr>
        <w:t xml:space="preserve">tehát </w:t>
      </w:r>
      <w:r>
        <w:rPr>
          <w:rFonts w:ascii="Times New Roman" w:hAnsi="Times New Roman"/>
          <w:sz w:val="24"/>
          <w:szCs w:val="24"/>
        </w:rPr>
        <w:t>az alábbiak:</w:t>
      </w:r>
    </w:p>
    <w:tbl>
      <w:tblPr>
        <w:tblStyle w:val="Rcsostblzat"/>
        <w:tblW w:w="10290" w:type="dxa"/>
        <w:jc w:val="right"/>
        <w:tblInd w:w="-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  <w:gridCol w:w="1701"/>
        <w:gridCol w:w="1985"/>
        <w:gridCol w:w="1354"/>
        <w:gridCol w:w="914"/>
        <w:gridCol w:w="1080"/>
      </w:tblGrid>
      <w:tr w:rsidR="00206571" w:rsidRPr="00206571" w:rsidTr="00017567">
        <w:trPr>
          <w:trHeight w:val="227"/>
          <w:jc w:val="right"/>
        </w:trPr>
        <w:tc>
          <w:tcPr>
            <w:tcW w:w="3256" w:type="dxa"/>
          </w:tcPr>
          <w:p w:rsidR="0034449A" w:rsidRPr="00206571" w:rsidRDefault="0034449A" w:rsidP="005876B5">
            <w:pPr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b/>
                <w:sz w:val="18"/>
                <w:szCs w:val="18"/>
              </w:rPr>
              <w:t>Mészáros Lőrinc</w:t>
            </w:r>
          </w:p>
        </w:tc>
        <w:tc>
          <w:tcPr>
            <w:tcW w:w="1701" w:type="dxa"/>
          </w:tcPr>
          <w:p w:rsidR="0034449A" w:rsidRPr="00206571" w:rsidRDefault="0034449A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a családfő</w:t>
            </w:r>
          </w:p>
        </w:tc>
        <w:tc>
          <w:tcPr>
            <w:tcW w:w="1985" w:type="dxa"/>
          </w:tcPr>
          <w:p w:rsidR="0034449A" w:rsidRPr="00206571" w:rsidRDefault="0034449A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Alcsútdoboz, Óbarok</w:t>
            </w:r>
          </w:p>
        </w:tc>
        <w:tc>
          <w:tcPr>
            <w:tcW w:w="1354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34449A" w:rsidRPr="00206571">
              <w:rPr>
                <w:rFonts w:ascii="Times New Roman" w:hAnsi="Times New Roman"/>
                <w:sz w:val="18"/>
                <w:szCs w:val="18"/>
              </w:rPr>
              <w:t>6 db birtoktest</w:t>
            </w:r>
          </w:p>
        </w:tc>
        <w:tc>
          <w:tcPr>
            <w:tcW w:w="914" w:type="dxa"/>
          </w:tcPr>
          <w:p w:rsidR="0034449A" w:rsidRPr="00206571" w:rsidRDefault="0034449A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243 ha</w:t>
            </w:r>
          </w:p>
        </w:tc>
        <w:tc>
          <w:tcPr>
            <w:tcW w:w="1080" w:type="dxa"/>
          </w:tcPr>
          <w:p w:rsidR="0034449A" w:rsidRPr="00206571" w:rsidRDefault="0034449A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335 mFt</w:t>
            </w:r>
          </w:p>
        </w:tc>
      </w:tr>
      <w:tr w:rsidR="00206571" w:rsidRPr="00206571" w:rsidTr="00017567">
        <w:trPr>
          <w:trHeight w:val="227"/>
          <w:jc w:val="right"/>
        </w:trPr>
        <w:tc>
          <w:tcPr>
            <w:tcW w:w="3256" w:type="dxa"/>
          </w:tcPr>
          <w:p w:rsidR="0034449A" w:rsidRPr="00206571" w:rsidRDefault="0034449A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b/>
                <w:sz w:val="18"/>
                <w:szCs w:val="18"/>
              </w:rPr>
              <w:t>Mészárosné Kelemen Beatrix Csilla</w:t>
            </w:r>
          </w:p>
        </w:tc>
        <w:tc>
          <w:tcPr>
            <w:tcW w:w="1701" w:type="dxa"/>
          </w:tcPr>
          <w:p w:rsidR="0034449A" w:rsidRPr="00206571" w:rsidRDefault="0034449A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a feleség</w:t>
            </w:r>
          </w:p>
        </w:tc>
        <w:tc>
          <w:tcPr>
            <w:tcW w:w="1985" w:type="dxa"/>
          </w:tcPr>
          <w:p w:rsidR="0034449A" w:rsidRPr="00206571" w:rsidRDefault="0034449A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Etyek</w:t>
            </w:r>
          </w:p>
        </w:tc>
        <w:tc>
          <w:tcPr>
            <w:tcW w:w="1354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34449A" w:rsidRPr="00206571">
              <w:rPr>
                <w:rFonts w:ascii="Times New Roman" w:hAnsi="Times New Roman"/>
                <w:sz w:val="18"/>
                <w:szCs w:val="18"/>
              </w:rPr>
              <w:t>3 db birtoktest</w:t>
            </w:r>
          </w:p>
        </w:tc>
        <w:tc>
          <w:tcPr>
            <w:tcW w:w="914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298 ha</w:t>
            </w:r>
          </w:p>
        </w:tc>
        <w:tc>
          <w:tcPr>
            <w:tcW w:w="1080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407 mFt</w:t>
            </w:r>
          </w:p>
        </w:tc>
      </w:tr>
      <w:tr w:rsidR="00206571" w:rsidRPr="00206571" w:rsidTr="00017567">
        <w:trPr>
          <w:trHeight w:val="227"/>
          <w:jc w:val="right"/>
        </w:trPr>
        <w:tc>
          <w:tcPr>
            <w:tcW w:w="3256" w:type="dxa"/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b/>
                <w:sz w:val="18"/>
                <w:szCs w:val="18"/>
              </w:rPr>
              <w:t>Mészáros Ágnes</w:t>
            </w:r>
          </w:p>
        </w:tc>
        <w:tc>
          <w:tcPr>
            <w:tcW w:w="1701" w:type="dxa"/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Lőrinc egyik lánya</w:t>
            </w:r>
          </w:p>
        </w:tc>
        <w:tc>
          <w:tcPr>
            <w:tcW w:w="1985" w:type="dxa"/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Alcsútdoboz</w:t>
            </w:r>
          </w:p>
        </w:tc>
        <w:tc>
          <w:tcPr>
            <w:tcW w:w="1354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2 db birtoktest</w:t>
            </w:r>
          </w:p>
        </w:tc>
        <w:tc>
          <w:tcPr>
            <w:tcW w:w="914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238 ha</w:t>
            </w:r>
          </w:p>
        </w:tc>
        <w:tc>
          <w:tcPr>
            <w:tcW w:w="1080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440 mFt</w:t>
            </w:r>
          </w:p>
        </w:tc>
      </w:tr>
      <w:tr w:rsidR="00206571" w:rsidRPr="00206571" w:rsidTr="00017567">
        <w:trPr>
          <w:trHeight w:val="227"/>
          <w:jc w:val="right"/>
        </w:trPr>
        <w:tc>
          <w:tcPr>
            <w:tcW w:w="3256" w:type="dxa"/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b/>
                <w:sz w:val="18"/>
                <w:szCs w:val="18"/>
              </w:rPr>
              <w:t>Mészáros Beatrix</w:t>
            </w:r>
          </w:p>
        </w:tc>
        <w:tc>
          <w:tcPr>
            <w:tcW w:w="1701" w:type="dxa"/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Lőrinc másik lánya</w:t>
            </w:r>
          </w:p>
        </w:tc>
        <w:tc>
          <w:tcPr>
            <w:tcW w:w="1985" w:type="dxa"/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Alcsútdoboz</w:t>
            </w:r>
          </w:p>
        </w:tc>
        <w:tc>
          <w:tcPr>
            <w:tcW w:w="1354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6 db birtoktest</w:t>
            </w:r>
          </w:p>
        </w:tc>
        <w:tc>
          <w:tcPr>
            <w:tcW w:w="914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277 ha</w:t>
            </w:r>
          </w:p>
        </w:tc>
        <w:tc>
          <w:tcPr>
            <w:tcW w:w="1080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339 mFt</w:t>
            </w:r>
          </w:p>
        </w:tc>
      </w:tr>
      <w:tr w:rsidR="00206571" w:rsidRPr="00206571" w:rsidTr="00017567">
        <w:trPr>
          <w:trHeight w:val="227"/>
          <w:jc w:val="right"/>
        </w:trPr>
        <w:tc>
          <w:tcPr>
            <w:tcW w:w="3256" w:type="dxa"/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b/>
                <w:sz w:val="18"/>
                <w:szCs w:val="18"/>
              </w:rPr>
              <w:t>ifj. Mészáros Lőrinc</w:t>
            </w:r>
          </w:p>
        </w:tc>
        <w:tc>
          <w:tcPr>
            <w:tcW w:w="1701" w:type="dxa"/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Lőrinc fia</w:t>
            </w:r>
          </w:p>
        </w:tc>
        <w:tc>
          <w:tcPr>
            <w:tcW w:w="1985" w:type="dxa"/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Etyek</w:t>
            </w:r>
          </w:p>
        </w:tc>
        <w:tc>
          <w:tcPr>
            <w:tcW w:w="1354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5 db birtoktest</w:t>
            </w:r>
          </w:p>
        </w:tc>
        <w:tc>
          <w:tcPr>
            <w:tcW w:w="914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161 ha</w:t>
            </w:r>
          </w:p>
        </w:tc>
        <w:tc>
          <w:tcPr>
            <w:tcW w:w="1080" w:type="dxa"/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171 mFt</w:t>
            </w:r>
          </w:p>
        </w:tc>
      </w:tr>
      <w:tr w:rsidR="00206571" w:rsidRPr="00206571" w:rsidTr="00017567">
        <w:trPr>
          <w:trHeight w:val="227"/>
          <w:jc w:val="right"/>
        </w:trPr>
        <w:tc>
          <w:tcPr>
            <w:tcW w:w="3256" w:type="dxa"/>
            <w:tcBorders>
              <w:bottom w:val="single" w:sz="4" w:space="0" w:color="auto"/>
            </w:tcBorders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b/>
                <w:sz w:val="18"/>
                <w:szCs w:val="18"/>
              </w:rPr>
              <w:t>Mészáros János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Lőrinc testvére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4449A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Etyek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6 db birtoktest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208 ha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4449A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245 mFt</w:t>
            </w:r>
          </w:p>
        </w:tc>
      </w:tr>
      <w:tr w:rsidR="00EF179C" w:rsidRPr="00206571" w:rsidTr="00017567">
        <w:trPr>
          <w:trHeight w:val="227"/>
          <w:jc w:val="right"/>
        </w:trPr>
        <w:tc>
          <w:tcPr>
            <w:tcW w:w="6942" w:type="dxa"/>
            <w:gridSpan w:val="3"/>
            <w:tcBorders>
              <w:top w:val="single" w:sz="4" w:space="0" w:color="auto"/>
            </w:tcBorders>
          </w:tcPr>
          <w:p w:rsidR="00EF179C" w:rsidRPr="00206571" w:rsidRDefault="00EF179C" w:rsidP="005876B5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b/>
                <w:sz w:val="18"/>
                <w:szCs w:val="18"/>
              </w:rPr>
              <w:t>Összesen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EF179C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28 db birtoktest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EF179C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1.425 ha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F179C" w:rsidRPr="00206571" w:rsidRDefault="00EF179C" w:rsidP="005876B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1.93</w:t>
            </w:r>
            <w:r w:rsidR="00053218">
              <w:rPr>
                <w:rFonts w:ascii="Times New Roman" w:hAnsi="Times New Roman"/>
                <w:sz w:val="18"/>
                <w:szCs w:val="18"/>
              </w:rPr>
              <w:t>7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</w:t>
            </w:r>
            <w:r w:rsidR="00206571" w:rsidRPr="00206571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</w:tr>
    </w:tbl>
    <w:p w:rsidR="002628E5" w:rsidRPr="002628E5" w:rsidRDefault="00C54F93" w:rsidP="009E1C6F">
      <w:pPr>
        <w:pStyle w:val="Listaszerbekezds"/>
        <w:shd w:val="clear" w:color="auto" w:fill="FFFFFF"/>
        <w:spacing w:before="240" w:after="0" w:line="240" w:lineRule="auto"/>
        <w:ind w:left="3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</w:t>
      </w:r>
      <w:r w:rsidR="002628E5">
        <w:rPr>
          <w:rFonts w:ascii="Times New Roman" w:hAnsi="Times New Roman"/>
          <w:sz w:val="24"/>
          <w:szCs w:val="24"/>
        </w:rPr>
        <w:t xml:space="preserve">egutóbbi </w:t>
      </w:r>
      <w:r>
        <w:rPr>
          <w:rFonts w:ascii="Times New Roman" w:hAnsi="Times New Roman"/>
          <w:sz w:val="24"/>
          <w:szCs w:val="24"/>
        </w:rPr>
        <w:t xml:space="preserve">– még nagyobb léptékű – </w:t>
      </w:r>
      <w:r w:rsidR="002628E5">
        <w:rPr>
          <w:rFonts w:ascii="Times New Roman" w:hAnsi="Times New Roman"/>
          <w:sz w:val="24"/>
          <w:szCs w:val="24"/>
        </w:rPr>
        <w:t xml:space="preserve">vagyongyarapítási fejleménye Mészáros agrárterjeszkedésének, hogy 2016 februárjában </w:t>
      </w:r>
      <w:r w:rsidR="002628E5" w:rsidRPr="00E33A70">
        <w:rPr>
          <w:rFonts w:ascii="Times New Roman" w:hAnsi="Times New Roman"/>
          <w:b/>
          <w:i/>
          <w:sz w:val="24"/>
          <w:szCs w:val="24"/>
        </w:rPr>
        <w:t>Kenyeres Sándortól</w:t>
      </w:r>
      <w:r w:rsidR="002628E5">
        <w:rPr>
          <w:rFonts w:ascii="Times New Roman" w:hAnsi="Times New Roman"/>
          <w:sz w:val="24"/>
          <w:szCs w:val="24"/>
        </w:rPr>
        <w:t xml:space="preserve">, a ma már Dubaiban élő ingatlanmilliárdostól Mészáros és felesége megvásárolták és 50-50 százalékos részvényesei, lányaik pedig – </w:t>
      </w:r>
      <w:r w:rsidR="002628E5" w:rsidRPr="00C965F6">
        <w:rPr>
          <w:rFonts w:ascii="Times New Roman" w:hAnsi="Times New Roman"/>
          <w:b/>
          <w:i/>
          <w:sz w:val="24"/>
          <w:szCs w:val="24"/>
        </w:rPr>
        <w:t>dr. Csík Zoltánnal</w:t>
      </w:r>
      <w:r w:rsidR="002628E5">
        <w:rPr>
          <w:rFonts w:ascii="Times New Roman" w:hAnsi="Times New Roman"/>
          <w:sz w:val="24"/>
          <w:szCs w:val="24"/>
        </w:rPr>
        <w:t xml:space="preserve"> együtt – igazgatósági tag cégvezetői lettek annak az ugyancsak Herceghalom székhelyű  </w:t>
      </w:r>
      <w:r w:rsidR="002628E5" w:rsidRPr="00360628">
        <w:rPr>
          <w:rFonts w:ascii="Times New Roman" w:hAnsi="Times New Roman"/>
          <w:i/>
          <w:sz w:val="24"/>
          <w:szCs w:val="24"/>
          <w:u w:val="single"/>
        </w:rPr>
        <w:t>Talentis Group Zrt</w:t>
      </w:r>
      <w:r w:rsidR="002628E5">
        <w:rPr>
          <w:rFonts w:ascii="Times New Roman" w:hAnsi="Times New Roman"/>
          <w:sz w:val="24"/>
          <w:szCs w:val="24"/>
        </w:rPr>
        <w:t>-nek (Cjsz.: 13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2628E5">
        <w:rPr>
          <w:rFonts w:ascii="Times New Roman" w:hAnsi="Times New Roman"/>
          <w:sz w:val="24"/>
          <w:szCs w:val="24"/>
        </w:rPr>
        <w:t>10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2628E5">
        <w:rPr>
          <w:rFonts w:ascii="Times New Roman" w:hAnsi="Times New Roman"/>
          <w:sz w:val="24"/>
          <w:szCs w:val="24"/>
        </w:rPr>
        <w:t xml:space="preserve">041257), amely 2013 óta az </w:t>
      </w:r>
      <w:r w:rsidR="002628E5" w:rsidRPr="00362F84">
        <w:rPr>
          <w:rFonts w:ascii="Times New Roman" w:hAnsi="Times New Roman"/>
          <w:i/>
          <w:sz w:val="24"/>
          <w:szCs w:val="24"/>
          <w:u w:val="single"/>
        </w:rPr>
        <w:t>Agrosystem Zrt.</w:t>
      </w:r>
      <w:r w:rsidR="002628E5">
        <w:rPr>
          <w:rFonts w:ascii="Times New Roman" w:hAnsi="Times New Roman"/>
          <w:sz w:val="24"/>
          <w:szCs w:val="24"/>
        </w:rPr>
        <w:t xml:space="preserve"> minősített többségi tulajdonosa volt.</w:t>
      </w:r>
      <w:r w:rsidR="002628E5" w:rsidRPr="007C4001">
        <w:rPr>
          <w:rStyle w:val="Lbjegyzet-hivatkozs"/>
          <w:rFonts w:ascii="Times New Roman" w:hAnsi="Times New Roman"/>
          <w:b/>
          <w:sz w:val="24"/>
          <w:szCs w:val="24"/>
        </w:rPr>
        <w:footnoteReference w:id="33"/>
      </w:r>
      <w:r w:rsidR="002628E5">
        <w:rPr>
          <w:rFonts w:ascii="Times New Roman" w:hAnsi="Times New Roman"/>
          <w:sz w:val="24"/>
          <w:szCs w:val="24"/>
        </w:rPr>
        <w:t xml:space="preserve"> Ez egyúttal azt is jelenti, hogy az Agrosystem Zrt. által még 35 évig bérelt állami földterületek is a Mészáros-birtokok részei lettek. Ezek az NFA tájékoztatása szerint</w:t>
      </w:r>
      <w:r w:rsidR="002628E5" w:rsidRPr="007C4001">
        <w:rPr>
          <w:rStyle w:val="Lbjegyzet-hivatkozs"/>
          <w:rFonts w:ascii="Times New Roman" w:hAnsi="Times New Roman"/>
          <w:b/>
          <w:sz w:val="24"/>
          <w:szCs w:val="24"/>
        </w:rPr>
        <w:footnoteReference w:id="34"/>
      </w:r>
      <w:r w:rsidR="002628E5">
        <w:rPr>
          <w:rFonts w:ascii="Times New Roman" w:hAnsi="Times New Roman"/>
          <w:sz w:val="24"/>
          <w:szCs w:val="24"/>
        </w:rPr>
        <w:t xml:space="preserve"> </w:t>
      </w:r>
      <w:r w:rsidR="002628E5" w:rsidRPr="005E4802">
        <w:rPr>
          <w:rFonts w:ascii="Times New Roman" w:hAnsi="Times New Roman"/>
          <w:b/>
          <w:sz w:val="24"/>
          <w:szCs w:val="24"/>
        </w:rPr>
        <w:t>3.960</w:t>
      </w:r>
      <w:r w:rsidR="002628E5">
        <w:rPr>
          <w:rFonts w:ascii="Times New Roman" w:hAnsi="Times New Roman"/>
          <w:sz w:val="24"/>
          <w:szCs w:val="24"/>
        </w:rPr>
        <w:t xml:space="preserve"> </w:t>
      </w:r>
      <w:r w:rsidR="002628E5" w:rsidRPr="005E4802">
        <w:rPr>
          <w:rFonts w:ascii="Times New Roman" w:hAnsi="Times New Roman"/>
          <w:b/>
          <w:sz w:val="24"/>
          <w:szCs w:val="24"/>
        </w:rPr>
        <w:t>hektárt</w:t>
      </w:r>
      <w:r w:rsidR="002628E5">
        <w:rPr>
          <w:rFonts w:ascii="Times New Roman" w:hAnsi="Times New Roman"/>
          <w:sz w:val="24"/>
          <w:szCs w:val="24"/>
        </w:rPr>
        <w:t xml:space="preserve"> tesznek ki, amelyekből most már </w:t>
      </w:r>
      <w:r w:rsidR="002628E5" w:rsidRPr="006E64AE">
        <w:rPr>
          <w:rFonts w:ascii="Times New Roman" w:hAnsi="Times New Roman"/>
          <w:sz w:val="24"/>
          <w:szCs w:val="24"/>
        </w:rPr>
        <w:t>6</w:t>
      </w:r>
      <w:r w:rsidR="002628E5">
        <w:rPr>
          <w:rFonts w:ascii="Times New Roman" w:hAnsi="Times New Roman"/>
          <w:sz w:val="24"/>
          <w:szCs w:val="24"/>
        </w:rPr>
        <w:t>67</w:t>
      </w:r>
      <w:r w:rsidR="002628E5" w:rsidRPr="006E64AE">
        <w:rPr>
          <w:rFonts w:ascii="Times New Roman" w:hAnsi="Times New Roman"/>
          <w:sz w:val="24"/>
          <w:szCs w:val="24"/>
        </w:rPr>
        <w:t xml:space="preserve"> ha</w:t>
      </w:r>
      <w:r w:rsidR="002628E5">
        <w:rPr>
          <w:rFonts w:ascii="Times New Roman" w:hAnsi="Times New Roman"/>
          <w:b/>
          <w:sz w:val="24"/>
          <w:szCs w:val="24"/>
        </w:rPr>
        <w:t xml:space="preserve"> </w:t>
      </w:r>
      <w:r w:rsidR="002628E5" w:rsidRPr="005037C2">
        <w:rPr>
          <w:rFonts w:ascii="Times New Roman" w:hAnsi="Times New Roman"/>
          <w:sz w:val="24"/>
          <w:szCs w:val="24"/>
        </w:rPr>
        <w:t>M</w:t>
      </w:r>
      <w:r w:rsidR="002628E5">
        <w:rPr>
          <w:rFonts w:ascii="Times New Roman" w:hAnsi="Times New Roman"/>
          <w:sz w:val="24"/>
          <w:szCs w:val="24"/>
        </w:rPr>
        <w:t>észáros tulajdona, közel 3.300</w:t>
      </w:r>
      <w:r w:rsidR="002628E5" w:rsidRPr="006E64AE">
        <w:rPr>
          <w:rFonts w:ascii="Times New Roman" w:hAnsi="Times New Roman"/>
          <w:sz w:val="24"/>
          <w:szCs w:val="24"/>
        </w:rPr>
        <w:t xml:space="preserve"> ha</w:t>
      </w:r>
      <w:r w:rsidR="002628E5">
        <w:rPr>
          <w:rFonts w:ascii="Times New Roman" w:hAnsi="Times New Roman"/>
          <w:sz w:val="24"/>
          <w:szCs w:val="24"/>
        </w:rPr>
        <w:t xml:space="preserve"> pedig </w:t>
      </w:r>
      <w:r w:rsidR="002628E5" w:rsidRPr="006E64AE">
        <w:rPr>
          <w:rFonts w:ascii="Times New Roman" w:hAnsi="Times New Roman"/>
          <w:sz w:val="24"/>
          <w:szCs w:val="24"/>
        </w:rPr>
        <w:t>35 éves</w:t>
      </w:r>
      <w:r w:rsidR="002628E5">
        <w:rPr>
          <w:rFonts w:ascii="Times New Roman" w:hAnsi="Times New Roman"/>
          <w:sz w:val="24"/>
          <w:szCs w:val="24"/>
        </w:rPr>
        <w:t xml:space="preserve"> állami </w:t>
      </w:r>
      <w:r w:rsidR="002628E5" w:rsidRPr="006E64AE">
        <w:rPr>
          <w:rFonts w:ascii="Times New Roman" w:hAnsi="Times New Roman"/>
          <w:sz w:val="24"/>
          <w:szCs w:val="24"/>
        </w:rPr>
        <w:t>földbérleménye.</w:t>
      </w:r>
      <w:r w:rsidR="002628E5">
        <w:rPr>
          <w:rFonts w:ascii="Times New Roman" w:hAnsi="Times New Roman"/>
          <w:sz w:val="24"/>
          <w:szCs w:val="24"/>
        </w:rPr>
        <w:t xml:space="preserve"> </w:t>
      </w:r>
      <w:r w:rsidR="002628E5" w:rsidRPr="005E4802">
        <w:rPr>
          <w:rFonts w:ascii="Times New Roman" w:hAnsi="Times New Roman"/>
          <w:b/>
          <w:sz w:val="24"/>
          <w:szCs w:val="24"/>
        </w:rPr>
        <w:t>Birtokai</w:t>
      </w:r>
      <w:r w:rsidR="002628E5">
        <w:rPr>
          <w:rFonts w:ascii="Times New Roman" w:hAnsi="Times New Roman"/>
          <w:sz w:val="24"/>
          <w:szCs w:val="24"/>
        </w:rPr>
        <w:t xml:space="preserve"> így megközelítik a </w:t>
      </w:r>
      <w:r w:rsidR="002628E5">
        <w:rPr>
          <w:rFonts w:ascii="Times New Roman" w:hAnsi="Times New Roman"/>
          <w:b/>
          <w:sz w:val="24"/>
          <w:szCs w:val="24"/>
        </w:rPr>
        <w:t>6</w:t>
      </w:r>
      <w:r w:rsidR="002628E5" w:rsidRPr="00E33A70">
        <w:rPr>
          <w:rFonts w:ascii="Times New Roman" w:hAnsi="Times New Roman"/>
          <w:b/>
          <w:sz w:val="24"/>
          <w:szCs w:val="24"/>
        </w:rPr>
        <w:t>.</w:t>
      </w:r>
      <w:r w:rsidR="002628E5">
        <w:rPr>
          <w:rFonts w:ascii="Times New Roman" w:hAnsi="Times New Roman"/>
          <w:b/>
          <w:sz w:val="24"/>
          <w:szCs w:val="24"/>
        </w:rPr>
        <w:t>5</w:t>
      </w:r>
      <w:r w:rsidR="002628E5" w:rsidRPr="00E33A70">
        <w:rPr>
          <w:rFonts w:ascii="Times New Roman" w:hAnsi="Times New Roman"/>
          <w:b/>
          <w:sz w:val="24"/>
          <w:szCs w:val="24"/>
        </w:rPr>
        <w:t>00</w:t>
      </w:r>
      <w:r w:rsidR="002628E5" w:rsidRPr="00AC1E5B">
        <w:rPr>
          <w:rFonts w:ascii="Times New Roman" w:hAnsi="Times New Roman"/>
          <w:b/>
          <w:sz w:val="24"/>
          <w:szCs w:val="24"/>
        </w:rPr>
        <w:t xml:space="preserve"> hektár</w:t>
      </w:r>
      <w:r w:rsidR="002628E5">
        <w:rPr>
          <w:rFonts w:ascii="Times New Roman" w:hAnsi="Times New Roman"/>
          <w:b/>
          <w:sz w:val="24"/>
          <w:szCs w:val="24"/>
        </w:rPr>
        <w:t xml:space="preserve"> </w:t>
      </w:r>
      <w:r w:rsidR="002628E5" w:rsidRPr="005E4802">
        <w:rPr>
          <w:rFonts w:ascii="Times New Roman" w:hAnsi="Times New Roman"/>
          <w:sz w:val="24"/>
          <w:szCs w:val="24"/>
        </w:rPr>
        <w:t>mezőgazdasági területet</w:t>
      </w:r>
      <w:r w:rsidR="002628E5">
        <w:rPr>
          <w:rFonts w:ascii="Times New Roman" w:hAnsi="Times New Roman"/>
          <w:sz w:val="24"/>
          <w:szCs w:val="24"/>
        </w:rPr>
        <w:t>, ám még így is alig haladják meg a legnagyobb hazai földbirtokos, Csányi Sándor bankár területeinek ¼-ét</w:t>
      </w:r>
      <w:r w:rsidR="002628E5" w:rsidRPr="005E4802">
        <w:rPr>
          <w:rFonts w:ascii="Times New Roman" w:hAnsi="Times New Roman"/>
          <w:sz w:val="24"/>
          <w:szCs w:val="24"/>
        </w:rPr>
        <w:t>.</w:t>
      </w:r>
      <w:r w:rsidR="002628E5">
        <w:rPr>
          <w:rFonts w:ascii="Times New Roman" w:hAnsi="Times New Roman"/>
          <w:b/>
          <w:sz w:val="24"/>
          <w:szCs w:val="24"/>
        </w:rPr>
        <w:t xml:space="preserve"> </w:t>
      </w:r>
      <w:r w:rsidR="002628E5" w:rsidRPr="002628E5">
        <w:rPr>
          <w:rFonts w:ascii="Times New Roman" w:hAnsi="Times New Roman"/>
          <w:sz w:val="24"/>
          <w:szCs w:val="24"/>
        </w:rPr>
        <w:t xml:space="preserve">Van tehát még perspektíva </w:t>
      </w:r>
      <w:r w:rsidR="002628E5">
        <w:rPr>
          <w:rFonts w:ascii="Times New Roman" w:hAnsi="Times New Roman"/>
          <w:sz w:val="24"/>
          <w:szCs w:val="24"/>
        </w:rPr>
        <w:t xml:space="preserve">a </w:t>
      </w:r>
      <w:r w:rsidR="00FD62FC">
        <w:rPr>
          <w:rFonts w:ascii="Times New Roman" w:hAnsi="Times New Roman"/>
          <w:sz w:val="24"/>
          <w:szCs w:val="24"/>
        </w:rPr>
        <w:t xml:space="preserve">felcsúti </w:t>
      </w:r>
      <w:r w:rsidR="002628E5" w:rsidRPr="002628E5">
        <w:rPr>
          <w:rFonts w:ascii="Times New Roman" w:hAnsi="Times New Roman"/>
          <w:sz w:val="24"/>
          <w:szCs w:val="24"/>
        </w:rPr>
        <w:t>Mészáros-</w:t>
      </w:r>
      <w:r w:rsidR="00C965F6">
        <w:rPr>
          <w:rFonts w:ascii="Times New Roman" w:hAnsi="Times New Roman"/>
          <w:sz w:val="24"/>
          <w:szCs w:val="24"/>
        </w:rPr>
        <w:t xml:space="preserve">Orbán </w:t>
      </w:r>
      <w:r w:rsidR="002628E5" w:rsidRPr="002628E5">
        <w:rPr>
          <w:rFonts w:ascii="Times New Roman" w:hAnsi="Times New Roman"/>
          <w:sz w:val="24"/>
          <w:szCs w:val="24"/>
        </w:rPr>
        <w:t xml:space="preserve">agrárbirodalom </w:t>
      </w:r>
      <w:r>
        <w:rPr>
          <w:rFonts w:ascii="Times New Roman" w:hAnsi="Times New Roman"/>
          <w:sz w:val="24"/>
          <w:szCs w:val="24"/>
        </w:rPr>
        <w:t xml:space="preserve">fejlesztése </w:t>
      </w:r>
      <w:r w:rsidR="002628E5" w:rsidRPr="002628E5">
        <w:rPr>
          <w:rFonts w:ascii="Times New Roman" w:hAnsi="Times New Roman"/>
          <w:sz w:val="24"/>
          <w:szCs w:val="24"/>
        </w:rPr>
        <w:t>előtt.</w:t>
      </w:r>
      <w:r w:rsidR="00540701">
        <w:rPr>
          <w:rFonts w:ascii="Times New Roman" w:hAnsi="Times New Roman"/>
          <w:sz w:val="24"/>
          <w:szCs w:val="24"/>
        </w:rPr>
        <w:t xml:space="preserve"> Ennek jegyében Mészáros a 2016. márciusi második árverési hullámban újabb állami földterületeket vásárol.</w:t>
      </w:r>
      <w:r w:rsidR="00540701">
        <w:rPr>
          <w:rStyle w:val="Lbjegyzet-hivatkozs"/>
          <w:rFonts w:ascii="Times New Roman" w:hAnsi="Times New Roman"/>
          <w:sz w:val="24"/>
          <w:szCs w:val="24"/>
        </w:rPr>
        <w:footnoteReference w:id="35"/>
      </w:r>
    </w:p>
    <w:p w:rsidR="005E2E06" w:rsidRDefault="007D1A74" w:rsidP="003B2323">
      <w:pPr>
        <w:pStyle w:val="Listaszerbekezds"/>
        <w:numPr>
          <w:ilvl w:val="0"/>
          <w:numId w:val="36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b/>
          <w:sz w:val="24"/>
          <w:szCs w:val="24"/>
        </w:rPr>
      </w:pPr>
      <w:r w:rsidRPr="00C66AAE">
        <w:rPr>
          <w:rFonts w:ascii="Times New Roman" w:hAnsi="Times New Roman"/>
          <w:b/>
          <w:sz w:val="24"/>
          <w:szCs w:val="24"/>
          <w:u w:val="single"/>
        </w:rPr>
        <w:t>A Csákvári M</w:t>
      </w:r>
      <w:r w:rsidR="006866C4" w:rsidRPr="00C66AAE">
        <w:rPr>
          <w:rFonts w:ascii="Times New Roman" w:hAnsi="Times New Roman"/>
          <w:b/>
          <w:sz w:val="24"/>
          <w:szCs w:val="24"/>
          <w:u w:val="single"/>
        </w:rPr>
        <w:t>ezőgazdasági Integrációs</w:t>
      </w:r>
      <w:r w:rsidRPr="00C66AAE">
        <w:rPr>
          <w:rFonts w:ascii="Times New Roman" w:hAnsi="Times New Roman"/>
          <w:b/>
          <w:sz w:val="24"/>
          <w:szCs w:val="24"/>
          <w:u w:val="single"/>
        </w:rPr>
        <w:t xml:space="preserve"> Zrt</w:t>
      </w:r>
      <w:r w:rsidR="00FA023C" w:rsidRPr="00C66AAE">
        <w:rPr>
          <w:rFonts w:ascii="Times New Roman" w:hAnsi="Times New Roman"/>
          <w:b/>
          <w:sz w:val="24"/>
          <w:szCs w:val="24"/>
          <w:u w:val="single"/>
        </w:rPr>
        <w:t>.</w:t>
      </w:r>
      <w:r w:rsidRPr="00A508B3">
        <w:rPr>
          <w:rFonts w:ascii="Times New Roman" w:hAnsi="Times New Roman"/>
          <w:b/>
          <w:sz w:val="24"/>
          <w:szCs w:val="24"/>
        </w:rPr>
        <w:t xml:space="preserve"> </w:t>
      </w:r>
      <w:r w:rsidR="006866C4" w:rsidRPr="00A508B3">
        <w:rPr>
          <w:rFonts w:ascii="Times New Roman" w:hAnsi="Times New Roman"/>
          <w:sz w:val="24"/>
          <w:szCs w:val="24"/>
        </w:rPr>
        <w:t>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6866C4" w:rsidRPr="00A508B3">
        <w:rPr>
          <w:rFonts w:ascii="Times New Roman" w:hAnsi="Times New Roman"/>
          <w:sz w:val="24"/>
          <w:szCs w:val="24"/>
        </w:rPr>
        <w:t>10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6866C4" w:rsidRPr="00A508B3">
        <w:rPr>
          <w:rFonts w:ascii="Times New Roman" w:hAnsi="Times New Roman"/>
          <w:sz w:val="24"/>
          <w:szCs w:val="24"/>
        </w:rPr>
        <w:t>001095)</w:t>
      </w:r>
      <w:r w:rsidR="00FA023C">
        <w:rPr>
          <w:rFonts w:ascii="Times New Roman" w:hAnsi="Times New Roman"/>
          <w:sz w:val="24"/>
          <w:szCs w:val="24"/>
        </w:rPr>
        <w:t xml:space="preserve"> </w:t>
      </w:r>
      <w:r w:rsidR="006866C4" w:rsidRPr="00A508B3">
        <w:rPr>
          <w:rFonts w:ascii="Times New Roman" w:hAnsi="Times New Roman"/>
          <w:sz w:val="24"/>
          <w:szCs w:val="24"/>
        </w:rPr>
        <w:t>a</w:t>
      </w:r>
      <w:r w:rsidR="00F7706A">
        <w:rPr>
          <w:rFonts w:ascii="Times New Roman" w:hAnsi="Times New Roman"/>
          <w:sz w:val="24"/>
          <w:szCs w:val="24"/>
        </w:rPr>
        <w:t>z 1950-ben alapított, 199</w:t>
      </w:r>
      <w:r w:rsidR="00FA023C">
        <w:rPr>
          <w:rFonts w:ascii="Times New Roman" w:hAnsi="Times New Roman"/>
          <w:sz w:val="24"/>
          <w:szCs w:val="24"/>
        </w:rPr>
        <w:t>3</w:t>
      </w:r>
      <w:r w:rsidR="00F7706A">
        <w:rPr>
          <w:rFonts w:ascii="Times New Roman" w:hAnsi="Times New Roman"/>
          <w:sz w:val="24"/>
          <w:szCs w:val="24"/>
        </w:rPr>
        <w:t>-b</w:t>
      </w:r>
      <w:r w:rsidR="00FA023C">
        <w:rPr>
          <w:rFonts w:ascii="Times New Roman" w:hAnsi="Times New Roman"/>
          <w:sz w:val="24"/>
          <w:szCs w:val="24"/>
        </w:rPr>
        <w:t xml:space="preserve">an Rt-vé, 2006-ban Zrt-vé alakított, majd 2015-ben nevébe az „Integrációs” kifejezést felvett, </w:t>
      </w:r>
      <w:r w:rsidR="006866C4" w:rsidRPr="00A508B3">
        <w:rPr>
          <w:rFonts w:ascii="Times New Roman" w:hAnsi="Times New Roman"/>
          <w:sz w:val="24"/>
          <w:szCs w:val="24"/>
        </w:rPr>
        <w:t xml:space="preserve">privatizált </w:t>
      </w:r>
      <w:r w:rsidR="006866C4" w:rsidRPr="00F53D12">
        <w:rPr>
          <w:rFonts w:ascii="Times New Roman" w:hAnsi="Times New Roman"/>
          <w:i/>
          <w:sz w:val="24"/>
          <w:szCs w:val="24"/>
          <w:u w:val="single"/>
        </w:rPr>
        <w:t>Csákvári Állami Gazdaság</w:t>
      </w:r>
      <w:r w:rsidR="00FA023C">
        <w:rPr>
          <w:rFonts w:ascii="Times New Roman" w:hAnsi="Times New Roman"/>
          <w:sz w:val="24"/>
          <w:szCs w:val="24"/>
        </w:rPr>
        <w:t xml:space="preserve"> 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FA023C">
        <w:rPr>
          <w:rFonts w:ascii="Times New Roman" w:hAnsi="Times New Roman"/>
          <w:sz w:val="24"/>
          <w:szCs w:val="24"/>
        </w:rPr>
        <w:t>01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FA023C">
        <w:rPr>
          <w:rFonts w:ascii="Times New Roman" w:hAnsi="Times New Roman"/>
          <w:sz w:val="24"/>
          <w:szCs w:val="24"/>
        </w:rPr>
        <w:t>001037)</w:t>
      </w:r>
      <w:r w:rsidR="00833A87">
        <w:rPr>
          <w:rFonts w:ascii="Times New Roman" w:hAnsi="Times New Roman"/>
          <w:sz w:val="24"/>
          <w:szCs w:val="24"/>
        </w:rPr>
        <w:t xml:space="preserve"> jogutódja. Az 1993-as privatizációt követően 1993-1995. között az Rt. igazgatóságának első elnöke </w:t>
      </w:r>
      <w:r w:rsidR="00833A87" w:rsidRPr="0098629D">
        <w:rPr>
          <w:rFonts w:ascii="Times New Roman" w:hAnsi="Times New Roman"/>
          <w:b/>
          <w:i/>
          <w:sz w:val="24"/>
          <w:szCs w:val="24"/>
        </w:rPr>
        <w:t>Jakab István</w:t>
      </w:r>
      <w:r w:rsidR="00833A87">
        <w:rPr>
          <w:rFonts w:ascii="Times New Roman" w:hAnsi="Times New Roman"/>
          <w:sz w:val="24"/>
          <w:szCs w:val="24"/>
        </w:rPr>
        <w:t xml:space="preserve">, a későbbi </w:t>
      </w:r>
      <w:r w:rsidR="00833A87" w:rsidRPr="0098629D">
        <w:rPr>
          <w:rFonts w:ascii="Times New Roman" w:hAnsi="Times New Roman"/>
          <w:i/>
          <w:sz w:val="24"/>
          <w:szCs w:val="24"/>
          <w:u w:val="single"/>
        </w:rPr>
        <w:t xml:space="preserve">MAGOSZ </w:t>
      </w:r>
      <w:r w:rsidR="00833A87">
        <w:rPr>
          <w:rFonts w:ascii="Times New Roman" w:hAnsi="Times New Roman"/>
          <w:sz w:val="24"/>
          <w:szCs w:val="24"/>
        </w:rPr>
        <w:t xml:space="preserve">elnök, jelenleg az Országgyűlés FIDESZ-es alelnöke volt, akit ebben a tisztségben 1995-ben </w:t>
      </w:r>
      <w:r w:rsidR="00833A87" w:rsidRPr="0098629D">
        <w:rPr>
          <w:rFonts w:ascii="Times New Roman" w:hAnsi="Times New Roman"/>
          <w:b/>
          <w:i/>
          <w:sz w:val="24"/>
          <w:szCs w:val="24"/>
        </w:rPr>
        <w:t>dr. Antalffy György</w:t>
      </w:r>
      <w:r w:rsidR="00833A87">
        <w:rPr>
          <w:rFonts w:ascii="Times New Roman" w:hAnsi="Times New Roman"/>
          <w:sz w:val="24"/>
          <w:szCs w:val="24"/>
        </w:rPr>
        <w:t>,</w:t>
      </w:r>
      <w:r w:rsidR="0098629D">
        <w:rPr>
          <w:rStyle w:val="Lbjegyzet-hivatkozs"/>
          <w:rFonts w:ascii="Times New Roman" w:hAnsi="Times New Roman"/>
          <w:sz w:val="24"/>
          <w:szCs w:val="24"/>
        </w:rPr>
        <w:footnoteReference w:id="36"/>
      </w:r>
      <w:r w:rsidR="00833A87">
        <w:rPr>
          <w:rFonts w:ascii="Times New Roman" w:hAnsi="Times New Roman"/>
          <w:sz w:val="24"/>
          <w:szCs w:val="24"/>
        </w:rPr>
        <w:t xml:space="preserve"> a céget – a </w:t>
      </w:r>
      <w:r w:rsidR="00833A87" w:rsidRPr="0098629D">
        <w:rPr>
          <w:rFonts w:ascii="Times New Roman" w:hAnsi="Times New Roman"/>
          <w:b/>
          <w:i/>
          <w:sz w:val="24"/>
          <w:szCs w:val="24"/>
        </w:rPr>
        <w:t>Zimmermann család</w:t>
      </w:r>
      <w:r w:rsidR="00833A87">
        <w:rPr>
          <w:rFonts w:ascii="Times New Roman" w:hAnsi="Times New Roman"/>
          <w:sz w:val="24"/>
          <w:szCs w:val="24"/>
        </w:rPr>
        <w:t xml:space="preserve"> mellett – ma is vezető és tulajdonló </w:t>
      </w:r>
      <w:r w:rsidR="0098629D" w:rsidRPr="0098629D">
        <w:rPr>
          <w:rFonts w:ascii="Times New Roman" w:hAnsi="Times New Roman"/>
          <w:b/>
          <w:i/>
          <w:sz w:val="24"/>
          <w:szCs w:val="24"/>
        </w:rPr>
        <w:t>Antalffy</w:t>
      </w:r>
      <w:r w:rsidR="00833A87" w:rsidRPr="0098629D">
        <w:rPr>
          <w:rFonts w:ascii="Times New Roman" w:hAnsi="Times New Roman"/>
          <w:b/>
          <w:i/>
          <w:sz w:val="24"/>
          <w:szCs w:val="24"/>
        </w:rPr>
        <w:t xml:space="preserve"> család</w:t>
      </w:r>
      <w:r w:rsidR="00833A87">
        <w:rPr>
          <w:rFonts w:ascii="Times New Roman" w:hAnsi="Times New Roman"/>
          <w:sz w:val="24"/>
          <w:szCs w:val="24"/>
        </w:rPr>
        <w:t xml:space="preserve"> feje követte. A két család, a</w:t>
      </w:r>
      <w:r w:rsidR="006225EB">
        <w:rPr>
          <w:rFonts w:ascii="Times New Roman" w:hAnsi="Times New Roman"/>
          <w:sz w:val="24"/>
          <w:szCs w:val="24"/>
        </w:rPr>
        <w:t xml:space="preserve">zaz a cég mai </w:t>
      </w:r>
      <w:r w:rsidR="00833A87" w:rsidRPr="0098629D">
        <w:rPr>
          <w:rFonts w:ascii="Times New Roman" w:hAnsi="Times New Roman"/>
          <w:b/>
          <w:sz w:val="24"/>
          <w:szCs w:val="24"/>
          <w:u w:val="single"/>
        </w:rPr>
        <w:t>vezérk</w:t>
      </w:r>
      <w:r w:rsidR="0098629D">
        <w:rPr>
          <w:rFonts w:ascii="Times New Roman" w:hAnsi="Times New Roman"/>
          <w:b/>
          <w:sz w:val="24"/>
          <w:szCs w:val="24"/>
          <w:u w:val="single"/>
        </w:rPr>
        <w:t>a</w:t>
      </w:r>
      <w:r w:rsidR="00833A87" w:rsidRPr="0098629D">
        <w:rPr>
          <w:rFonts w:ascii="Times New Roman" w:hAnsi="Times New Roman"/>
          <w:b/>
          <w:sz w:val="24"/>
          <w:szCs w:val="24"/>
          <w:u w:val="single"/>
        </w:rPr>
        <w:t>r</w:t>
      </w:r>
      <w:r w:rsidR="0098629D">
        <w:rPr>
          <w:rFonts w:ascii="Times New Roman" w:hAnsi="Times New Roman"/>
          <w:b/>
          <w:sz w:val="24"/>
          <w:szCs w:val="24"/>
          <w:u w:val="single"/>
        </w:rPr>
        <w:t>a</w:t>
      </w:r>
      <w:r w:rsidR="00833A87" w:rsidRPr="0098629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33A87" w:rsidRPr="0098629D">
        <w:rPr>
          <w:rFonts w:ascii="Times New Roman" w:hAnsi="Times New Roman"/>
          <w:sz w:val="24"/>
          <w:szCs w:val="24"/>
        </w:rPr>
        <w:t>és rokonsága</w:t>
      </w:r>
      <w:r w:rsidR="00C66AAE">
        <w:rPr>
          <w:rFonts w:ascii="Times New Roman" w:hAnsi="Times New Roman"/>
          <w:sz w:val="24"/>
          <w:szCs w:val="24"/>
        </w:rPr>
        <w:t xml:space="preserve"> </w:t>
      </w:r>
      <w:r w:rsidR="0098629D">
        <w:rPr>
          <w:rFonts w:ascii="Times New Roman" w:hAnsi="Times New Roman"/>
          <w:sz w:val="24"/>
          <w:szCs w:val="24"/>
        </w:rPr>
        <w:t xml:space="preserve">a </w:t>
      </w:r>
      <w:r w:rsidR="00C66AAE">
        <w:rPr>
          <w:rFonts w:ascii="Times New Roman" w:hAnsi="Times New Roman"/>
          <w:sz w:val="24"/>
          <w:szCs w:val="24"/>
        </w:rPr>
        <w:t xml:space="preserve">megyei rangsor második helyére került. </w:t>
      </w:r>
      <w:r w:rsidR="006866C4" w:rsidRPr="00A508B3">
        <w:rPr>
          <w:rFonts w:ascii="Times New Roman" w:hAnsi="Times New Roman"/>
          <w:sz w:val="24"/>
          <w:szCs w:val="24"/>
        </w:rPr>
        <w:t xml:space="preserve"> </w:t>
      </w:r>
      <w:r w:rsidR="00C66AAE">
        <w:rPr>
          <w:rFonts w:ascii="Times New Roman" w:hAnsi="Times New Roman"/>
          <w:sz w:val="24"/>
          <w:szCs w:val="24"/>
        </w:rPr>
        <w:t xml:space="preserve">Az érdekkör </w:t>
      </w:r>
      <w:r w:rsidR="005876B5">
        <w:rPr>
          <w:rFonts w:ascii="Times New Roman" w:hAnsi="Times New Roman"/>
          <w:sz w:val="24"/>
          <w:szCs w:val="24"/>
        </w:rPr>
        <w:t>–</w:t>
      </w:r>
      <w:r w:rsidR="00C66AAE">
        <w:rPr>
          <w:rFonts w:ascii="Times New Roman" w:hAnsi="Times New Roman"/>
          <w:sz w:val="24"/>
          <w:szCs w:val="24"/>
        </w:rPr>
        <w:t xml:space="preserve"> h</w:t>
      </w:r>
      <w:r w:rsidR="006866C4" w:rsidRPr="00A508B3">
        <w:rPr>
          <w:rFonts w:ascii="Times New Roman" w:hAnsi="Times New Roman"/>
          <w:sz w:val="24"/>
          <w:szCs w:val="24"/>
        </w:rPr>
        <w:t>elyi közvélekedés szerint</w:t>
      </w:r>
      <w:r w:rsidR="00FA023C">
        <w:rPr>
          <w:rFonts w:ascii="Times New Roman" w:hAnsi="Times New Roman"/>
          <w:sz w:val="24"/>
          <w:szCs w:val="24"/>
        </w:rPr>
        <w:t xml:space="preserve"> </w:t>
      </w:r>
      <w:r w:rsidR="00C66AAE">
        <w:rPr>
          <w:rFonts w:ascii="Times New Roman" w:hAnsi="Times New Roman"/>
          <w:sz w:val="24"/>
          <w:szCs w:val="24"/>
        </w:rPr>
        <w:t xml:space="preserve">– </w:t>
      </w:r>
      <w:r w:rsidR="00484E50">
        <w:rPr>
          <w:rFonts w:ascii="Times New Roman" w:hAnsi="Times New Roman"/>
          <w:sz w:val="24"/>
          <w:szCs w:val="24"/>
        </w:rPr>
        <w:t xml:space="preserve">Mészárosék mellett </w:t>
      </w:r>
      <w:r w:rsidR="00FA023C">
        <w:rPr>
          <w:rFonts w:ascii="Times New Roman" w:hAnsi="Times New Roman"/>
          <w:sz w:val="24"/>
          <w:szCs w:val="24"/>
        </w:rPr>
        <w:t xml:space="preserve">szintén </w:t>
      </w:r>
      <w:r w:rsidR="00FA023C" w:rsidRPr="00FA023C">
        <w:rPr>
          <w:rFonts w:ascii="Times New Roman" w:hAnsi="Times New Roman"/>
          <w:b/>
          <w:sz w:val="24"/>
          <w:szCs w:val="24"/>
        </w:rPr>
        <w:t>r</w:t>
      </w:r>
      <w:r w:rsidR="006866C4" w:rsidRPr="00A508B3">
        <w:rPr>
          <w:rFonts w:ascii="Times New Roman" w:hAnsi="Times New Roman"/>
          <w:b/>
          <w:sz w:val="24"/>
          <w:szCs w:val="24"/>
        </w:rPr>
        <w:t>észese volt</w:t>
      </w:r>
      <w:r w:rsidR="006866C4" w:rsidRPr="00A508B3">
        <w:rPr>
          <w:rFonts w:ascii="Times New Roman" w:hAnsi="Times New Roman"/>
          <w:sz w:val="24"/>
          <w:szCs w:val="24"/>
        </w:rPr>
        <w:t xml:space="preserve"> annak az előzetes </w:t>
      </w:r>
      <w:r w:rsidR="006866C4" w:rsidRPr="00A508B3">
        <w:rPr>
          <w:rFonts w:ascii="Times New Roman" w:hAnsi="Times New Roman"/>
          <w:i/>
          <w:sz w:val="24"/>
          <w:szCs w:val="24"/>
        </w:rPr>
        <w:t>„legfelső szintű háttéralkunak, megállapodásnak”</w:t>
      </w:r>
      <w:r w:rsidR="006866C4" w:rsidRPr="00A508B3">
        <w:rPr>
          <w:rFonts w:ascii="Times New Roman" w:hAnsi="Times New Roman"/>
          <w:sz w:val="24"/>
          <w:szCs w:val="24"/>
        </w:rPr>
        <w:t xml:space="preserve">, amely a helyi gazdálkodó családok feje fölött már 2011 legelején </w:t>
      </w:r>
      <w:r w:rsidR="006866C4" w:rsidRPr="00A508B3">
        <w:rPr>
          <w:rFonts w:ascii="Times New Roman" w:hAnsi="Times New Roman"/>
          <w:b/>
          <w:sz w:val="24"/>
          <w:szCs w:val="24"/>
        </w:rPr>
        <w:t xml:space="preserve">dönthetett az állami földek újraosztásáról, előbb bérbe majd eladásáról. </w:t>
      </w:r>
      <w:r w:rsidR="009C0253" w:rsidRPr="00A508B3">
        <w:rPr>
          <w:rFonts w:ascii="Times New Roman" w:hAnsi="Times New Roman"/>
          <w:sz w:val="24"/>
          <w:szCs w:val="24"/>
        </w:rPr>
        <w:t>A Zrt. esetében o</w:t>
      </w:r>
      <w:r w:rsidR="006866C4" w:rsidRPr="00A508B3">
        <w:rPr>
          <w:rFonts w:ascii="Times New Roman" w:hAnsi="Times New Roman"/>
          <w:sz w:val="24"/>
          <w:szCs w:val="24"/>
        </w:rPr>
        <w:t xml:space="preserve">lyan 2011-es ráutaló jelekből következethetünk erre, mint pl. a még ki sem írt területek művelésének megkezdése, más, korábban általuk bérelt területeik művelésének </w:t>
      </w:r>
      <w:r w:rsidR="006866C4" w:rsidRPr="00A508B3">
        <w:rPr>
          <w:rFonts w:ascii="Times New Roman" w:hAnsi="Times New Roman"/>
          <w:i/>
          <w:sz w:val="24"/>
          <w:szCs w:val="24"/>
        </w:rPr>
        <w:t>„átengedése a várható új nyerteseknek”</w:t>
      </w:r>
      <w:r w:rsidR="006866C4" w:rsidRPr="00A508B3">
        <w:rPr>
          <w:rFonts w:ascii="Times New Roman" w:hAnsi="Times New Roman"/>
          <w:sz w:val="24"/>
          <w:szCs w:val="24"/>
        </w:rPr>
        <w:t xml:space="preserve">, </w:t>
      </w:r>
      <w:r w:rsidR="001C466B">
        <w:rPr>
          <w:rFonts w:ascii="Times New Roman" w:hAnsi="Times New Roman"/>
          <w:sz w:val="24"/>
          <w:szCs w:val="24"/>
        </w:rPr>
        <w:t xml:space="preserve">azaz </w:t>
      </w:r>
      <w:r w:rsidR="001C466B" w:rsidRPr="00484E50">
        <w:rPr>
          <w:rFonts w:ascii="Times New Roman" w:hAnsi="Times New Roman"/>
          <w:b/>
          <w:i/>
          <w:sz w:val="24"/>
          <w:szCs w:val="24"/>
        </w:rPr>
        <w:t>Mészároséknak</w:t>
      </w:r>
      <w:r w:rsidR="001C466B">
        <w:rPr>
          <w:rFonts w:ascii="Times New Roman" w:hAnsi="Times New Roman"/>
          <w:sz w:val="24"/>
          <w:szCs w:val="24"/>
        </w:rPr>
        <w:t xml:space="preserve">, </w:t>
      </w:r>
      <w:r w:rsidR="006866C4" w:rsidRPr="00A508B3">
        <w:rPr>
          <w:rFonts w:ascii="Times New Roman" w:hAnsi="Times New Roman"/>
          <w:sz w:val="24"/>
          <w:szCs w:val="24"/>
        </w:rPr>
        <w:t>fejlesztési pályázatok készítése, beruházások indítása</w:t>
      </w:r>
      <w:r w:rsidR="009C0253" w:rsidRPr="00A508B3">
        <w:rPr>
          <w:rFonts w:ascii="Times New Roman" w:hAnsi="Times New Roman"/>
          <w:sz w:val="24"/>
          <w:szCs w:val="24"/>
        </w:rPr>
        <w:t>. E háttér-megállapodás</w:t>
      </w:r>
      <w:r w:rsidR="006866C4" w:rsidRPr="00A508B3">
        <w:rPr>
          <w:rFonts w:ascii="Times New Roman" w:hAnsi="Times New Roman"/>
          <w:i/>
          <w:sz w:val="24"/>
          <w:szCs w:val="24"/>
        </w:rPr>
        <w:t xml:space="preserve"> </w:t>
      </w:r>
      <w:r w:rsidR="006866C4" w:rsidRPr="00A508B3">
        <w:rPr>
          <w:rFonts w:ascii="Times New Roman" w:hAnsi="Times New Roman"/>
          <w:sz w:val="24"/>
          <w:szCs w:val="24"/>
        </w:rPr>
        <w:t>eredményeképpen</w:t>
      </w:r>
      <w:r w:rsidR="00DF1EBB">
        <w:rPr>
          <w:rFonts w:ascii="Times New Roman" w:hAnsi="Times New Roman"/>
          <w:sz w:val="24"/>
          <w:szCs w:val="24"/>
        </w:rPr>
        <w:t>,</w:t>
      </w:r>
      <w:r w:rsidR="006866C4" w:rsidRPr="00A508B3">
        <w:rPr>
          <w:rFonts w:ascii="Times New Roman" w:hAnsi="Times New Roman"/>
          <w:sz w:val="24"/>
          <w:szCs w:val="24"/>
        </w:rPr>
        <w:t xml:space="preserve"> </w:t>
      </w:r>
      <w:r w:rsidR="009C0253" w:rsidRPr="00A508B3">
        <w:rPr>
          <w:rFonts w:ascii="Times New Roman" w:hAnsi="Times New Roman"/>
          <w:sz w:val="24"/>
          <w:szCs w:val="24"/>
        </w:rPr>
        <w:t>a cég vezérkara, rokonsága és alkalmazottaik</w:t>
      </w:r>
      <w:r w:rsidR="00DF1EBB">
        <w:rPr>
          <w:rFonts w:ascii="Times New Roman" w:hAnsi="Times New Roman"/>
          <w:sz w:val="24"/>
          <w:szCs w:val="24"/>
        </w:rPr>
        <w:t xml:space="preserve"> alkotta érdekkör, </w:t>
      </w:r>
      <w:r w:rsidR="00C66AAE">
        <w:rPr>
          <w:rFonts w:ascii="Times New Roman" w:hAnsi="Times New Roman"/>
          <w:sz w:val="24"/>
          <w:szCs w:val="24"/>
        </w:rPr>
        <w:t>12</w:t>
      </w:r>
      <w:r w:rsidR="00DF1EBB" w:rsidRPr="00A508B3">
        <w:rPr>
          <w:rFonts w:ascii="Times New Roman" w:hAnsi="Times New Roman"/>
          <w:sz w:val="24"/>
          <w:szCs w:val="24"/>
        </w:rPr>
        <w:t xml:space="preserve"> pályázója</w:t>
      </w:r>
      <w:r w:rsidR="00DF1EBB">
        <w:rPr>
          <w:rFonts w:ascii="Times New Roman" w:hAnsi="Times New Roman"/>
          <w:sz w:val="24"/>
          <w:szCs w:val="24"/>
        </w:rPr>
        <w:t xml:space="preserve"> révén,</w:t>
      </w:r>
      <w:r w:rsidR="00DF1EBB" w:rsidRPr="00A508B3">
        <w:rPr>
          <w:rFonts w:ascii="Times New Roman" w:hAnsi="Times New Roman"/>
          <w:sz w:val="24"/>
          <w:szCs w:val="24"/>
        </w:rPr>
        <w:t xml:space="preserve"> </w:t>
      </w:r>
      <w:r w:rsidR="00DF1EBB">
        <w:rPr>
          <w:rFonts w:ascii="Times New Roman" w:hAnsi="Times New Roman"/>
          <w:sz w:val="24"/>
          <w:szCs w:val="24"/>
        </w:rPr>
        <w:t xml:space="preserve">a 2012 eleje és 2015 vége közötti időszakban, </w:t>
      </w:r>
      <w:r w:rsidR="006866C4" w:rsidRPr="00A508B3">
        <w:rPr>
          <w:rFonts w:ascii="Times New Roman" w:hAnsi="Times New Roman"/>
          <w:sz w:val="24"/>
          <w:szCs w:val="24"/>
        </w:rPr>
        <w:t>6 település (Csákvár, Magyaralmás, Óbarok, Székesfehérvár, Vereb, Vértesacsa)</w:t>
      </w:r>
      <w:r w:rsidR="00DF1EBB">
        <w:rPr>
          <w:rFonts w:ascii="Times New Roman" w:hAnsi="Times New Roman"/>
          <w:sz w:val="24"/>
          <w:szCs w:val="24"/>
        </w:rPr>
        <w:t xml:space="preserve"> területén, </w:t>
      </w:r>
      <w:r w:rsidR="006866C4" w:rsidRPr="00A508B3">
        <w:rPr>
          <w:rFonts w:ascii="Times New Roman" w:hAnsi="Times New Roman"/>
          <w:b/>
          <w:sz w:val="24"/>
          <w:szCs w:val="24"/>
        </w:rPr>
        <w:t>34</w:t>
      </w:r>
      <w:r w:rsidR="00DF1EBB">
        <w:rPr>
          <w:rFonts w:ascii="Times New Roman" w:hAnsi="Times New Roman"/>
          <w:b/>
          <w:sz w:val="24"/>
          <w:szCs w:val="24"/>
        </w:rPr>
        <w:t xml:space="preserve"> db </w:t>
      </w:r>
      <w:r w:rsidR="006866C4" w:rsidRPr="00A508B3">
        <w:rPr>
          <w:rFonts w:ascii="Times New Roman" w:hAnsi="Times New Roman"/>
          <w:b/>
          <w:sz w:val="24"/>
          <w:szCs w:val="24"/>
        </w:rPr>
        <w:t xml:space="preserve">bérleti szerződéssel </w:t>
      </w:r>
      <w:r w:rsidR="006866C4" w:rsidRPr="00A508B3">
        <w:rPr>
          <w:rFonts w:ascii="Times New Roman" w:hAnsi="Times New Roman"/>
          <w:sz w:val="24"/>
          <w:szCs w:val="24"/>
        </w:rPr>
        <w:t>összesen</w:t>
      </w:r>
      <w:r w:rsidR="006866C4" w:rsidRPr="00A508B3">
        <w:rPr>
          <w:rFonts w:ascii="Times New Roman" w:hAnsi="Times New Roman"/>
          <w:b/>
          <w:sz w:val="24"/>
          <w:szCs w:val="24"/>
        </w:rPr>
        <w:t xml:space="preserve"> 1.976 ha – </w:t>
      </w:r>
      <w:r w:rsidR="006866C4" w:rsidRPr="00DF1EBB">
        <w:rPr>
          <w:rFonts w:ascii="Times New Roman" w:hAnsi="Times New Roman"/>
          <w:sz w:val="24"/>
          <w:szCs w:val="24"/>
        </w:rPr>
        <w:t>44.177 aranykorona értékű</w:t>
      </w:r>
      <w:r w:rsidR="006866C4" w:rsidRPr="00A508B3">
        <w:rPr>
          <w:rFonts w:ascii="Times New Roman" w:hAnsi="Times New Roman"/>
          <w:b/>
          <w:sz w:val="24"/>
          <w:szCs w:val="24"/>
        </w:rPr>
        <w:t xml:space="preserve"> – területet </w:t>
      </w:r>
      <w:r w:rsidR="006866C4" w:rsidRPr="00A508B3">
        <w:rPr>
          <w:rFonts w:ascii="Times New Roman" w:hAnsi="Times New Roman"/>
          <w:sz w:val="24"/>
          <w:szCs w:val="24"/>
        </w:rPr>
        <w:t>kapott bérbe</w:t>
      </w:r>
      <w:r w:rsidR="009C0253" w:rsidRPr="00A508B3">
        <w:rPr>
          <w:rFonts w:ascii="Times New Roman" w:hAnsi="Times New Roman"/>
          <w:sz w:val="24"/>
          <w:szCs w:val="24"/>
        </w:rPr>
        <w:t xml:space="preserve">. </w:t>
      </w:r>
      <w:r w:rsidR="006866C4" w:rsidRPr="00A508B3">
        <w:rPr>
          <w:rFonts w:ascii="Times New Roman" w:hAnsi="Times New Roman"/>
          <w:sz w:val="24"/>
          <w:szCs w:val="24"/>
        </w:rPr>
        <w:t xml:space="preserve">Így hozzájuk került a </w:t>
      </w:r>
      <w:r w:rsidR="006866C4" w:rsidRPr="00A508B3">
        <w:rPr>
          <w:rFonts w:ascii="Times New Roman" w:hAnsi="Times New Roman"/>
          <w:b/>
          <w:sz w:val="24"/>
          <w:szCs w:val="24"/>
        </w:rPr>
        <w:t xml:space="preserve">Fejér megyében </w:t>
      </w:r>
      <w:r w:rsidR="00DF1EBB">
        <w:rPr>
          <w:rFonts w:ascii="Times New Roman" w:hAnsi="Times New Roman"/>
          <w:sz w:val="24"/>
          <w:szCs w:val="24"/>
        </w:rPr>
        <w:t>2015 végéig</w:t>
      </w:r>
      <w:r w:rsidR="006866C4" w:rsidRPr="00A508B3">
        <w:rPr>
          <w:rFonts w:ascii="Times New Roman" w:hAnsi="Times New Roman"/>
          <w:sz w:val="24"/>
          <w:szCs w:val="24"/>
        </w:rPr>
        <w:t xml:space="preserve"> bérbe adott </w:t>
      </w:r>
      <w:r w:rsidR="006866C4" w:rsidRPr="00A508B3">
        <w:rPr>
          <w:rFonts w:ascii="Times New Roman" w:hAnsi="Times New Roman"/>
          <w:b/>
          <w:sz w:val="24"/>
          <w:szCs w:val="24"/>
        </w:rPr>
        <w:t xml:space="preserve">összes terület 15,5 %-a, az összes aranykorona érték 17,6 %-a. </w:t>
      </w:r>
      <w:r w:rsidR="006866C4" w:rsidRPr="00A508B3">
        <w:rPr>
          <w:rFonts w:ascii="Times New Roman" w:hAnsi="Times New Roman"/>
          <w:sz w:val="24"/>
          <w:szCs w:val="24"/>
        </w:rPr>
        <w:t xml:space="preserve">A megszerzett földek általában nagy (átlagosan 58 hektáros méretű), összefüggő egységeket alkotnak, igen jó termőképességűek, átlagos aranykorona értékük: </w:t>
      </w:r>
      <w:r w:rsidR="006866C4" w:rsidRPr="00A508B3">
        <w:rPr>
          <w:rFonts w:ascii="Times New Roman" w:hAnsi="Times New Roman"/>
          <w:b/>
          <w:sz w:val="24"/>
          <w:szCs w:val="24"/>
        </w:rPr>
        <w:t>22,4 Ak/ha.</w:t>
      </w:r>
      <w:r w:rsidR="00611E23">
        <w:rPr>
          <w:rStyle w:val="Lbjegyzet-hivatkozs"/>
          <w:rFonts w:ascii="Times New Roman" w:hAnsi="Times New Roman"/>
          <w:b/>
          <w:sz w:val="24"/>
          <w:szCs w:val="24"/>
        </w:rPr>
        <w:footnoteReference w:id="37"/>
      </w:r>
      <w:r w:rsidR="006866C4" w:rsidRPr="00A508B3">
        <w:rPr>
          <w:rFonts w:ascii="Times New Roman" w:hAnsi="Times New Roman"/>
          <w:b/>
          <w:sz w:val="24"/>
          <w:szCs w:val="24"/>
        </w:rPr>
        <w:t xml:space="preserve"> </w:t>
      </w:r>
    </w:p>
    <w:p w:rsidR="005D78EA" w:rsidRDefault="003C21B7" w:rsidP="003B2323">
      <w:pPr>
        <w:pStyle w:val="Listaszerbekezds"/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b/>
          <w:sz w:val="24"/>
          <w:szCs w:val="24"/>
        </w:rPr>
      </w:pPr>
      <w:r w:rsidRPr="00B86348">
        <w:rPr>
          <w:rFonts w:ascii="Times New Roman" w:hAnsi="Times New Roman"/>
          <w:sz w:val="24"/>
          <w:szCs w:val="24"/>
        </w:rPr>
        <w:t xml:space="preserve">Ezek után </w:t>
      </w:r>
      <w:r>
        <w:rPr>
          <w:rFonts w:ascii="Times New Roman" w:hAnsi="Times New Roman"/>
          <w:sz w:val="24"/>
          <w:szCs w:val="24"/>
        </w:rPr>
        <w:t xml:space="preserve">tán nem meglepő, hogy ez az érdekkör 2015 végén, </w:t>
      </w:r>
      <w:r w:rsidRPr="006E044C">
        <w:rPr>
          <w:rFonts w:ascii="Times New Roman" w:hAnsi="Times New Roman"/>
          <w:b/>
          <w:sz w:val="24"/>
          <w:szCs w:val="24"/>
        </w:rPr>
        <w:t>az állami földárveréseken is</w:t>
      </w:r>
      <w:r>
        <w:rPr>
          <w:rFonts w:ascii="Times New Roman" w:hAnsi="Times New Roman"/>
          <w:sz w:val="24"/>
          <w:szCs w:val="24"/>
        </w:rPr>
        <w:t xml:space="preserve"> a legtöbb</w:t>
      </w:r>
      <w:r w:rsidR="005E2E06">
        <w:rPr>
          <w:rFonts w:ascii="Times New Roman" w:hAnsi="Times New Roman"/>
          <w:sz w:val="24"/>
          <w:szCs w:val="24"/>
        </w:rPr>
        <w:t xml:space="preserve"> (29 db)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3218">
        <w:rPr>
          <w:rFonts w:ascii="Times New Roman" w:hAnsi="Times New Roman"/>
          <w:sz w:val="24"/>
          <w:szCs w:val="24"/>
        </w:rPr>
        <w:t>nyertes árajánlatot</w:t>
      </w:r>
      <w:r>
        <w:rPr>
          <w:rFonts w:ascii="Times New Roman" w:hAnsi="Times New Roman"/>
          <w:sz w:val="24"/>
          <w:szCs w:val="24"/>
        </w:rPr>
        <w:t xml:space="preserve"> tette, és a megyében eddig elárverezett állami földterületekből is a </w:t>
      </w:r>
      <w:r w:rsidR="005E2E06">
        <w:rPr>
          <w:rFonts w:ascii="Times New Roman" w:hAnsi="Times New Roman"/>
          <w:sz w:val="24"/>
          <w:szCs w:val="24"/>
        </w:rPr>
        <w:t xml:space="preserve">második </w:t>
      </w:r>
      <w:r>
        <w:rPr>
          <w:rFonts w:ascii="Times New Roman" w:hAnsi="Times New Roman"/>
          <w:sz w:val="24"/>
          <w:szCs w:val="24"/>
        </w:rPr>
        <w:t xml:space="preserve">legtöbbet – </w:t>
      </w:r>
      <w:r w:rsidRPr="006E044C">
        <w:rPr>
          <w:rFonts w:ascii="Times New Roman" w:hAnsi="Times New Roman"/>
          <w:b/>
          <w:sz w:val="24"/>
          <w:szCs w:val="24"/>
        </w:rPr>
        <w:t>1.</w:t>
      </w:r>
      <w:r w:rsidR="005E2E06">
        <w:rPr>
          <w:rFonts w:ascii="Times New Roman" w:hAnsi="Times New Roman"/>
          <w:b/>
          <w:sz w:val="24"/>
          <w:szCs w:val="24"/>
        </w:rPr>
        <w:t>227</w:t>
      </w:r>
      <w:r w:rsidRPr="006E044C">
        <w:rPr>
          <w:rFonts w:ascii="Times New Roman" w:hAnsi="Times New Roman"/>
          <w:b/>
          <w:sz w:val="24"/>
          <w:szCs w:val="24"/>
        </w:rPr>
        <w:t xml:space="preserve"> hektárt, </w:t>
      </w:r>
      <w:r w:rsidR="005E2E06">
        <w:rPr>
          <w:rFonts w:ascii="Times New Roman" w:hAnsi="Times New Roman"/>
          <w:b/>
          <w:sz w:val="24"/>
          <w:szCs w:val="24"/>
        </w:rPr>
        <w:t>7,2</w:t>
      </w:r>
      <w:r w:rsidRPr="006E044C">
        <w:rPr>
          <w:rFonts w:ascii="Times New Roman" w:hAnsi="Times New Roman"/>
          <w:b/>
          <w:sz w:val="24"/>
          <w:szCs w:val="24"/>
        </w:rPr>
        <w:t>%-ot</w:t>
      </w:r>
      <w:r>
        <w:rPr>
          <w:rFonts w:ascii="Times New Roman" w:hAnsi="Times New Roman"/>
          <w:sz w:val="24"/>
          <w:szCs w:val="24"/>
        </w:rPr>
        <w:t xml:space="preserve"> – ők szereztek meg. </w:t>
      </w:r>
      <w:r w:rsidR="005D78EA">
        <w:rPr>
          <w:rFonts w:ascii="Times New Roman" w:hAnsi="Times New Roman"/>
          <w:sz w:val="24"/>
          <w:szCs w:val="24"/>
        </w:rPr>
        <w:t>R</w:t>
      </w:r>
      <w:r w:rsidR="005E2E06">
        <w:rPr>
          <w:rFonts w:ascii="Times New Roman" w:hAnsi="Times New Roman"/>
          <w:sz w:val="24"/>
          <w:szCs w:val="24"/>
        </w:rPr>
        <w:t>észben cégük, a Csákvári Zrt., részben saját – állami földbérleti pályázatokon megszerzett –</w:t>
      </w:r>
      <w:r w:rsidR="00CD23C4">
        <w:rPr>
          <w:rFonts w:ascii="Times New Roman" w:hAnsi="Times New Roman"/>
          <w:sz w:val="24"/>
          <w:szCs w:val="24"/>
        </w:rPr>
        <w:t xml:space="preserve"> </w:t>
      </w:r>
      <w:r w:rsidR="005E2E06">
        <w:rPr>
          <w:rFonts w:ascii="Times New Roman" w:hAnsi="Times New Roman"/>
          <w:sz w:val="24"/>
          <w:szCs w:val="24"/>
        </w:rPr>
        <w:t>bérleményei</w:t>
      </w:r>
      <w:r w:rsidR="005D78EA">
        <w:rPr>
          <w:rFonts w:ascii="Times New Roman" w:hAnsi="Times New Roman"/>
          <w:sz w:val="24"/>
          <w:szCs w:val="24"/>
        </w:rPr>
        <w:t>k</w:t>
      </w:r>
      <w:r w:rsidR="005E2E06">
        <w:rPr>
          <w:rFonts w:ascii="Times New Roman" w:hAnsi="Times New Roman"/>
          <w:sz w:val="24"/>
          <w:szCs w:val="24"/>
        </w:rPr>
        <w:t>re licitált</w:t>
      </w:r>
      <w:r w:rsidR="005D78EA">
        <w:rPr>
          <w:rFonts w:ascii="Times New Roman" w:hAnsi="Times New Roman"/>
          <w:sz w:val="24"/>
          <w:szCs w:val="24"/>
        </w:rPr>
        <w:t>ak</w:t>
      </w:r>
      <w:r w:rsidR="005E2E06">
        <w:rPr>
          <w:rFonts w:ascii="Times New Roman" w:hAnsi="Times New Roman"/>
          <w:sz w:val="24"/>
          <w:szCs w:val="24"/>
        </w:rPr>
        <w:t xml:space="preserve">, </w:t>
      </w:r>
      <w:r w:rsidR="005D78EA">
        <w:rPr>
          <w:rFonts w:ascii="Times New Roman" w:hAnsi="Times New Roman"/>
          <w:sz w:val="24"/>
          <w:szCs w:val="24"/>
        </w:rPr>
        <w:t xml:space="preserve">és </w:t>
      </w:r>
      <w:r w:rsidR="005E2E06">
        <w:rPr>
          <w:rFonts w:ascii="Times New Roman" w:hAnsi="Times New Roman"/>
          <w:sz w:val="24"/>
          <w:szCs w:val="24"/>
        </w:rPr>
        <w:t>összesen 29 db birtoktest</w:t>
      </w:r>
      <w:r w:rsidR="005D78EA">
        <w:rPr>
          <w:rFonts w:ascii="Times New Roman" w:hAnsi="Times New Roman"/>
          <w:sz w:val="24"/>
          <w:szCs w:val="24"/>
        </w:rPr>
        <w:t xml:space="preserve">re tettek </w:t>
      </w:r>
      <w:r w:rsidR="00C737E6">
        <w:rPr>
          <w:rFonts w:ascii="Times New Roman" w:hAnsi="Times New Roman"/>
          <w:sz w:val="24"/>
          <w:szCs w:val="24"/>
        </w:rPr>
        <w:t xml:space="preserve">– valamennyi megszerzett birtoktest esetében  </w:t>
      </w:r>
      <w:r w:rsidR="00C737E6" w:rsidRPr="00C737E6">
        <w:rPr>
          <w:rFonts w:ascii="Times New Roman" w:hAnsi="Times New Roman"/>
          <w:b/>
          <w:sz w:val="24"/>
          <w:szCs w:val="24"/>
        </w:rPr>
        <w:t>a kikiáltási árral azonos</w:t>
      </w:r>
      <w:r w:rsidR="00C737E6">
        <w:rPr>
          <w:rFonts w:ascii="Times New Roman" w:hAnsi="Times New Roman"/>
          <w:sz w:val="24"/>
          <w:szCs w:val="24"/>
        </w:rPr>
        <w:t xml:space="preserve"> – </w:t>
      </w:r>
      <w:r w:rsidR="005D78EA">
        <w:rPr>
          <w:rFonts w:ascii="Times New Roman" w:hAnsi="Times New Roman"/>
          <w:sz w:val="24"/>
          <w:szCs w:val="24"/>
        </w:rPr>
        <w:t>nyertes árajánlatot</w:t>
      </w:r>
      <w:r w:rsidR="005E2E06">
        <w:rPr>
          <w:rFonts w:ascii="Times New Roman" w:hAnsi="Times New Roman"/>
          <w:sz w:val="24"/>
          <w:szCs w:val="24"/>
        </w:rPr>
        <w:t xml:space="preserve">. </w:t>
      </w:r>
      <w:r w:rsidR="005D78EA">
        <w:rPr>
          <w:rFonts w:ascii="Times New Roman" w:hAnsi="Times New Roman"/>
          <w:sz w:val="24"/>
          <w:szCs w:val="24"/>
        </w:rPr>
        <w:t xml:space="preserve">A </w:t>
      </w:r>
      <w:r w:rsidR="005D78EA" w:rsidRPr="005D78EA">
        <w:rPr>
          <w:rFonts w:ascii="Times New Roman" w:hAnsi="Times New Roman"/>
          <w:b/>
          <w:sz w:val="24"/>
          <w:szCs w:val="24"/>
        </w:rPr>
        <w:t>9 nyertes árverezőjük:</w:t>
      </w:r>
    </w:p>
    <w:p w:rsidR="005D78EA" w:rsidRPr="00CC4F69" w:rsidRDefault="005D78EA" w:rsidP="00CC4F69">
      <w:pPr>
        <w:pStyle w:val="Listaszerbekezds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F69">
        <w:rPr>
          <w:rFonts w:ascii="Times New Roman" w:hAnsi="Times New Roman"/>
          <w:b/>
          <w:i/>
          <w:sz w:val="24"/>
          <w:szCs w:val="24"/>
        </w:rPr>
        <w:t>Antalffy György Gábor</w:t>
      </w:r>
      <w:r w:rsidRPr="00CC4F69">
        <w:rPr>
          <w:rFonts w:ascii="Times New Roman" w:hAnsi="Times New Roman"/>
          <w:sz w:val="24"/>
          <w:szCs w:val="24"/>
        </w:rPr>
        <w:t xml:space="preserve"> – </w:t>
      </w:r>
      <w:r w:rsidR="006225EB">
        <w:rPr>
          <w:rFonts w:ascii="Times New Roman" w:hAnsi="Times New Roman"/>
          <w:sz w:val="24"/>
          <w:szCs w:val="24"/>
        </w:rPr>
        <w:t xml:space="preserve">dr. Antalffy György és dr. Antalffy Györgyné fia – </w:t>
      </w:r>
      <w:r w:rsidRPr="00CC4F69">
        <w:rPr>
          <w:rFonts w:ascii="Times New Roman" w:hAnsi="Times New Roman"/>
          <w:sz w:val="24"/>
          <w:szCs w:val="24"/>
        </w:rPr>
        <w:t>a megvásárolt területet bérlő Csákvári Mg. Zrt. cégjegyzésre jogosult vezető tisztségviselője, a Zrt-t tulajdonló Csákvári MBO Kft. (8000 Székesfehérvár, Töhötöm utca 6.) 19 cégben érdekelt társtulajdonosa, a Zrt. volt irodaházának címével (8083 Csákvár, Rákóczi u. 38.) azonos lakcímű nyertes árverező;</w:t>
      </w:r>
    </w:p>
    <w:p w:rsidR="005D78EA" w:rsidRPr="00CC4F69" w:rsidRDefault="005D78EA" w:rsidP="006A788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F69">
        <w:rPr>
          <w:rFonts w:ascii="Times New Roman" w:hAnsi="Times New Roman"/>
          <w:b/>
          <w:i/>
          <w:sz w:val="24"/>
          <w:szCs w:val="24"/>
        </w:rPr>
        <w:lastRenderedPageBreak/>
        <w:t>dr. Antalffy Györgyné</w:t>
      </w:r>
      <w:r w:rsidR="00485CFD" w:rsidRPr="00CC4F69">
        <w:rPr>
          <w:rStyle w:val="Lbjegyzet-hivatkozs"/>
          <w:rFonts w:ascii="Times New Roman" w:hAnsi="Times New Roman"/>
          <w:b/>
          <w:i/>
          <w:sz w:val="24"/>
          <w:szCs w:val="24"/>
        </w:rPr>
        <w:footnoteReference w:id="38"/>
      </w:r>
      <w:r w:rsidRPr="00CC4F69">
        <w:rPr>
          <w:rFonts w:ascii="Times New Roman" w:hAnsi="Times New Roman"/>
          <w:sz w:val="24"/>
          <w:szCs w:val="24"/>
        </w:rPr>
        <w:t xml:space="preserve"> – Antalffy György Gábornak, a Csákvári Mg. Zrt. cégjegyzésre jogosult vezető tisztségviselőjének, a Zrt-t tulajdonló Csákvári MBO Kft. (8000 Székesfehérvár, Töhötöm utca 6.) 19 cégben érdekelt társtulajdonosának édesanyja</w:t>
      </w:r>
    </w:p>
    <w:p w:rsidR="005D78EA" w:rsidRDefault="005D78EA" w:rsidP="006A788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F69">
        <w:rPr>
          <w:rFonts w:ascii="Times New Roman" w:hAnsi="Times New Roman"/>
          <w:b/>
          <w:i/>
          <w:sz w:val="24"/>
          <w:szCs w:val="24"/>
        </w:rPr>
        <w:t>dr. Pákh Gergely</w:t>
      </w:r>
      <w:r w:rsidRPr="00CC4F69">
        <w:rPr>
          <w:rFonts w:ascii="Times New Roman" w:hAnsi="Times New Roman"/>
          <w:sz w:val="24"/>
          <w:szCs w:val="24"/>
        </w:rPr>
        <w:t xml:space="preserve"> - a Csákvári Mg. Zrt. cégjegyzésre jogosult vezető tisztségviselője, a Zrt-t tulajdonló Csákvári MBO Kft. (8000 Székesfehérvár, Töhötöm utca 6.) 18 cégben érdekelt társtulajdonosa, Antalffy György Gábor féltestvére, a Zrt. volt irodaházának címével (8083 Csákvár, Rákóczi u. 38.) azonos lakcímű nyertes árverező;</w:t>
      </w:r>
    </w:p>
    <w:p w:rsidR="00CC4F69" w:rsidRDefault="00CC4F69" w:rsidP="006A788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dr</w:t>
      </w:r>
      <w:r w:rsidRPr="00CC4F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AAE">
        <w:rPr>
          <w:rFonts w:ascii="Times New Roman" w:hAnsi="Times New Roman"/>
          <w:b/>
          <w:i/>
          <w:sz w:val="24"/>
          <w:szCs w:val="24"/>
        </w:rPr>
        <w:t>Tiszeker Éva</w:t>
      </w:r>
      <w:r>
        <w:rPr>
          <w:rFonts w:ascii="Times New Roman" w:hAnsi="Times New Roman"/>
          <w:sz w:val="24"/>
          <w:szCs w:val="24"/>
        </w:rPr>
        <w:t xml:space="preserve"> - </w:t>
      </w:r>
      <w:r w:rsidR="005876B5">
        <w:rPr>
          <w:rFonts w:ascii="Times New Roman" w:hAnsi="Times New Roman"/>
          <w:sz w:val="24"/>
          <w:szCs w:val="24"/>
        </w:rPr>
        <w:t xml:space="preserve">a cég alkalmazottja, a saját maga valamint a Nyikos Gábor és Holmanné Zimmermann Júlia által bérelt területek tulajdonjogát megszerző, </w:t>
      </w:r>
      <w:r w:rsidR="005876B5" w:rsidRPr="00CC4F69">
        <w:rPr>
          <w:rFonts w:ascii="Times New Roman" w:hAnsi="Times New Roman"/>
          <w:sz w:val="24"/>
          <w:szCs w:val="24"/>
        </w:rPr>
        <w:t>a Zrt. volt irodaházának címével (8083 Csákvár, Rákóczi u. 38.) azonos lakcímű nyertes árverező;</w:t>
      </w:r>
    </w:p>
    <w:p w:rsidR="00CC4F69" w:rsidRPr="00CC4F69" w:rsidRDefault="00CC4F69" w:rsidP="006A788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Dubánné Gáspár Viktória </w:t>
      </w:r>
      <w:r>
        <w:rPr>
          <w:rFonts w:ascii="Times New Roman" w:hAnsi="Times New Roman"/>
          <w:sz w:val="24"/>
          <w:szCs w:val="24"/>
        </w:rPr>
        <w:t>– a cég alkalmazottja, a Nyikos Gábor és Holmanné Zimmermann Júlia által bérelt területek tulajdonjogát megszerző nyertes árverező;</w:t>
      </w:r>
    </w:p>
    <w:p w:rsidR="005D78EA" w:rsidRPr="00CC4F69" w:rsidRDefault="005D78EA" w:rsidP="006A788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F69">
        <w:rPr>
          <w:rFonts w:ascii="Times New Roman" w:hAnsi="Times New Roman"/>
          <w:b/>
          <w:i/>
          <w:sz w:val="24"/>
          <w:szCs w:val="24"/>
        </w:rPr>
        <w:t>Holmanné Zimmermann Júlia</w:t>
      </w:r>
      <w:r w:rsidRPr="00CC4F69">
        <w:rPr>
          <w:rFonts w:ascii="Times New Roman" w:hAnsi="Times New Roman"/>
          <w:sz w:val="24"/>
          <w:szCs w:val="24"/>
        </w:rPr>
        <w:t xml:space="preserve"> - Zimmermann Istvánnak, a Csákvári Mg. Zrt. cégjegyzésre jogosult vezető tisztségviselőjének, a Zrt-t tulajdonló Csákvári MBO Kft. (8000 Székesfehérvár, Töhötöm utca 6.) 8 cégben érdekelt társtulajdonosának lánya;</w:t>
      </w:r>
    </w:p>
    <w:p w:rsidR="005D78EA" w:rsidRPr="00CC4F69" w:rsidRDefault="005D78EA" w:rsidP="006A788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F69">
        <w:rPr>
          <w:rFonts w:ascii="Times New Roman" w:hAnsi="Times New Roman"/>
          <w:b/>
          <w:i/>
          <w:sz w:val="24"/>
          <w:szCs w:val="24"/>
        </w:rPr>
        <w:t>Nyikosné Antalffy Sarolta</w:t>
      </w:r>
      <w:r w:rsidRPr="00CC4F69">
        <w:rPr>
          <w:rFonts w:ascii="Times New Roman" w:hAnsi="Times New Roman"/>
          <w:sz w:val="24"/>
          <w:szCs w:val="24"/>
        </w:rPr>
        <w:t xml:space="preserve"> - a Csákvári Mg. Zrt. cégjegyzésre jogosult vezető tisztségviselője, a Zrt-t tulajdonló Csákvári MBO Kft. (8000 Székesfehérvár, Töhötöm utca 6.) 13 cégben érdekelt társtulajdonosa, Antalffy György Gábor féltestvére, a Zrt. volt irodaházának címével (8083 Csákvár, Rákóczi u. 38.) azonos lakcímű nyertes árverező;</w:t>
      </w:r>
    </w:p>
    <w:p w:rsidR="005D78EA" w:rsidRPr="00CC4F69" w:rsidRDefault="005D78EA" w:rsidP="006A788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F69">
        <w:rPr>
          <w:rFonts w:ascii="Times New Roman" w:hAnsi="Times New Roman"/>
          <w:b/>
          <w:i/>
          <w:sz w:val="24"/>
          <w:szCs w:val="24"/>
        </w:rPr>
        <w:t>Zimmermann Botond</w:t>
      </w:r>
      <w:r w:rsidRPr="00CC4F69">
        <w:rPr>
          <w:rFonts w:ascii="Times New Roman" w:hAnsi="Times New Roman"/>
          <w:sz w:val="24"/>
          <w:szCs w:val="24"/>
        </w:rPr>
        <w:t xml:space="preserve"> – Zimmermann Istvánnak, a Csákvári Mg. Zrt. cégjegyzésre jogosult vezető tisztségviselőjének, a Zrt-t tulajdonló Csákvári MBO Kft. (8000 Székesfehérvár, Töhötöm utca 6.) 8 cégben érdekelt társtulajdonosának fia, a Kft. központjának címével azonos lakcímű nyertes árverező;</w:t>
      </w:r>
    </w:p>
    <w:p w:rsidR="00485CFD" w:rsidRPr="00CC4F69" w:rsidRDefault="00485CFD" w:rsidP="006A788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F69">
        <w:rPr>
          <w:rFonts w:ascii="Times New Roman" w:hAnsi="Times New Roman"/>
          <w:b/>
          <w:i/>
          <w:sz w:val="24"/>
          <w:szCs w:val="24"/>
        </w:rPr>
        <w:t>Zimmermann István Géza</w:t>
      </w:r>
      <w:r w:rsidRPr="00CC4F69">
        <w:rPr>
          <w:rFonts w:ascii="Times New Roman" w:hAnsi="Times New Roman"/>
          <w:sz w:val="24"/>
          <w:szCs w:val="24"/>
        </w:rPr>
        <w:t xml:space="preserve"> - Zimmermann Istvánnak, a Csákvári Mg. Zrt. cégjegyzésre jogosult vezető tisztségviselőjének, a Zrt-t tulajdonló Csákvári MBO Kft. (8000 Székesfehérvár, Töhötöm utca 6.) 8 cégben érdekelt társtulajdonosának közvetlen rokona, a Kft. központjával azonos lakcímű nyertes árverező.</w:t>
      </w:r>
    </w:p>
    <w:p w:rsidR="003C21B7" w:rsidRDefault="0017098B" w:rsidP="003B2323">
      <w:pPr>
        <w:pStyle w:val="Listaszerbekezds"/>
        <w:shd w:val="clear" w:color="auto" w:fill="FFFFFF"/>
        <w:spacing w:before="120" w:after="24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Közülük </w:t>
      </w:r>
      <w:r w:rsidR="00FA2EBA">
        <w:rPr>
          <w:rFonts w:ascii="Times New Roman" w:hAnsi="Times New Roman"/>
          <w:sz w:val="24"/>
          <w:szCs w:val="24"/>
        </w:rPr>
        <w:t xml:space="preserve">tehát </w:t>
      </w:r>
      <w:r>
        <w:rPr>
          <w:rFonts w:ascii="Times New Roman" w:hAnsi="Times New Roman"/>
          <w:sz w:val="24"/>
          <w:szCs w:val="24"/>
        </w:rPr>
        <w:t xml:space="preserve">5-en </w:t>
      </w:r>
      <w:r w:rsidR="00D44E6F">
        <w:rPr>
          <w:rFonts w:ascii="Times New Roman" w:hAnsi="Times New Roman"/>
          <w:sz w:val="24"/>
          <w:szCs w:val="24"/>
        </w:rPr>
        <w:t xml:space="preserve">(Antalffy György Gábor, dr. Antalffy Györgyné, dr. Pákh Gergely, dr. Tiszeker Éva, Nyikosné Antalffy Sarolta) </w:t>
      </w:r>
      <w:r>
        <w:rPr>
          <w:rFonts w:ascii="Times New Roman" w:hAnsi="Times New Roman"/>
          <w:sz w:val="24"/>
          <w:szCs w:val="24"/>
        </w:rPr>
        <w:t>az egykori Csákvári Állami Gazdaság</w:t>
      </w:r>
      <w:r w:rsidR="005876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majd 1999-ig a jogutód Rt. székhelyeként magadott címet (8083 Csákvár, Rákóczi u. 38.), a cég volt irodaházának címét jelölték meg lakcímükként</w:t>
      </w:r>
      <w:r w:rsidR="004F3033">
        <w:rPr>
          <w:rFonts w:ascii="Times New Roman" w:hAnsi="Times New Roman"/>
          <w:sz w:val="24"/>
          <w:szCs w:val="24"/>
        </w:rPr>
        <w:t>. E</w:t>
      </w:r>
      <w:r w:rsidR="00017567">
        <w:rPr>
          <w:rFonts w:ascii="Times New Roman" w:hAnsi="Times New Roman"/>
          <w:sz w:val="24"/>
          <w:szCs w:val="24"/>
        </w:rPr>
        <w:t xml:space="preserve">rre a </w:t>
      </w:r>
      <w:r w:rsidR="004F3033">
        <w:rPr>
          <w:rFonts w:ascii="Times New Roman" w:hAnsi="Times New Roman"/>
          <w:sz w:val="24"/>
          <w:szCs w:val="24"/>
        </w:rPr>
        <w:t>cím</w:t>
      </w:r>
      <w:r w:rsidR="00017567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 </w:t>
      </w:r>
      <w:r w:rsidR="00CE79B7">
        <w:rPr>
          <w:rFonts w:ascii="Times New Roman" w:hAnsi="Times New Roman"/>
          <w:sz w:val="24"/>
          <w:szCs w:val="24"/>
        </w:rPr>
        <w:t xml:space="preserve">– az OPTEN cégadatbázis szerint – </w:t>
      </w:r>
      <w:r>
        <w:rPr>
          <w:rFonts w:ascii="Times New Roman" w:hAnsi="Times New Roman"/>
          <w:sz w:val="24"/>
          <w:szCs w:val="24"/>
        </w:rPr>
        <w:t xml:space="preserve">jelenleg </w:t>
      </w:r>
      <w:r w:rsidR="00D44E6F">
        <w:rPr>
          <w:rFonts w:ascii="Times New Roman" w:hAnsi="Times New Roman"/>
          <w:sz w:val="24"/>
          <w:szCs w:val="24"/>
        </w:rPr>
        <w:t xml:space="preserve">ez az </w:t>
      </w:r>
      <w:r>
        <w:rPr>
          <w:rFonts w:ascii="Times New Roman" w:hAnsi="Times New Roman"/>
          <w:sz w:val="24"/>
          <w:szCs w:val="24"/>
        </w:rPr>
        <w:t xml:space="preserve">5 </w:t>
      </w:r>
      <w:r w:rsidR="00D44E6F">
        <w:rPr>
          <w:rFonts w:ascii="Times New Roman" w:hAnsi="Times New Roman"/>
          <w:sz w:val="24"/>
          <w:szCs w:val="24"/>
        </w:rPr>
        <w:t xml:space="preserve">nyertes árverező </w:t>
      </w:r>
      <w:r w:rsidR="00CE79B7">
        <w:rPr>
          <w:rFonts w:ascii="Times New Roman" w:hAnsi="Times New Roman"/>
          <w:sz w:val="24"/>
          <w:szCs w:val="24"/>
        </w:rPr>
        <w:t>magánszemély</w:t>
      </w:r>
      <w:r w:rsidR="00D44E6F">
        <w:rPr>
          <w:rFonts w:ascii="Times New Roman" w:hAnsi="Times New Roman"/>
          <w:sz w:val="24"/>
          <w:szCs w:val="24"/>
        </w:rPr>
        <w:t>,</w:t>
      </w:r>
      <w:r w:rsidR="004F3033">
        <w:rPr>
          <w:rFonts w:ascii="Times New Roman" w:hAnsi="Times New Roman"/>
          <w:sz w:val="24"/>
          <w:szCs w:val="24"/>
        </w:rPr>
        <w:t xml:space="preserve"> </w:t>
      </w:r>
      <w:r w:rsidR="005876B5">
        <w:rPr>
          <w:rFonts w:ascii="Times New Roman" w:hAnsi="Times New Roman"/>
          <w:sz w:val="24"/>
          <w:szCs w:val="24"/>
        </w:rPr>
        <w:t>valamint 10</w:t>
      </w:r>
      <w:r w:rsidR="00CE79B7">
        <w:rPr>
          <w:rFonts w:ascii="Times New Roman" w:hAnsi="Times New Roman"/>
          <w:sz w:val="24"/>
          <w:szCs w:val="24"/>
        </w:rPr>
        <w:t xml:space="preserve"> cég </w:t>
      </w:r>
      <w:r w:rsidR="004F3033">
        <w:rPr>
          <w:rFonts w:ascii="Times New Roman" w:hAnsi="Times New Roman"/>
          <w:sz w:val="24"/>
          <w:szCs w:val="24"/>
        </w:rPr>
        <w:t xml:space="preserve">(köztük az </w:t>
      </w:r>
      <w:r w:rsidR="004F3033" w:rsidRPr="000118CF">
        <w:rPr>
          <w:rFonts w:ascii="Times New Roman" w:hAnsi="Times New Roman"/>
          <w:i/>
          <w:sz w:val="24"/>
          <w:szCs w:val="24"/>
          <w:u w:val="single"/>
        </w:rPr>
        <w:t>AD Teahouse Kft</w:t>
      </w:r>
      <w:r w:rsidR="004F3033">
        <w:rPr>
          <w:rFonts w:ascii="Times New Roman" w:hAnsi="Times New Roman"/>
          <w:sz w:val="24"/>
          <w:szCs w:val="24"/>
        </w:rPr>
        <w:t xml:space="preserve">, az </w:t>
      </w:r>
      <w:r w:rsidR="004F3033" w:rsidRPr="000118CF">
        <w:rPr>
          <w:rFonts w:ascii="Times New Roman" w:hAnsi="Times New Roman"/>
          <w:i/>
          <w:sz w:val="24"/>
          <w:szCs w:val="24"/>
          <w:u w:val="single"/>
        </w:rPr>
        <w:t>Antalffy és</w:t>
      </w:r>
      <w:r w:rsidR="00CD23C4" w:rsidRPr="000118C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F3033" w:rsidRPr="000118CF">
        <w:rPr>
          <w:rFonts w:ascii="Times New Roman" w:hAnsi="Times New Roman"/>
          <w:i/>
          <w:sz w:val="24"/>
          <w:szCs w:val="24"/>
          <w:u w:val="single"/>
        </w:rPr>
        <w:t>Társai Kft</w:t>
      </w:r>
      <w:r w:rsidR="004F3033">
        <w:rPr>
          <w:rFonts w:ascii="Times New Roman" w:hAnsi="Times New Roman"/>
          <w:sz w:val="24"/>
          <w:szCs w:val="24"/>
        </w:rPr>
        <w:t xml:space="preserve">, a </w:t>
      </w:r>
      <w:r w:rsidR="004F3033" w:rsidRPr="000118CF">
        <w:rPr>
          <w:rFonts w:ascii="Times New Roman" w:hAnsi="Times New Roman"/>
          <w:i/>
          <w:sz w:val="24"/>
          <w:szCs w:val="24"/>
          <w:u w:val="single"/>
        </w:rPr>
        <w:t>RES Kft</w:t>
      </w:r>
      <w:r w:rsidR="004F3033">
        <w:rPr>
          <w:rFonts w:ascii="Times New Roman" w:hAnsi="Times New Roman"/>
          <w:sz w:val="24"/>
          <w:szCs w:val="24"/>
        </w:rPr>
        <w:t xml:space="preserve">, az </w:t>
      </w:r>
      <w:r w:rsidR="004F3033" w:rsidRPr="000118CF">
        <w:rPr>
          <w:rFonts w:ascii="Times New Roman" w:hAnsi="Times New Roman"/>
          <w:i/>
          <w:sz w:val="24"/>
          <w:szCs w:val="24"/>
          <w:u w:val="single"/>
        </w:rPr>
        <w:t>Antalffy Motorsport Kft</w:t>
      </w:r>
      <w:r w:rsidR="004F3033">
        <w:rPr>
          <w:rFonts w:ascii="Times New Roman" w:hAnsi="Times New Roman"/>
          <w:sz w:val="24"/>
          <w:szCs w:val="24"/>
        </w:rPr>
        <w:t xml:space="preserve">, a </w:t>
      </w:r>
      <w:r w:rsidR="004F3033" w:rsidRPr="000118CF">
        <w:rPr>
          <w:rFonts w:ascii="Times New Roman" w:hAnsi="Times New Roman"/>
          <w:i/>
          <w:sz w:val="24"/>
          <w:szCs w:val="24"/>
          <w:u w:val="single"/>
        </w:rPr>
        <w:t>Csákvári Gabona Kft</w:t>
      </w:r>
      <w:r w:rsidR="004F3033">
        <w:rPr>
          <w:rFonts w:ascii="Times New Roman" w:hAnsi="Times New Roman"/>
          <w:sz w:val="24"/>
          <w:szCs w:val="24"/>
        </w:rPr>
        <w:t xml:space="preserve">, az </w:t>
      </w:r>
      <w:r w:rsidR="004F3033" w:rsidRPr="000118CF">
        <w:rPr>
          <w:rFonts w:ascii="Times New Roman" w:hAnsi="Times New Roman"/>
          <w:i/>
          <w:sz w:val="24"/>
          <w:szCs w:val="24"/>
          <w:u w:val="single"/>
        </w:rPr>
        <w:t xml:space="preserve">Innopark 2003 </w:t>
      </w:r>
      <w:r w:rsidR="00CD23C4" w:rsidRPr="000118CF">
        <w:rPr>
          <w:rFonts w:ascii="Times New Roman" w:hAnsi="Times New Roman"/>
          <w:i/>
          <w:sz w:val="24"/>
          <w:szCs w:val="24"/>
          <w:u w:val="single"/>
        </w:rPr>
        <w:t>K</w:t>
      </w:r>
      <w:r w:rsidR="004F3033" w:rsidRPr="000118CF">
        <w:rPr>
          <w:rFonts w:ascii="Times New Roman" w:hAnsi="Times New Roman"/>
          <w:i/>
          <w:sz w:val="24"/>
          <w:szCs w:val="24"/>
          <w:u w:val="single"/>
        </w:rPr>
        <w:t>ft</w:t>
      </w:r>
      <w:r w:rsidR="004F3033">
        <w:rPr>
          <w:rFonts w:ascii="Times New Roman" w:hAnsi="Times New Roman"/>
          <w:sz w:val="24"/>
          <w:szCs w:val="24"/>
        </w:rPr>
        <w:t xml:space="preserve">, </w:t>
      </w:r>
      <w:r w:rsidR="00CD23C4">
        <w:rPr>
          <w:rFonts w:ascii="Times New Roman" w:hAnsi="Times New Roman"/>
          <w:sz w:val="24"/>
          <w:szCs w:val="24"/>
        </w:rPr>
        <w:t xml:space="preserve">a </w:t>
      </w:r>
      <w:r w:rsidR="00CD23C4" w:rsidRPr="000118CF">
        <w:rPr>
          <w:rFonts w:ascii="Times New Roman" w:hAnsi="Times New Roman"/>
          <w:i/>
          <w:sz w:val="24"/>
          <w:szCs w:val="24"/>
          <w:u w:val="single"/>
        </w:rPr>
        <w:t>Móric majori Kft</w:t>
      </w:r>
      <w:r w:rsidR="00CD23C4">
        <w:rPr>
          <w:rFonts w:ascii="Times New Roman" w:hAnsi="Times New Roman"/>
          <w:sz w:val="24"/>
          <w:szCs w:val="24"/>
        </w:rPr>
        <w:t xml:space="preserve">, a </w:t>
      </w:r>
      <w:r w:rsidR="00CD23C4" w:rsidRPr="000118CF">
        <w:rPr>
          <w:rFonts w:ascii="Times New Roman" w:hAnsi="Times New Roman"/>
          <w:i/>
          <w:sz w:val="24"/>
          <w:szCs w:val="24"/>
          <w:u w:val="single"/>
        </w:rPr>
        <w:t>NAUT Kft</w:t>
      </w:r>
      <w:r w:rsidR="00CD23C4">
        <w:rPr>
          <w:rFonts w:ascii="Times New Roman" w:hAnsi="Times New Roman"/>
          <w:sz w:val="24"/>
          <w:szCs w:val="24"/>
        </w:rPr>
        <w:t xml:space="preserve"> és a </w:t>
      </w:r>
      <w:r w:rsidR="00CD23C4" w:rsidRPr="000118CF">
        <w:rPr>
          <w:rFonts w:ascii="Times New Roman" w:hAnsi="Times New Roman"/>
          <w:i/>
          <w:sz w:val="24"/>
          <w:szCs w:val="24"/>
          <w:u w:val="single"/>
        </w:rPr>
        <w:t>Tea for You Kft</w:t>
      </w:r>
      <w:r w:rsidR="004F3033">
        <w:rPr>
          <w:rFonts w:ascii="Times New Roman" w:hAnsi="Times New Roman"/>
          <w:sz w:val="24"/>
          <w:szCs w:val="24"/>
        </w:rPr>
        <w:t xml:space="preserve">) </w:t>
      </w:r>
      <w:r w:rsidR="00017567">
        <w:rPr>
          <w:rFonts w:ascii="Times New Roman" w:hAnsi="Times New Roman"/>
          <w:sz w:val="24"/>
          <w:szCs w:val="24"/>
        </w:rPr>
        <w:t>van bejelentve</w:t>
      </w:r>
      <w:r>
        <w:rPr>
          <w:rFonts w:ascii="Times New Roman" w:hAnsi="Times New Roman"/>
          <w:sz w:val="24"/>
          <w:szCs w:val="24"/>
        </w:rPr>
        <w:t xml:space="preserve">. </w:t>
      </w:r>
      <w:r w:rsidR="003C21B7">
        <w:rPr>
          <w:rFonts w:ascii="Times New Roman" w:hAnsi="Times New Roman"/>
          <w:sz w:val="24"/>
          <w:szCs w:val="24"/>
        </w:rPr>
        <w:t>A</w:t>
      </w:r>
      <w:r w:rsidR="005E2E06">
        <w:rPr>
          <w:rFonts w:ascii="Times New Roman" w:hAnsi="Times New Roman"/>
          <w:sz w:val="24"/>
          <w:szCs w:val="24"/>
        </w:rPr>
        <w:t xml:space="preserve">z érdekkörhöz </w:t>
      </w:r>
      <w:r w:rsidR="003C21B7">
        <w:rPr>
          <w:rFonts w:ascii="Times New Roman" w:hAnsi="Times New Roman"/>
          <w:sz w:val="24"/>
          <w:szCs w:val="24"/>
        </w:rPr>
        <w:t>tartozó, nyertes árverező</w:t>
      </w:r>
      <w:r w:rsidR="00D44E6F">
        <w:rPr>
          <w:rFonts w:ascii="Times New Roman" w:hAnsi="Times New Roman"/>
          <w:sz w:val="24"/>
          <w:szCs w:val="24"/>
        </w:rPr>
        <w:t>,</w:t>
      </w:r>
      <w:r w:rsidR="003C21B7">
        <w:rPr>
          <w:rFonts w:ascii="Times New Roman" w:hAnsi="Times New Roman"/>
          <w:sz w:val="24"/>
          <w:szCs w:val="24"/>
        </w:rPr>
        <w:t xml:space="preserve"> </w:t>
      </w:r>
      <w:r w:rsidR="003C21B7" w:rsidRPr="00AC1E5B">
        <w:rPr>
          <w:rFonts w:ascii="Times New Roman" w:hAnsi="Times New Roman"/>
          <w:i/>
          <w:sz w:val="24"/>
          <w:szCs w:val="24"/>
        </w:rPr>
        <w:t>„aranykalászos gazda földművesek”</w:t>
      </w:r>
      <w:r w:rsidR="003C21B7">
        <w:rPr>
          <w:rFonts w:ascii="Times New Roman" w:hAnsi="Times New Roman"/>
          <w:sz w:val="24"/>
          <w:szCs w:val="24"/>
        </w:rPr>
        <w:t xml:space="preserve"> és megszerzett területeik</w:t>
      </w:r>
      <w:r w:rsidR="005876B5">
        <w:rPr>
          <w:rFonts w:ascii="Times New Roman" w:hAnsi="Times New Roman"/>
          <w:sz w:val="24"/>
          <w:szCs w:val="24"/>
        </w:rPr>
        <w:t>,</w:t>
      </w:r>
      <w:r w:rsidR="003C21B7">
        <w:rPr>
          <w:rFonts w:ascii="Times New Roman" w:hAnsi="Times New Roman"/>
          <w:sz w:val="24"/>
          <w:szCs w:val="24"/>
        </w:rPr>
        <w:t xml:space="preserve"> valamint az azokért kifizetett összegek az alábbiak:</w:t>
      </w:r>
    </w:p>
    <w:tbl>
      <w:tblPr>
        <w:tblStyle w:val="Rcsostblzat"/>
        <w:tblW w:w="0" w:type="auto"/>
        <w:jc w:val="center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0"/>
        <w:gridCol w:w="2094"/>
        <w:gridCol w:w="2299"/>
        <w:gridCol w:w="1289"/>
        <w:gridCol w:w="779"/>
        <w:gridCol w:w="900"/>
      </w:tblGrid>
      <w:tr w:rsidR="00280EA4" w:rsidRPr="00206571" w:rsidTr="00017567">
        <w:trPr>
          <w:trHeight w:val="227"/>
          <w:jc w:val="center"/>
        </w:trPr>
        <w:tc>
          <w:tcPr>
            <w:tcW w:w="0" w:type="auto"/>
          </w:tcPr>
          <w:p w:rsidR="0017098B" w:rsidRPr="00206571" w:rsidRDefault="00CD23C4" w:rsidP="005876B5">
            <w:pPr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Antalffy György Gábor</w:t>
            </w:r>
          </w:p>
        </w:tc>
        <w:tc>
          <w:tcPr>
            <w:tcW w:w="0" w:type="auto"/>
          </w:tcPr>
          <w:p w:rsidR="0017098B" w:rsidRPr="00694923" w:rsidRDefault="00CD23C4" w:rsidP="005876B5">
            <w:pPr>
              <w:pStyle w:val="Listaszerbekezds"/>
              <w:ind w:lef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694923">
              <w:rPr>
                <w:rFonts w:ascii="Times New Roman" w:hAnsi="Times New Roman"/>
                <w:b/>
                <w:sz w:val="18"/>
                <w:szCs w:val="18"/>
              </w:rPr>
              <w:t xml:space="preserve">főrészvényes, </w:t>
            </w:r>
            <w:r w:rsidR="00280EA4" w:rsidRPr="00694923">
              <w:rPr>
                <w:rFonts w:ascii="Times New Roman" w:hAnsi="Times New Roman"/>
                <w:b/>
                <w:sz w:val="18"/>
                <w:szCs w:val="18"/>
              </w:rPr>
              <w:t>cég</w:t>
            </w:r>
            <w:r w:rsidRPr="00694923">
              <w:rPr>
                <w:rFonts w:ascii="Times New Roman" w:hAnsi="Times New Roman"/>
                <w:b/>
                <w:sz w:val="18"/>
                <w:szCs w:val="18"/>
              </w:rPr>
              <w:t xml:space="preserve">vezető </w:t>
            </w:r>
          </w:p>
        </w:tc>
        <w:tc>
          <w:tcPr>
            <w:tcW w:w="0" w:type="auto"/>
          </w:tcPr>
          <w:p w:rsidR="0017098B" w:rsidRPr="00206571" w:rsidRDefault="00CD23C4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Csákvár, Vereb</w:t>
            </w:r>
          </w:p>
        </w:tc>
        <w:tc>
          <w:tcPr>
            <w:tcW w:w="0" w:type="auto"/>
          </w:tcPr>
          <w:p w:rsidR="0017098B" w:rsidRPr="00206571" w:rsidRDefault="0017098B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6 db birtoktest</w:t>
            </w:r>
          </w:p>
        </w:tc>
        <w:tc>
          <w:tcPr>
            <w:tcW w:w="0" w:type="auto"/>
          </w:tcPr>
          <w:p w:rsidR="0017098B" w:rsidRPr="00206571" w:rsidRDefault="00CD23C4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</w:t>
            </w:r>
            <w:r w:rsidR="0017098B"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0" w:type="auto"/>
          </w:tcPr>
          <w:p w:rsidR="0017098B" w:rsidRPr="00206571" w:rsidRDefault="00CD23C4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</w:t>
            </w:r>
            <w:r w:rsidR="0017098B"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280EA4" w:rsidRPr="00206571" w:rsidTr="00017567">
        <w:trPr>
          <w:trHeight w:val="227"/>
          <w:jc w:val="center"/>
        </w:trPr>
        <w:tc>
          <w:tcPr>
            <w:tcW w:w="0" w:type="auto"/>
          </w:tcPr>
          <w:p w:rsidR="0017098B" w:rsidRPr="00206571" w:rsidRDefault="00CD23C4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dr. Antalffy Györgyné</w:t>
            </w:r>
          </w:p>
        </w:tc>
        <w:tc>
          <w:tcPr>
            <w:tcW w:w="0" w:type="auto"/>
          </w:tcPr>
          <w:p w:rsidR="0017098B" w:rsidRPr="00206571" w:rsidRDefault="007E5A49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Antalffy Gy. G.</w:t>
            </w:r>
            <w:r w:rsidR="00CD23C4">
              <w:rPr>
                <w:rFonts w:ascii="Times New Roman" w:hAnsi="Times New Roman"/>
                <w:sz w:val="18"/>
                <w:szCs w:val="18"/>
              </w:rPr>
              <w:t xml:space="preserve"> édesanyja</w:t>
            </w:r>
          </w:p>
        </w:tc>
        <w:tc>
          <w:tcPr>
            <w:tcW w:w="0" w:type="auto"/>
          </w:tcPr>
          <w:p w:rsidR="0017098B" w:rsidRPr="00206571" w:rsidRDefault="00CF4941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Vértesacsa </w:t>
            </w:r>
          </w:p>
        </w:tc>
        <w:tc>
          <w:tcPr>
            <w:tcW w:w="0" w:type="auto"/>
          </w:tcPr>
          <w:p w:rsidR="0017098B" w:rsidRPr="00206571" w:rsidRDefault="0017098B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CF4941">
              <w:rPr>
                <w:rFonts w:ascii="Times New Roman" w:hAnsi="Times New Roman"/>
                <w:sz w:val="18"/>
                <w:szCs w:val="18"/>
              </w:rPr>
              <w:t>1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0" w:type="auto"/>
          </w:tcPr>
          <w:p w:rsidR="0017098B" w:rsidRPr="00206571" w:rsidRDefault="00CF4941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  <w:r w:rsidR="0017098B"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0" w:type="auto"/>
          </w:tcPr>
          <w:p w:rsidR="0017098B" w:rsidRPr="00206571" w:rsidRDefault="00CF4941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  <w:r w:rsidR="0017098B"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280EA4" w:rsidRPr="00206571" w:rsidTr="00017567">
        <w:trPr>
          <w:trHeight w:val="227"/>
          <w:jc w:val="center"/>
        </w:trPr>
        <w:tc>
          <w:tcPr>
            <w:tcW w:w="0" w:type="auto"/>
          </w:tcPr>
          <w:p w:rsidR="00280EA4" w:rsidRDefault="00280EA4" w:rsidP="005876B5">
            <w:pPr>
              <w:pStyle w:val="Listaszerbekezds"/>
              <w:ind w:lef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dr</w:t>
            </w:r>
            <w:r w:rsidR="007E5A49">
              <w:rPr>
                <w:rFonts w:ascii="Times New Roman" w:hAnsi="Times New Roman"/>
                <w:b/>
                <w:sz w:val="18"/>
                <w:szCs w:val="18"/>
              </w:rPr>
              <w:t>. Pákh Gergely</w:t>
            </w:r>
          </w:p>
        </w:tc>
        <w:tc>
          <w:tcPr>
            <w:tcW w:w="0" w:type="auto"/>
          </w:tcPr>
          <w:p w:rsidR="00280EA4" w:rsidRDefault="007E5A49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Antalffy Gy. G. féltestvére</w:t>
            </w:r>
          </w:p>
        </w:tc>
        <w:tc>
          <w:tcPr>
            <w:tcW w:w="0" w:type="auto"/>
          </w:tcPr>
          <w:p w:rsidR="00280EA4" w:rsidRDefault="007E5A49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Csákvár</w:t>
            </w:r>
          </w:p>
        </w:tc>
        <w:tc>
          <w:tcPr>
            <w:tcW w:w="0" w:type="auto"/>
          </w:tcPr>
          <w:p w:rsidR="00280EA4" w:rsidRPr="00206571" w:rsidRDefault="007E5A49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0" w:type="auto"/>
          </w:tcPr>
          <w:p w:rsidR="00280EA4" w:rsidRPr="00206571" w:rsidRDefault="007E5A49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 ha</w:t>
            </w:r>
          </w:p>
        </w:tc>
        <w:tc>
          <w:tcPr>
            <w:tcW w:w="0" w:type="auto"/>
          </w:tcPr>
          <w:p w:rsidR="00280EA4" w:rsidRPr="00206571" w:rsidRDefault="007E5A49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 mFt</w:t>
            </w:r>
          </w:p>
        </w:tc>
      </w:tr>
      <w:tr w:rsidR="00694923" w:rsidRPr="00206571" w:rsidTr="00017567">
        <w:trPr>
          <w:trHeight w:val="227"/>
          <w:jc w:val="center"/>
        </w:trPr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Nyikosné Antalffy Sarolta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Antalffy Gy. G. féltestvére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Csákvár, Lovasberény, Vereb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>db birtoktest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305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694923" w:rsidRPr="00206571" w:rsidTr="00017567">
        <w:trPr>
          <w:trHeight w:val="227"/>
          <w:jc w:val="center"/>
        </w:trPr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dr. Tiszeker Éva</w:t>
            </w:r>
          </w:p>
        </w:tc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 cég alkalmazottja</w:t>
            </w:r>
          </w:p>
        </w:tc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Magyaralmás, Vereb</w:t>
            </w:r>
          </w:p>
        </w:tc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 ha</w:t>
            </w:r>
          </w:p>
        </w:tc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 mFt</w:t>
            </w:r>
          </w:p>
        </w:tc>
      </w:tr>
      <w:tr w:rsidR="00694923" w:rsidRPr="00206571" w:rsidTr="00017567">
        <w:trPr>
          <w:trHeight w:val="227"/>
          <w:jc w:val="center"/>
        </w:trPr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Dubánné Gáspár Viktória</w:t>
            </w:r>
          </w:p>
        </w:tc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 cég alkalmazottja</w:t>
            </w:r>
          </w:p>
        </w:tc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Székesfehérvár, Vereb</w:t>
            </w:r>
          </w:p>
        </w:tc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 ha</w:t>
            </w:r>
          </w:p>
        </w:tc>
        <w:tc>
          <w:tcPr>
            <w:tcW w:w="0" w:type="auto"/>
          </w:tcPr>
          <w:p w:rsidR="00694923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9314D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694923" w:rsidRPr="00206571" w:rsidTr="00017567">
        <w:trPr>
          <w:trHeight w:val="227"/>
          <w:jc w:val="center"/>
        </w:trPr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Zimmermann István Géza</w:t>
            </w:r>
          </w:p>
        </w:tc>
        <w:tc>
          <w:tcPr>
            <w:tcW w:w="0" w:type="auto"/>
          </w:tcPr>
          <w:p w:rsidR="00694923" w:rsidRPr="00BF4B1B" w:rsidRDefault="00694923" w:rsidP="005876B5">
            <w:pPr>
              <w:pStyle w:val="Listaszerbekezds"/>
              <w:ind w:lef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BF4B1B">
              <w:rPr>
                <w:rFonts w:ascii="Times New Roman" w:hAnsi="Times New Roman"/>
                <w:b/>
                <w:sz w:val="18"/>
                <w:szCs w:val="18"/>
              </w:rPr>
              <w:t>főrészvényes, cégvezető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Vértesacsa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>db birtoktest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694923" w:rsidRPr="00206571" w:rsidTr="00017567">
        <w:trPr>
          <w:trHeight w:val="227"/>
          <w:jc w:val="center"/>
        </w:trPr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Holmanné Zimmermann Júlia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Zimmermann I.G. lánya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Vereb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5 db birtoktest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0" w:type="auto"/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08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694923" w:rsidRPr="00206571" w:rsidTr="00017567">
        <w:trPr>
          <w:trHeight w:val="227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Zimmermann Botond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Zimmermann I.G. fia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Vértesacsa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694923" w:rsidRPr="00206571" w:rsidTr="00017567">
        <w:trPr>
          <w:trHeight w:val="22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694923" w:rsidRPr="00206571" w:rsidRDefault="00694923" w:rsidP="005876B5">
            <w:pPr>
              <w:pStyle w:val="Listaszerbekezds"/>
              <w:ind w:left="-57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b/>
                <w:sz w:val="18"/>
                <w:szCs w:val="18"/>
              </w:rPr>
              <w:t>Összesen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227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94923" w:rsidRPr="00206571" w:rsidRDefault="00694923" w:rsidP="005876B5">
            <w:pPr>
              <w:pStyle w:val="Listaszerbekezds"/>
              <w:ind w:lef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="0059314D">
              <w:rPr>
                <w:rFonts w:ascii="Times New Roman" w:hAnsi="Times New Roman"/>
                <w:sz w:val="18"/>
                <w:szCs w:val="18"/>
              </w:rPr>
              <w:t>1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</w:tbl>
    <w:p w:rsidR="00C07C17" w:rsidRPr="00ED7CFB" w:rsidRDefault="007D1A74" w:rsidP="003B2323">
      <w:pPr>
        <w:pStyle w:val="Listaszerbekezds"/>
        <w:numPr>
          <w:ilvl w:val="0"/>
          <w:numId w:val="33"/>
        </w:numPr>
        <w:spacing w:before="240" w:after="240" w:line="240" w:lineRule="auto"/>
        <w:ind w:left="340"/>
        <w:jc w:val="both"/>
        <w:rPr>
          <w:rFonts w:ascii="Times New Roman" w:hAnsi="Times New Roman"/>
          <w:sz w:val="20"/>
          <w:szCs w:val="20"/>
        </w:rPr>
      </w:pPr>
      <w:r w:rsidRPr="00C07C17">
        <w:rPr>
          <w:rFonts w:ascii="Times New Roman" w:hAnsi="Times New Roman"/>
          <w:b/>
          <w:sz w:val="24"/>
          <w:szCs w:val="24"/>
          <w:u w:val="single"/>
        </w:rPr>
        <w:t xml:space="preserve">A Mezőföld </w:t>
      </w:r>
      <w:r w:rsidR="007F22EE" w:rsidRPr="00C07C17">
        <w:rPr>
          <w:rFonts w:ascii="Times New Roman" w:hAnsi="Times New Roman"/>
          <w:b/>
          <w:sz w:val="24"/>
          <w:szCs w:val="24"/>
          <w:u w:val="single"/>
        </w:rPr>
        <w:t xml:space="preserve">Agrár </w:t>
      </w:r>
      <w:r w:rsidRPr="00C07C17">
        <w:rPr>
          <w:rFonts w:ascii="Times New Roman" w:hAnsi="Times New Roman"/>
          <w:b/>
          <w:sz w:val="24"/>
          <w:szCs w:val="24"/>
          <w:u w:val="single"/>
        </w:rPr>
        <w:t>Kft</w:t>
      </w:r>
      <w:r w:rsidR="00D5287A" w:rsidRPr="00C07C17">
        <w:rPr>
          <w:rFonts w:ascii="Times New Roman" w:hAnsi="Times New Roman"/>
          <w:b/>
          <w:sz w:val="24"/>
          <w:szCs w:val="24"/>
          <w:u w:val="single"/>
        </w:rPr>
        <w:t>.</w:t>
      </w:r>
      <w:r w:rsidR="007F22EE" w:rsidRPr="00C07C17">
        <w:rPr>
          <w:rFonts w:ascii="Times New Roman" w:hAnsi="Times New Roman"/>
          <w:sz w:val="24"/>
          <w:szCs w:val="24"/>
        </w:rPr>
        <w:t xml:space="preserve"> (Cjsz.: </w:t>
      </w:r>
      <w:r w:rsidR="003B6F9D" w:rsidRPr="00C07C17">
        <w:rPr>
          <w:rFonts w:ascii="Times New Roman" w:hAnsi="Times New Roman"/>
          <w:sz w:val="24"/>
          <w:szCs w:val="24"/>
        </w:rPr>
        <w:t>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3B6F9D" w:rsidRPr="00C07C17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3B6F9D" w:rsidRPr="00C07C17">
        <w:rPr>
          <w:rFonts w:ascii="Times New Roman" w:hAnsi="Times New Roman"/>
          <w:sz w:val="24"/>
          <w:szCs w:val="24"/>
        </w:rPr>
        <w:t xml:space="preserve">026519) </w:t>
      </w:r>
      <w:r w:rsidRPr="00C07C17">
        <w:rPr>
          <w:rFonts w:ascii="Times New Roman" w:hAnsi="Times New Roman"/>
          <w:b/>
          <w:sz w:val="24"/>
          <w:szCs w:val="24"/>
          <w:u w:val="single"/>
        </w:rPr>
        <w:t>társtulajdonosai</w:t>
      </w:r>
      <w:r w:rsidR="00AA10A7" w:rsidRPr="00C07C17">
        <w:rPr>
          <w:rFonts w:ascii="Times New Roman" w:hAnsi="Times New Roman"/>
          <w:sz w:val="24"/>
          <w:szCs w:val="24"/>
        </w:rPr>
        <w:t xml:space="preserve"> 2015 december</w:t>
      </w:r>
      <w:r w:rsidR="003B6F9D" w:rsidRPr="00C07C17">
        <w:rPr>
          <w:rFonts w:ascii="Times New Roman" w:hAnsi="Times New Roman"/>
          <w:sz w:val="24"/>
          <w:szCs w:val="24"/>
        </w:rPr>
        <w:t xml:space="preserve"> közepén, a zajló állami földárverések közepette, 2422 Mezőfalva, Zrínyi utca 42/A székhellyel, 3 mFt törzstőkével </w:t>
      </w:r>
      <w:r w:rsidR="00AA10A7" w:rsidRPr="00C07C17">
        <w:rPr>
          <w:rFonts w:ascii="Times New Roman" w:hAnsi="Times New Roman"/>
          <w:sz w:val="24"/>
          <w:szCs w:val="24"/>
        </w:rPr>
        <w:t>ala</w:t>
      </w:r>
      <w:r w:rsidR="003B6F9D" w:rsidRPr="00C07C17">
        <w:rPr>
          <w:rFonts w:ascii="Times New Roman" w:hAnsi="Times New Roman"/>
          <w:sz w:val="24"/>
          <w:szCs w:val="24"/>
        </w:rPr>
        <w:t>p</w:t>
      </w:r>
      <w:r w:rsidR="00D5287A" w:rsidRPr="00C07C17">
        <w:rPr>
          <w:rFonts w:ascii="Times New Roman" w:hAnsi="Times New Roman"/>
          <w:sz w:val="24"/>
          <w:szCs w:val="24"/>
        </w:rPr>
        <w:t>ították meg cégüket</w:t>
      </w:r>
      <w:r w:rsidR="007F22EE" w:rsidRPr="00C07C17">
        <w:rPr>
          <w:rFonts w:ascii="Times New Roman" w:hAnsi="Times New Roman"/>
          <w:sz w:val="24"/>
          <w:szCs w:val="24"/>
        </w:rPr>
        <w:t>.</w:t>
      </w:r>
      <w:r w:rsidR="00D5287A" w:rsidRPr="00C07C17">
        <w:rPr>
          <w:rFonts w:ascii="Times New Roman" w:hAnsi="Times New Roman"/>
          <w:sz w:val="24"/>
          <w:szCs w:val="24"/>
        </w:rPr>
        <w:t xml:space="preserve"> </w:t>
      </w:r>
      <w:r w:rsidR="007F22EE" w:rsidRPr="00C07C17">
        <w:rPr>
          <w:rFonts w:ascii="Times New Roman" w:hAnsi="Times New Roman"/>
          <w:sz w:val="24"/>
          <w:szCs w:val="24"/>
        </w:rPr>
        <w:t xml:space="preserve">Közülük </w:t>
      </w:r>
      <w:r w:rsidR="007F22EE" w:rsidRPr="00C07C17">
        <w:rPr>
          <w:rFonts w:ascii="Times New Roman" w:hAnsi="Times New Roman"/>
          <w:b/>
          <w:i/>
          <w:sz w:val="24"/>
          <w:szCs w:val="24"/>
        </w:rPr>
        <w:t>Tomics László</w:t>
      </w:r>
      <w:r w:rsidR="007F22EE" w:rsidRPr="00C07C17">
        <w:rPr>
          <w:rFonts w:ascii="Times New Roman" w:hAnsi="Times New Roman"/>
          <w:sz w:val="24"/>
          <w:szCs w:val="24"/>
        </w:rPr>
        <w:t xml:space="preserve"> </w:t>
      </w:r>
      <w:r w:rsidR="003B6F9D" w:rsidRPr="00C07C17">
        <w:rPr>
          <w:rFonts w:ascii="Times New Roman" w:hAnsi="Times New Roman"/>
          <w:sz w:val="24"/>
          <w:szCs w:val="24"/>
        </w:rPr>
        <w:t xml:space="preserve">és </w:t>
      </w:r>
      <w:r w:rsidR="003B6F9D" w:rsidRPr="00C07C17">
        <w:rPr>
          <w:rFonts w:ascii="Times New Roman" w:hAnsi="Times New Roman"/>
          <w:b/>
          <w:i/>
          <w:sz w:val="24"/>
          <w:szCs w:val="24"/>
        </w:rPr>
        <w:t xml:space="preserve">Keresztes </w:t>
      </w:r>
      <w:r w:rsidR="007F22EE" w:rsidRPr="00C07C17">
        <w:rPr>
          <w:rFonts w:ascii="Times New Roman" w:hAnsi="Times New Roman"/>
          <w:b/>
          <w:i/>
          <w:sz w:val="24"/>
          <w:szCs w:val="24"/>
        </w:rPr>
        <w:t>Zsolt</w:t>
      </w:r>
      <w:r w:rsidR="007F22EE" w:rsidRPr="00C07C17">
        <w:rPr>
          <w:rFonts w:ascii="Times New Roman" w:hAnsi="Times New Roman"/>
          <w:sz w:val="24"/>
          <w:szCs w:val="24"/>
        </w:rPr>
        <w:t xml:space="preserve"> a </w:t>
      </w:r>
      <w:r w:rsidR="007F22EE" w:rsidRPr="00C07C17">
        <w:rPr>
          <w:rFonts w:ascii="Times New Roman" w:hAnsi="Times New Roman"/>
          <w:i/>
          <w:sz w:val="24"/>
          <w:szCs w:val="24"/>
          <w:u w:val="single"/>
        </w:rPr>
        <w:t>Mezőfalvai Zrt</w:t>
      </w:r>
      <w:r w:rsidR="003B6F9D" w:rsidRPr="00C07C17">
        <w:rPr>
          <w:rFonts w:ascii="Times New Roman" w:hAnsi="Times New Roman"/>
          <w:sz w:val="24"/>
          <w:szCs w:val="24"/>
        </w:rPr>
        <w:t>. (Cjsz.:</w:t>
      </w:r>
      <w:r w:rsidR="00C07C17">
        <w:rPr>
          <w:rFonts w:ascii="Times New Roman" w:hAnsi="Times New Roman"/>
          <w:sz w:val="24"/>
          <w:szCs w:val="24"/>
        </w:rPr>
        <w:t xml:space="preserve">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C07C17">
        <w:rPr>
          <w:rFonts w:ascii="Times New Roman" w:hAnsi="Times New Roman"/>
          <w:sz w:val="24"/>
          <w:szCs w:val="24"/>
        </w:rPr>
        <w:t>10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C07C17">
        <w:rPr>
          <w:rFonts w:ascii="Times New Roman" w:hAnsi="Times New Roman"/>
          <w:sz w:val="24"/>
          <w:szCs w:val="24"/>
        </w:rPr>
        <w:t>001083</w:t>
      </w:r>
      <w:r w:rsidR="003B6F9D" w:rsidRPr="00C07C17">
        <w:rPr>
          <w:rFonts w:ascii="Times New Roman" w:hAnsi="Times New Roman"/>
          <w:sz w:val="24"/>
          <w:szCs w:val="24"/>
        </w:rPr>
        <w:t>)</w:t>
      </w:r>
      <w:r w:rsidR="007F22EE" w:rsidRPr="00C07C17">
        <w:rPr>
          <w:rFonts w:ascii="Times New Roman" w:hAnsi="Times New Roman"/>
          <w:sz w:val="24"/>
          <w:szCs w:val="24"/>
        </w:rPr>
        <w:t xml:space="preserve"> volt </w:t>
      </w:r>
      <w:r w:rsidR="007F22EE" w:rsidRPr="00C07C17">
        <w:rPr>
          <w:rFonts w:ascii="Times New Roman" w:hAnsi="Times New Roman"/>
          <w:sz w:val="24"/>
          <w:szCs w:val="24"/>
        </w:rPr>
        <w:lastRenderedPageBreak/>
        <w:t>vezérigazgató helyettesei</w:t>
      </w:r>
      <w:r w:rsidR="003B6F9D" w:rsidRPr="00C07C17">
        <w:rPr>
          <w:rFonts w:ascii="Times New Roman" w:hAnsi="Times New Roman"/>
          <w:sz w:val="24"/>
          <w:szCs w:val="24"/>
        </w:rPr>
        <w:t>. A Kft. két másik tulajdonosa</w:t>
      </w:r>
      <w:r w:rsidR="00F03F26">
        <w:rPr>
          <w:rFonts w:ascii="Times New Roman" w:hAnsi="Times New Roman"/>
          <w:sz w:val="24"/>
          <w:szCs w:val="24"/>
        </w:rPr>
        <w:t xml:space="preserve">: </w:t>
      </w:r>
      <w:r w:rsidR="003B6F9D" w:rsidRPr="00C07C17">
        <w:rPr>
          <w:rFonts w:ascii="Times New Roman" w:hAnsi="Times New Roman"/>
          <w:sz w:val="24"/>
          <w:szCs w:val="24"/>
        </w:rPr>
        <w:t>Tomics László lánya, </w:t>
      </w:r>
      <w:r w:rsidR="003B6F9D" w:rsidRPr="00C07C17">
        <w:rPr>
          <w:rFonts w:ascii="Times New Roman" w:hAnsi="Times New Roman"/>
          <w:b/>
          <w:i/>
          <w:sz w:val="24"/>
          <w:szCs w:val="24"/>
        </w:rPr>
        <w:t>Kopiáriné Tomics Boglárka</w:t>
      </w:r>
      <w:r w:rsidR="003B6F9D" w:rsidRPr="00C07C17">
        <w:rPr>
          <w:rFonts w:ascii="Times New Roman" w:hAnsi="Times New Roman"/>
          <w:sz w:val="24"/>
          <w:szCs w:val="24"/>
        </w:rPr>
        <w:t xml:space="preserve"> és férje, </w:t>
      </w:r>
      <w:r w:rsidR="003B6F9D" w:rsidRPr="00C07C17">
        <w:rPr>
          <w:rFonts w:ascii="Times New Roman" w:hAnsi="Times New Roman"/>
          <w:b/>
          <w:i/>
          <w:sz w:val="24"/>
          <w:szCs w:val="24"/>
        </w:rPr>
        <w:t>Kopiári Károly.</w:t>
      </w:r>
      <w:r w:rsidR="007F22EE" w:rsidRPr="00C07C17">
        <w:rPr>
          <w:rFonts w:ascii="Times New Roman" w:hAnsi="Times New Roman"/>
          <w:sz w:val="24"/>
          <w:szCs w:val="24"/>
        </w:rPr>
        <w:t xml:space="preserve"> </w:t>
      </w:r>
      <w:r w:rsidR="003B6F9D" w:rsidRPr="00C07C17">
        <w:rPr>
          <w:rFonts w:ascii="Times New Roman" w:hAnsi="Times New Roman"/>
          <w:sz w:val="24"/>
          <w:szCs w:val="24"/>
        </w:rPr>
        <w:t>A</w:t>
      </w:r>
      <w:r w:rsidR="007F22EE" w:rsidRPr="00C07C17">
        <w:rPr>
          <w:rFonts w:ascii="Times New Roman" w:hAnsi="Times New Roman"/>
          <w:sz w:val="24"/>
          <w:szCs w:val="24"/>
        </w:rPr>
        <w:t xml:space="preserve">z általuk megvásárolt földekre a Mezőfalvai </w:t>
      </w:r>
      <w:r w:rsidR="003B6F9D" w:rsidRPr="00C07C17">
        <w:rPr>
          <w:rFonts w:ascii="Times New Roman" w:hAnsi="Times New Roman"/>
          <w:sz w:val="24"/>
          <w:szCs w:val="24"/>
        </w:rPr>
        <w:t xml:space="preserve">Mg. </w:t>
      </w:r>
      <w:r w:rsidR="007F22EE" w:rsidRPr="00C07C17">
        <w:rPr>
          <w:rFonts w:ascii="Times New Roman" w:hAnsi="Times New Roman"/>
          <w:sz w:val="24"/>
          <w:szCs w:val="24"/>
        </w:rPr>
        <w:t>Zrt-nek</w:t>
      </w:r>
      <w:r w:rsidR="00F03F26">
        <w:rPr>
          <w:rFonts w:ascii="Times New Roman" w:hAnsi="Times New Roman"/>
          <w:sz w:val="24"/>
          <w:szCs w:val="24"/>
        </w:rPr>
        <w:t xml:space="preserve"> – </w:t>
      </w:r>
      <w:r w:rsidR="00F03F26" w:rsidRPr="00C07C17">
        <w:rPr>
          <w:rFonts w:ascii="Times New Roman" w:hAnsi="Times New Roman"/>
          <w:sz w:val="24"/>
          <w:szCs w:val="24"/>
        </w:rPr>
        <w:t>az 1. Orbán kormány idején</w:t>
      </w:r>
      <w:r w:rsidR="00F03F26">
        <w:rPr>
          <w:rFonts w:ascii="Times New Roman" w:hAnsi="Times New Roman"/>
          <w:sz w:val="24"/>
          <w:szCs w:val="24"/>
        </w:rPr>
        <w:t xml:space="preserve">, </w:t>
      </w:r>
      <w:r w:rsidR="00F03F26" w:rsidRPr="00C07C17">
        <w:rPr>
          <w:rFonts w:ascii="Times New Roman" w:hAnsi="Times New Roman"/>
          <w:sz w:val="24"/>
          <w:szCs w:val="24"/>
        </w:rPr>
        <w:t>2001</w:t>
      </w:r>
      <w:r w:rsidR="00F03F26">
        <w:rPr>
          <w:rFonts w:ascii="Times New Roman" w:hAnsi="Times New Roman"/>
          <w:sz w:val="24"/>
          <w:szCs w:val="24"/>
        </w:rPr>
        <w:t xml:space="preserve"> </w:t>
      </w:r>
      <w:r w:rsidR="00F03F26" w:rsidRPr="00C07C17">
        <w:rPr>
          <w:rFonts w:ascii="Times New Roman" w:hAnsi="Times New Roman"/>
          <w:sz w:val="24"/>
          <w:szCs w:val="24"/>
        </w:rPr>
        <w:t>nyarán</w:t>
      </w:r>
      <w:r w:rsidR="00F03F26">
        <w:rPr>
          <w:rFonts w:ascii="Times New Roman" w:hAnsi="Times New Roman"/>
          <w:sz w:val="24"/>
          <w:szCs w:val="24"/>
        </w:rPr>
        <w:t xml:space="preserve">, </w:t>
      </w:r>
      <w:r w:rsidR="00F03F26" w:rsidRPr="00C07C17">
        <w:rPr>
          <w:rFonts w:ascii="Times New Roman" w:hAnsi="Times New Roman"/>
          <w:sz w:val="24"/>
          <w:szCs w:val="24"/>
        </w:rPr>
        <w:t>botrányos módon privatizált 12 állami gazdaság</w:t>
      </w:r>
      <w:r w:rsidR="00D44584">
        <w:rPr>
          <w:rStyle w:val="Lbjegyzet-hivatkozs"/>
          <w:rFonts w:ascii="Times New Roman" w:hAnsi="Times New Roman"/>
          <w:sz w:val="24"/>
          <w:szCs w:val="24"/>
        </w:rPr>
        <w:footnoteReference w:id="39"/>
      </w:r>
      <w:r w:rsidR="00F03F26" w:rsidRPr="00C07C17">
        <w:rPr>
          <w:rFonts w:ascii="Times New Roman" w:hAnsi="Times New Roman"/>
          <w:sz w:val="24"/>
          <w:szCs w:val="24"/>
        </w:rPr>
        <w:t xml:space="preserve"> egyik</w:t>
      </w:r>
      <w:r w:rsidR="00F03F26">
        <w:rPr>
          <w:rFonts w:ascii="Times New Roman" w:hAnsi="Times New Roman"/>
          <w:sz w:val="24"/>
          <w:szCs w:val="24"/>
        </w:rPr>
        <w:t xml:space="preserve">ének – </w:t>
      </w:r>
      <w:r w:rsidR="001B199C" w:rsidRPr="00C07C17">
        <w:rPr>
          <w:rFonts w:ascii="Times New Roman" w:hAnsi="Times New Roman"/>
          <w:sz w:val="24"/>
          <w:szCs w:val="24"/>
        </w:rPr>
        <w:t xml:space="preserve">van </w:t>
      </w:r>
      <w:r w:rsidR="007F22EE" w:rsidRPr="00C07C17">
        <w:rPr>
          <w:rFonts w:ascii="Times New Roman" w:hAnsi="Times New Roman"/>
          <w:sz w:val="24"/>
          <w:szCs w:val="24"/>
        </w:rPr>
        <w:t xml:space="preserve">2051-ig </w:t>
      </w:r>
      <w:r w:rsidR="001B199C" w:rsidRPr="00C07C17">
        <w:rPr>
          <w:rFonts w:ascii="Times New Roman" w:hAnsi="Times New Roman"/>
          <w:sz w:val="24"/>
          <w:szCs w:val="24"/>
        </w:rPr>
        <w:t>érvényes ál</w:t>
      </w:r>
      <w:r w:rsidR="00F03F26">
        <w:rPr>
          <w:rFonts w:ascii="Times New Roman" w:hAnsi="Times New Roman"/>
          <w:sz w:val="24"/>
          <w:szCs w:val="24"/>
        </w:rPr>
        <w:t>l</w:t>
      </w:r>
      <w:r w:rsidR="001B199C" w:rsidRPr="00C07C17">
        <w:rPr>
          <w:rFonts w:ascii="Times New Roman" w:hAnsi="Times New Roman"/>
          <w:sz w:val="24"/>
          <w:szCs w:val="24"/>
        </w:rPr>
        <w:t>ami föld</w:t>
      </w:r>
      <w:r w:rsidR="007F22EE" w:rsidRPr="00C07C17">
        <w:rPr>
          <w:rFonts w:ascii="Times New Roman" w:hAnsi="Times New Roman"/>
          <w:sz w:val="24"/>
          <w:szCs w:val="24"/>
        </w:rPr>
        <w:t>bérleti szerződése</w:t>
      </w:r>
      <w:r w:rsidR="00F03F26">
        <w:rPr>
          <w:rFonts w:ascii="Times New Roman" w:hAnsi="Times New Roman"/>
          <w:sz w:val="24"/>
          <w:szCs w:val="24"/>
        </w:rPr>
        <w:t>.</w:t>
      </w:r>
      <w:r w:rsidR="00B445E9">
        <w:rPr>
          <w:rStyle w:val="Lbjegyzet-hivatkozs"/>
          <w:rFonts w:ascii="Times New Roman" w:hAnsi="Times New Roman"/>
          <w:sz w:val="24"/>
          <w:szCs w:val="24"/>
        </w:rPr>
        <w:footnoteReference w:id="40"/>
      </w:r>
      <w:r w:rsidR="00F03F26">
        <w:rPr>
          <w:rFonts w:ascii="Times New Roman" w:hAnsi="Times New Roman"/>
          <w:sz w:val="24"/>
          <w:szCs w:val="24"/>
        </w:rPr>
        <w:t xml:space="preserve"> </w:t>
      </w:r>
      <w:r w:rsidR="007F22EE" w:rsidRPr="00C07C17">
        <w:rPr>
          <w:rFonts w:ascii="Times New Roman" w:hAnsi="Times New Roman"/>
          <w:sz w:val="24"/>
          <w:szCs w:val="24"/>
        </w:rPr>
        <w:t xml:space="preserve">A mostani földeladások is az akkori </w:t>
      </w:r>
      <w:r w:rsidR="00F03F26">
        <w:rPr>
          <w:rFonts w:ascii="Times New Roman" w:hAnsi="Times New Roman"/>
          <w:sz w:val="24"/>
          <w:szCs w:val="24"/>
        </w:rPr>
        <w:t>–</w:t>
      </w:r>
      <w:r w:rsidR="007F22EE" w:rsidRPr="00C07C17">
        <w:rPr>
          <w:rFonts w:ascii="Times New Roman" w:hAnsi="Times New Roman"/>
          <w:sz w:val="24"/>
          <w:szCs w:val="24"/>
        </w:rPr>
        <w:t xml:space="preserve"> ma már csak </w:t>
      </w:r>
      <w:r w:rsidR="007F22EE" w:rsidRPr="00C07C17">
        <w:rPr>
          <w:rFonts w:ascii="Times New Roman" w:hAnsi="Times New Roman"/>
          <w:i/>
          <w:sz w:val="24"/>
          <w:szCs w:val="24"/>
        </w:rPr>
        <w:t xml:space="preserve">„piszkos </w:t>
      </w:r>
      <w:r w:rsidR="001B199C" w:rsidRPr="00C07C17">
        <w:rPr>
          <w:rFonts w:ascii="Times New Roman" w:hAnsi="Times New Roman"/>
          <w:i/>
          <w:sz w:val="24"/>
          <w:szCs w:val="24"/>
        </w:rPr>
        <w:t xml:space="preserve">12 </w:t>
      </w:r>
      <w:r w:rsidR="007F22EE" w:rsidRPr="00C07C17">
        <w:rPr>
          <w:rFonts w:ascii="Times New Roman" w:hAnsi="Times New Roman"/>
          <w:i/>
          <w:sz w:val="24"/>
          <w:szCs w:val="24"/>
        </w:rPr>
        <w:t>privatizációnak”</w:t>
      </w:r>
      <w:r w:rsidR="007F22EE" w:rsidRPr="00C07C17">
        <w:rPr>
          <w:rFonts w:ascii="Times New Roman" w:hAnsi="Times New Roman"/>
          <w:sz w:val="24"/>
          <w:szCs w:val="24"/>
        </w:rPr>
        <w:t xml:space="preserve"> nevezett – forgatókönyv szerint zajlanak. 2001-ben a</w:t>
      </w:r>
      <w:r w:rsidR="001B199C" w:rsidRPr="00C07C17">
        <w:rPr>
          <w:rFonts w:ascii="Times New Roman" w:hAnsi="Times New Roman"/>
          <w:sz w:val="24"/>
          <w:szCs w:val="24"/>
        </w:rPr>
        <w:t>z állami</w:t>
      </w:r>
      <w:r w:rsidR="007F22EE" w:rsidRPr="00C07C17">
        <w:rPr>
          <w:rFonts w:ascii="Times New Roman" w:hAnsi="Times New Roman"/>
          <w:sz w:val="24"/>
          <w:szCs w:val="24"/>
        </w:rPr>
        <w:t xml:space="preserve"> cég többségi tulajdonát 4 </w:t>
      </w:r>
      <w:r w:rsidR="001B199C" w:rsidRPr="00C07C17">
        <w:rPr>
          <w:rFonts w:ascii="Times New Roman" w:hAnsi="Times New Roman"/>
          <w:sz w:val="24"/>
          <w:szCs w:val="24"/>
        </w:rPr>
        <w:t>vezető tisztségviselője a mostanihoz hasonló, igen kedvező hitelkonstrukcióval, azaz csaknem ingyen</w:t>
      </w:r>
      <w:r w:rsidR="007F22EE" w:rsidRPr="00C07C17">
        <w:rPr>
          <w:rFonts w:ascii="Times New Roman" w:hAnsi="Times New Roman"/>
          <w:sz w:val="24"/>
          <w:szCs w:val="24"/>
        </w:rPr>
        <w:t xml:space="preserve"> szerezte meg, majd 2006-ban eladta egy német tulajdonú cégnek. A 9000 hektár állami földet használó cég így került </w:t>
      </w:r>
      <w:r w:rsidR="007F22EE" w:rsidRPr="00C07C17">
        <w:rPr>
          <w:rFonts w:ascii="Times New Roman" w:hAnsi="Times New Roman"/>
          <w:b/>
          <w:i/>
          <w:sz w:val="24"/>
          <w:szCs w:val="24"/>
        </w:rPr>
        <w:t>Helmut Gsuk</w:t>
      </w:r>
      <w:r w:rsidR="007F22EE" w:rsidRPr="00C07C17">
        <w:rPr>
          <w:rFonts w:ascii="Times New Roman" w:hAnsi="Times New Roman"/>
          <w:sz w:val="24"/>
          <w:szCs w:val="24"/>
        </w:rPr>
        <w:t xml:space="preserve"> német állampolgár </w:t>
      </w:r>
      <w:r w:rsidR="00621C82">
        <w:rPr>
          <w:rFonts w:ascii="Times New Roman" w:hAnsi="Times New Roman"/>
          <w:sz w:val="24"/>
          <w:szCs w:val="24"/>
        </w:rPr>
        <w:t xml:space="preserve">és </w:t>
      </w:r>
      <w:r w:rsidR="006A16CF" w:rsidRPr="00164905">
        <w:rPr>
          <w:rFonts w:ascii="Times New Roman" w:hAnsi="Times New Roman"/>
          <w:i/>
          <w:sz w:val="24"/>
          <w:szCs w:val="24"/>
        </w:rPr>
        <w:t>„magyar hangja”</w:t>
      </w:r>
      <w:r w:rsidR="006A16CF">
        <w:rPr>
          <w:rFonts w:ascii="Times New Roman" w:hAnsi="Times New Roman"/>
          <w:sz w:val="24"/>
          <w:szCs w:val="24"/>
        </w:rPr>
        <w:t xml:space="preserve">, </w:t>
      </w:r>
      <w:r w:rsidR="006A16CF" w:rsidRPr="006A16CF">
        <w:rPr>
          <w:rFonts w:ascii="Times New Roman" w:hAnsi="Times New Roman"/>
          <w:b/>
          <w:i/>
          <w:sz w:val="24"/>
          <w:szCs w:val="24"/>
        </w:rPr>
        <w:t>Dorogi Árpád</w:t>
      </w:r>
      <w:r w:rsidR="006A16CF">
        <w:rPr>
          <w:rFonts w:ascii="Times New Roman" w:hAnsi="Times New Roman"/>
          <w:sz w:val="24"/>
          <w:szCs w:val="24"/>
        </w:rPr>
        <w:t xml:space="preserve">, Zsira polgármestere érdekkörébe tartozó </w:t>
      </w:r>
      <w:r w:rsidR="00621C82" w:rsidRPr="00621C82">
        <w:rPr>
          <w:rFonts w:ascii="Times New Roman" w:hAnsi="Times New Roman"/>
          <w:i/>
          <w:sz w:val="24"/>
          <w:szCs w:val="24"/>
          <w:u w:val="single"/>
        </w:rPr>
        <w:t>GSD-csoport</w:t>
      </w:r>
      <w:r w:rsidR="00621C82">
        <w:rPr>
          <w:rFonts w:ascii="Times New Roman" w:hAnsi="Times New Roman"/>
          <w:sz w:val="24"/>
          <w:szCs w:val="24"/>
        </w:rPr>
        <w:t xml:space="preserve"> </w:t>
      </w:r>
      <w:r w:rsidR="007F22EE" w:rsidRPr="00C07C17">
        <w:rPr>
          <w:rFonts w:ascii="Times New Roman" w:hAnsi="Times New Roman"/>
          <w:sz w:val="24"/>
          <w:szCs w:val="24"/>
        </w:rPr>
        <w:t>fennhatósága alá. A privatizációt levezénylő és egyik tulajdonossá váló vezérigazgató</w:t>
      </w:r>
      <w:r w:rsidR="001B199C" w:rsidRPr="00C07C17">
        <w:rPr>
          <w:rFonts w:ascii="Times New Roman" w:hAnsi="Times New Roman"/>
          <w:sz w:val="24"/>
          <w:szCs w:val="24"/>
        </w:rPr>
        <w:t>,</w:t>
      </w:r>
      <w:r w:rsidR="007F22EE" w:rsidRPr="00C07C17">
        <w:rPr>
          <w:rFonts w:ascii="Times New Roman" w:hAnsi="Times New Roman"/>
          <w:sz w:val="24"/>
          <w:szCs w:val="24"/>
        </w:rPr>
        <w:t xml:space="preserve"> </w:t>
      </w:r>
      <w:r w:rsidR="007F22EE" w:rsidRPr="00C07C17">
        <w:rPr>
          <w:rFonts w:ascii="Times New Roman" w:hAnsi="Times New Roman"/>
          <w:b/>
          <w:i/>
          <w:sz w:val="24"/>
          <w:szCs w:val="24"/>
        </w:rPr>
        <w:t>Zászlós Tibor</w:t>
      </w:r>
      <w:r w:rsidR="005E35FB">
        <w:rPr>
          <w:rFonts w:ascii="Times New Roman" w:hAnsi="Times New Roman"/>
          <w:sz w:val="24"/>
          <w:szCs w:val="24"/>
        </w:rPr>
        <w:t xml:space="preserve">, aki karrierjét a rendszerváltás előtt a Baracskai Rabgazdaság MSZMP titkáraként kezdte, </w:t>
      </w:r>
      <w:r w:rsidR="007F22EE" w:rsidRPr="00C07C17">
        <w:rPr>
          <w:rFonts w:ascii="Times New Roman" w:hAnsi="Times New Roman"/>
          <w:sz w:val="24"/>
          <w:szCs w:val="24"/>
        </w:rPr>
        <w:t xml:space="preserve">ma már </w:t>
      </w:r>
      <w:r w:rsidR="001B199C" w:rsidRPr="00C07C17">
        <w:rPr>
          <w:rFonts w:ascii="Times New Roman" w:hAnsi="Times New Roman"/>
          <w:sz w:val="24"/>
          <w:szCs w:val="24"/>
        </w:rPr>
        <w:t>a német tulajdonos</w:t>
      </w:r>
      <w:r w:rsidR="007F22EE" w:rsidRPr="00C07C17">
        <w:rPr>
          <w:rFonts w:ascii="Times New Roman" w:hAnsi="Times New Roman"/>
          <w:sz w:val="24"/>
          <w:szCs w:val="24"/>
        </w:rPr>
        <w:t xml:space="preserve"> fennhatósága alatt vezeti a céget</w:t>
      </w:r>
      <w:r w:rsidR="00F03F26">
        <w:rPr>
          <w:rFonts w:ascii="Times New Roman" w:hAnsi="Times New Roman"/>
          <w:sz w:val="24"/>
          <w:szCs w:val="24"/>
        </w:rPr>
        <w:t xml:space="preserve">, és egyben </w:t>
      </w:r>
      <w:r w:rsidR="00F03F26" w:rsidRPr="007F22EE">
        <w:rPr>
          <w:rFonts w:ascii="Times New Roman" w:hAnsi="Times New Roman"/>
          <w:sz w:val="24"/>
          <w:szCs w:val="24"/>
        </w:rPr>
        <w:t xml:space="preserve">az állami földek eladását kezdeményező és szorgalmazó </w:t>
      </w:r>
      <w:r w:rsidR="00F03F26" w:rsidRPr="003F750C">
        <w:rPr>
          <w:rFonts w:ascii="Times New Roman" w:hAnsi="Times New Roman"/>
          <w:i/>
          <w:sz w:val="24"/>
          <w:szCs w:val="24"/>
          <w:u w:val="single"/>
        </w:rPr>
        <w:t>Nemzeti Agrárgazdasági Kamara</w:t>
      </w:r>
      <w:r w:rsidR="00F03F26" w:rsidRPr="007F22EE">
        <w:rPr>
          <w:rFonts w:ascii="Times New Roman" w:hAnsi="Times New Roman"/>
          <w:sz w:val="24"/>
          <w:szCs w:val="24"/>
        </w:rPr>
        <w:t xml:space="preserve"> egész magyar mezőgazdaságért felelős alelnöke.</w:t>
      </w:r>
      <w:r w:rsidR="005E35FB">
        <w:rPr>
          <w:rStyle w:val="Lbjegyzet-hivatkozs"/>
          <w:rFonts w:ascii="Times New Roman" w:hAnsi="Times New Roman"/>
          <w:sz w:val="24"/>
          <w:szCs w:val="24"/>
        </w:rPr>
        <w:footnoteReference w:id="41"/>
      </w:r>
      <w:r w:rsidR="00F03F26">
        <w:rPr>
          <w:rFonts w:ascii="Times New Roman" w:hAnsi="Times New Roman"/>
          <w:sz w:val="24"/>
          <w:szCs w:val="24"/>
        </w:rPr>
        <w:t xml:space="preserve"> </w:t>
      </w:r>
      <w:r w:rsidR="007F22EE" w:rsidRPr="00C07C17">
        <w:rPr>
          <w:rFonts w:ascii="Times New Roman" w:hAnsi="Times New Roman"/>
          <w:b/>
          <w:i/>
          <w:sz w:val="24"/>
          <w:szCs w:val="24"/>
        </w:rPr>
        <w:t>Tomics László</w:t>
      </w:r>
      <w:r w:rsidR="00C07C17">
        <w:rPr>
          <w:rFonts w:ascii="Times New Roman" w:hAnsi="Times New Roman"/>
          <w:sz w:val="24"/>
          <w:szCs w:val="24"/>
        </w:rPr>
        <w:t xml:space="preserve">, aki </w:t>
      </w:r>
      <w:r w:rsidR="007F22EE" w:rsidRPr="00C07C17">
        <w:rPr>
          <w:rFonts w:ascii="Times New Roman" w:hAnsi="Times New Roman"/>
          <w:sz w:val="24"/>
          <w:szCs w:val="24"/>
        </w:rPr>
        <w:t>az ő helyetteseként dolgozott nyugdíjba vonulásáig</w:t>
      </w:r>
      <w:r w:rsidR="00C07C17">
        <w:rPr>
          <w:rFonts w:ascii="Times New Roman" w:hAnsi="Times New Roman"/>
          <w:sz w:val="24"/>
          <w:szCs w:val="24"/>
        </w:rPr>
        <w:t xml:space="preserve">, egyúttal </w:t>
      </w:r>
      <w:r w:rsidR="00C07C17" w:rsidRPr="00C07C17">
        <w:rPr>
          <w:rFonts w:ascii="Times New Roman" w:hAnsi="Times New Roman"/>
          <w:sz w:val="24"/>
          <w:szCs w:val="24"/>
        </w:rPr>
        <w:t xml:space="preserve">a </w:t>
      </w:r>
      <w:r w:rsidR="009E2ABF">
        <w:rPr>
          <w:rFonts w:ascii="Times New Roman" w:hAnsi="Times New Roman"/>
          <w:sz w:val="24"/>
          <w:szCs w:val="24"/>
        </w:rPr>
        <w:t xml:space="preserve">volt cégét, a </w:t>
      </w:r>
      <w:r w:rsidR="00C07C17" w:rsidRPr="00C07C17">
        <w:rPr>
          <w:rFonts w:ascii="Times New Roman" w:hAnsi="Times New Roman"/>
          <w:sz w:val="24"/>
          <w:szCs w:val="24"/>
        </w:rPr>
        <w:t>Mezőfalvai Zrt-t privatizáló és ma közvetlenül tulajdonló</w:t>
      </w:r>
      <w:r w:rsidR="00254455">
        <w:rPr>
          <w:rFonts w:ascii="Times New Roman" w:hAnsi="Times New Roman"/>
          <w:sz w:val="24"/>
          <w:szCs w:val="24"/>
        </w:rPr>
        <w:t>, 2422 Mezőfalva, Nagysismánd 1. székhelyű</w:t>
      </w:r>
      <w:r w:rsidR="00C07C17" w:rsidRPr="00C07C17">
        <w:rPr>
          <w:rFonts w:ascii="Times New Roman" w:hAnsi="Times New Roman"/>
          <w:sz w:val="24"/>
          <w:szCs w:val="24"/>
        </w:rPr>
        <w:t xml:space="preserve"> szervezet, az </w:t>
      </w:r>
      <w:r w:rsidR="00C07C17" w:rsidRPr="00C07C17">
        <w:rPr>
          <w:rFonts w:ascii="Times New Roman" w:hAnsi="Times New Roman"/>
          <w:b/>
          <w:i/>
          <w:sz w:val="24"/>
          <w:szCs w:val="24"/>
        </w:rPr>
        <w:t>MMB</w:t>
      </w:r>
      <w:r w:rsidR="00C07C17" w:rsidRPr="00C07C17">
        <w:rPr>
          <w:rFonts w:ascii="Times New Roman" w:hAnsi="Times New Roman"/>
          <w:sz w:val="24"/>
          <w:szCs w:val="24"/>
        </w:rPr>
        <w:t xml:space="preserve"> (Mezőfalvi Mezőgazdasági Befektető) </w:t>
      </w:r>
      <w:r w:rsidR="00C07C17" w:rsidRPr="00C07C17">
        <w:rPr>
          <w:rFonts w:ascii="Times New Roman" w:hAnsi="Times New Roman"/>
          <w:b/>
          <w:i/>
          <w:sz w:val="24"/>
          <w:szCs w:val="24"/>
        </w:rPr>
        <w:t>Zrt</w:t>
      </w:r>
      <w:r w:rsidR="00C07C17" w:rsidRPr="00C07C17">
        <w:rPr>
          <w:rFonts w:ascii="Times New Roman" w:hAnsi="Times New Roman"/>
          <w:sz w:val="24"/>
          <w:szCs w:val="24"/>
        </w:rPr>
        <w:t xml:space="preserve">. </w:t>
      </w:r>
      <w:r w:rsidR="00ED7CFB">
        <w:rPr>
          <w:rFonts w:ascii="Times New Roman" w:hAnsi="Times New Roman"/>
          <w:sz w:val="24"/>
          <w:szCs w:val="24"/>
        </w:rPr>
        <w:t>(Cjsz.:</w:t>
      </w:r>
      <w:r w:rsidR="00254455">
        <w:rPr>
          <w:rFonts w:ascii="Times New Roman" w:hAnsi="Times New Roman"/>
          <w:sz w:val="24"/>
          <w:szCs w:val="24"/>
        </w:rPr>
        <w:t xml:space="preserve">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254455">
        <w:rPr>
          <w:rFonts w:ascii="Times New Roman" w:hAnsi="Times New Roman"/>
          <w:sz w:val="24"/>
          <w:szCs w:val="24"/>
        </w:rPr>
        <w:t>10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254455">
        <w:rPr>
          <w:rFonts w:ascii="Times New Roman" w:hAnsi="Times New Roman"/>
          <w:sz w:val="24"/>
          <w:szCs w:val="24"/>
        </w:rPr>
        <w:t>001350</w:t>
      </w:r>
      <w:r w:rsidR="00ED7CFB">
        <w:rPr>
          <w:rFonts w:ascii="Times New Roman" w:hAnsi="Times New Roman"/>
          <w:sz w:val="24"/>
          <w:szCs w:val="24"/>
        </w:rPr>
        <w:t xml:space="preserve">) </w:t>
      </w:r>
      <w:r w:rsidR="00C07C17" w:rsidRPr="00C07C17">
        <w:rPr>
          <w:rFonts w:ascii="Times New Roman" w:hAnsi="Times New Roman"/>
          <w:sz w:val="24"/>
          <w:szCs w:val="24"/>
        </w:rPr>
        <w:t>vezérigazgatója</w:t>
      </w:r>
      <w:r w:rsidR="009E2ABF">
        <w:rPr>
          <w:rFonts w:ascii="Times New Roman" w:hAnsi="Times New Roman"/>
          <w:sz w:val="24"/>
          <w:szCs w:val="24"/>
        </w:rPr>
        <w:t>.</w:t>
      </w:r>
      <w:r w:rsidR="00C07C17">
        <w:rPr>
          <w:rFonts w:ascii="Times New Roman" w:hAnsi="Times New Roman"/>
          <w:sz w:val="24"/>
          <w:szCs w:val="24"/>
        </w:rPr>
        <w:t xml:space="preserve"> </w:t>
      </w:r>
      <w:r w:rsidR="00621C82" w:rsidRPr="00621C82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hu-HU"/>
        </w:rPr>
        <w:t>Villányi László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tól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, a </w:t>
      </w:r>
      <w:r w:rsidR="00621C82" w:rsidRPr="00621C82">
        <w:rPr>
          <w:rFonts w:ascii="Times New Roman" w:eastAsia="Times New Roman" w:hAnsi="Times New Roman"/>
          <w:i/>
          <w:color w:val="222222"/>
          <w:sz w:val="24"/>
          <w:szCs w:val="24"/>
          <w:u w:val="single"/>
          <w:lang w:eastAsia="hu-HU"/>
        </w:rPr>
        <w:t>Gödöllői Szent István Egyetem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professzorától, a Zrt. 2001-es privatizációjának </w:t>
      </w:r>
      <w:r w:rsidR="00DC4FB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4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nyertes</w:t>
      </w:r>
      <w:r w:rsidR="00DC4FB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e egyik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étől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vett</w:t>
      </w:r>
      <w:r w:rsidR="00ED7CFB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e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át a staféta botot ebben a pozícióban. 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 Zrt-t korábban tulajdonló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, Zsira székhelyű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621C82" w:rsidRPr="00DC4FB5">
        <w:rPr>
          <w:rFonts w:ascii="Times New Roman" w:eastAsia="Times New Roman" w:hAnsi="Times New Roman"/>
          <w:i/>
          <w:color w:val="222222"/>
          <w:sz w:val="24"/>
          <w:szCs w:val="24"/>
          <w:u w:val="single"/>
          <w:lang w:eastAsia="hu-HU"/>
        </w:rPr>
        <w:t xml:space="preserve">Mezőfalva </w:t>
      </w:r>
      <w:r w:rsidR="00621C82" w:rsidRPr="00254455">
        <w:rPr>
          <w:rFonts w:ascii="Times New Roman" w:eastAsia="Times New Roman" w:hAnsi="Times New Roman"/>
          <w:i/>
          <w:color w:val="222222"/>
          <w:sz w:val="24"/>
          <w:szCs w:val="24"/>
          <w:u w:val="single"/>
          <w:lang w:eastAsia="hu-HU"/>
        </w:rPr>
        <w:t xml:space="preserve">Invest </w:t>
      </w:r>
      <w:r w:rsidR="002F118C" w:rsidRPr="00254455">
        <w:rPr>
          <w:rFonts w:ascii="Times New Roman" w:eastAsia="Times New Roman" w:hAnsi="Times New Roman"/>
          <w:i/>
          <w:color w:val="222222"/>
          <w:sz w:val="24"/>
          <w:szCs w:val="24"/>
          <w:u w:val="single"/>
          <w:lang w:eastAsia="hu-HU"/>
        </w:rPr>
        <w:t>Zrt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. </w:t>
      </w:r>
      <w:r w:rsidR="0025445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(Cjsz.: 08</w:t>
      </w:r>
      <w:r w:rsidR="00F53D1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25445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10</w:t>
      </w:r>
      <w:r w:rsidR="00F53D1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25445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001808) 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elt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ű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nt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Mezőfalvi Zrt. közvetlen 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tulajdonos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ai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sorából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, és a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GSD-csoporthoz tartozó másik céggel, a Sopronhorpács székhelyű </w:t>
      </w:r>
      <w:r w:rsidR="002F118C" w:rsidRPr="002F118C">
        <w:rPr>
          <w:rFonts w:ascii="Times New Roman" w:eastAsia="Times New Roman" w:hAnsi="Times New Roman"/>
          <w:i/>
          <w:color w:val="222222"/>
          <w:sz w:val="24"/>
          <w:szCs w:val="24"/>
          <w:u w:val="single"/>
          <w:lang w:eastAsia="hu-HU"/>
        </w:rPr>
        <w:t>BETA Center Kft-vel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25445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(Cjsz.: </w:t>
      </w:r>
      <w:r w:rsidR="006A16C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08</w:t>
      </w:r>
      <w:r w:rsidR="00F53D1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6A16C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09</w:t>
      </w:r>
      <w:r w:rsidR="00F53D1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6A16C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002514</w:t>
      </w:r>
      <w:r w:rsidR="0025445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) 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együtt az 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MMB Zrt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.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tulajdonosává vált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. 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Ma már ez a cég</w:t>
      </w:r>
      <w:r w:rsidR="0025445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, az MMB Zrt.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a Mezőfalvi Zrt</w:t>
      </w:r>
      <w:r w:rsidR="0016490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. 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közvetlen tulajdonosa</w:t>
      </w:r>
      <w:r w:rsidR="0025445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.</w:t>
      </w:r>
      <w:r w:rsidR="002F118C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6A16C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E cégeken keresztül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6A16CF" w:rsidRPr="006A16CF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hu-HU"/>
        </w:rPr>
        <w:t>Dorogi Árpád</w:t>
      </w:r>
      <w:r w:rsidR="006A16C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mellett 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hivatalosan is megjelent tulajdonosként </w:t>
      </w:r>
      <w:r w:rsidR="00621C82" w:rsidRPr="00621C82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hu-HU"/>
        </w:rPr>
        <w:t>Helmut Gsuk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, aki most már </w:t>
      </w:r>
      <w:r w:rsidR="0016490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– az OPTEN cégadatbázis szerint is – 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magyarországi</w:t>
      </w:r>
      <w:r w:rsidR="0016490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címre </w:t>
      </w:r>
      <w:r w:rsidR="006A16C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(9737 Bük, Európa út 20. 3. emelet 8.) 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költözött. </w:t>
      </w:r>
      <w:r w:rsidR="00991F2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(Megjegyzendő, hogy ezen a címen a műholdfelvétel tanulsága szerint épület nem található. 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Egy SPA Hotel melletti szántóföld sarká</w:t>
      </w:r>
      <w:r w:rsidR="00991F2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t jelöli a megadott cím, ahol ezek szerint </w:t>
      </w:r>
      <w:r w:rsidR="00621C82">
        <w:rPr>
          <w:rFonts w:ascii="Times New Roman" w:eastAsia="Times New Roman" w:hAnsi="Times New Roman"/>
          <w:i/>
          <w:color w:val="222222"/>
          <w:sz w:val="24"/>
          <w:szCs w:val="24"/>
          <w:lang w:eastAsia="hu-HU"/>
        </w:rPr>
        <w:t>„</w:t>
      </w:r>
      <w:r w:rsidR="00621C82" w:rsidRPr="00621C82">
        <w:rPr>
          <w:rFonts w:ascii="Times New Roman" w:eastAsia="Times New Roman" w:hAnsi="Times New Roman"/>
          <w:i/>
          <w:color w:val="222222"/>
          <w:sz w:val="24"/>
          <w:szCs w:val="24"/>
          <w:lang w:eastAsia="hu-HU"/>
        </w:rPr>
        <w:t>lakik</w:t>
      </w:r>
      <w:r w:rsidR="00273137">
        <w:rPr>
          <w:rFonts w:ascii="Times New Roman" w:eastAsia="Times New Roman" w:hAnsi="Times New Roman"/>
          <w:i/>
          <w:color w:val="222222"/>
          <w:sz w:val="24"/>
          <w:szCs w:val="24"/>
          <w:lang w:eastAsia="hu-HU"/>
        </w:rPr>
        <w:t>”</w:t>
      </w:r>
      <w:r w:rsidR="00621C82" w:rsidRPr="00621C82">
        <w:rPr>
          <w:rFonts w:ascii="Times New Roman" w:eastAsia="Times New Roman" w:hAnsi="Times New Roman"/>
          <w:i/>
          <w:color w:val="222222"/>
          <w:sz w:val="24"/>
          <w:szCs w:val="24"/>
          <w:lang w:eastAsia="hu-HU"/>
        </w:rPr>
        <w:t>,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de a műholdfotó nem mutat ott sem házat, sem települést</w:t>
      </w:r>
      <w:r w:rsidR="00621C82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.</w:t>
      </w:r>
      <w:r w:rsidR="00991F29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)</w:t>
      </w:r>
      <w:r w:rsidR="00621C82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9E2ABF" w:rsidRPr="007F22EE">
        <w:rPr>
          <w:rFonts w:ascii="Times New Roman" w:hAnsi="Times New Roman"/>
          <w:sz w:val="24"/>
          <w:szCs w:val="24"/>
        </w:rPr>
        <w:t xml:space="preserve">Helyi vélekedések szerint </w:t>
      </w:r>
      <w:r w:rsidR="009E2ABF">
        <w:rPr>
          <w:rFonts w:ascii="Times New Roman" w:hAnsi="Times New Roman"/>
          <w:sz w:val="24"/>
          <w:szCs w:val="24"/>
        </w:rPr>
        <w:t>a Kft. társtulajdonosai</w:t>
      </w:r>
      <w:r w:rsidR="009E2ABF" w:rsidRPr="007F22EE">
        <w:rPr>
          <w:rFonts w:ascii="Times New Roman" w:hAnsi="Times New Roman"/>
          <w:sz w:val="24"/>
          <w:szCs w:val="24"/>
        </w:rPr>
        <w:t xml:space="preserve"> n</w:t>
      </w:r>
      <w:r w:rsidR="009E2ABF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agy valószínűséggel a </w:t>
      </w:r>
      <w:r w:rsidR="009E2ABF" w:rsidRPr="00273137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hu-HU"/>
        </w:rPr>
        <w:t>Gsuk-</w:t>
      </w:r>
      <w:r w:rsidR="00991F29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hu-HU"/>
        </w:rPr>
        <w:t>Dorogi-</w:t>
      </w:r>
      <w:r w:rsidR="009E2ABF" w:rsidRPr="00273137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hu-HU"/>
        </w:rPr>
        <w:t xml:space="preserve">Zászlós </w:t>
      </w:r>
      <w:r w:rsidR="00991F29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hu-HU"/>
        </w:rPr>
        <w:t>triumvirátus</w:t>
      </w:r>
      <w:r w:rsidR="009E2ABF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hozzájárulás</w:t>
      </w:r>
      <w:r w:rsidR="009E2AB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</w:t>
      </w:r>
      <w:r w:rsidR="009E2ABF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nélkül nem mertek volna belevágni </w:t>
      </w:r>
      <w:r w:rsidR="009E2AB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 cégalapításba és a Zrt. által bérelt földek kivásárlásába.</w:t>
      </w:r>
      <w:r w:rsidR="009E2ABF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A </w:t>
      </w:r>
      <w:r w:rsidR="009E2AB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frissen </w:t>
      </w:r>
      <w:r w:rsidR="009E2ABF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alapított Kft-nek pedig </w:t>
      </w:r>
      <w:r w:rsidR="009E2ABF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bizonyára</w:t>
      </w:r>
      <w:r w:rsidR="009E2ABF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273137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más, velük egyeztetett </w:t>
      </w:r>
      <w:r w:rsidR="009E2ABF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funkciója</w:t>
      </w:r>
      <w:r w:rsidR="00273137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lehet</w:t>
      </w:r>
      <w:r w:rsidR="009E2ABF" w:rsidRPr="007F22EE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, mert nyilván nem a 2051-ig bérleti szerződés alatt levő földeket akarják vele művelni.</w:t>
      </w:r>
      <w:r w:rsidR="00ED7CFB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="00361105" w:rsidRPr="000616C1">
        <w:rPr>
          <w:rFonts w:ascii="Times New Roman" w:hAnsi="Times New Roman"/>
          <w:sz w:val="24"/>
          <w:szCs w:val="24"/>
        </w:rPr>
        <w:t xml:space="preserve">Az újonnan alakult </w:t>
      </w:r>
      <w:r w:rsidR="00361105">
        <w:rPr>
          <w:rFonts w:ascii="Times New Roman" w:hAnsi="Times New Roman"/>
          <w:sz w:val="24"/>
          <w:szCs w:val="24"/>
        </w:rPr>
        <w:t xml:space="preserve">Mezőföld </w:t>
      </w:r>
      <w:r w:rsidR="00361105" w:rsidRPr="000616C1">
        <w:rPr>
          <w:rFonts w:ascii="Times New Roman" w:hAnsi="Times New Roman"/>
          <w:sz w:val="24"/>
          <w:szCs w:val="24"/>
        </w:rPr>
        <w:t xml:space="preserve">Agrár Kft. </w:t>
      </w:r>
      <w:r w:rsidR="00361105">
        <w:rPr>
          <w:rFonts w:ascii="Times New Roman" w:hAnsi="Times New Roman"/>
          <w:sz w:val="24"/>
          <w:szCs w:val="24"/>
        </w:rPr>
        <w:t>4</w:t>
      </w:r>
      <w:r w:rsidR="00361105" w:rsidRPr="000616C1">
        <w:rPr>
          <w:rFonts w:ascii="Times New Roman" w:hAnsi="Times New Roman"/>
          <w:sz w:val="24"/>
          <w:szCs w:val="24"/>
        </w:rPr>
        <w:t xml:space="preserve"> társtulajdonosa nyertes árajánlatukkal a</w:t>
      </w:r>
      <w:r w:rsidR="00361105">
        <w:rPr>
          <w:rFonts w:ascii="Times New Roman" w:hAnsi="Times New Roman"/>
          <w:sz w:val="24"/>
          <w:szCs w:val="24"/>
        </w:rPr>
        <w:t xml:space="preserve"> Mezőfalvi Zrt. </w:t>
      </w:r>
      <w:r w:rsidR="00991F29">
        <w:rPr>
          <w:rFonts w:ascii="Times New Roman" w:hAnsi="Times New Roman"/>
          <w:sz w:val="24"/>
          <w:szCs w:val="24"/>
        </w:rPr>
        <w:t xml:space="preserve">által </w:t>
      </w:r>
      <w:r w:rsidR="00361105" w:rsidRPr="000616C1">
        <w:rPr>
          <w:rFonts w:ascii="Times New Roman" w:hAnsi="Times New Roman"/>
          <w:sz w:val="24"/>
          <w:szCs w:val="24"/>
        </w:rPr>
        <w:t xml:space="preserve">használt, árverezésre bocsátott állami földekből szereztek meg </w:t>
      </w:r>
      <w:r w:rsidR="00361105">
        <w:rPr>
          <w:rFonts w:ascii="Times New Roman" w:hAnsi="Times New Roman"/>
          <w:b/>
          <w:sz w:val="24"/>
          <w:szCs w:val="24"/>
        </w:rPr>
        <w:t>15</w:t>
      </w:r>
      <w:r w:rsidR="00361105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361105" w:rsidRPr="000616C1">
        <w:rPr>
          <w:rFonts w:ascii="Times New Roman" w:hAnsi="Times New Roman"/>
          <w:sz w:val="24"/>
          <w:szCs w:val="24"/>
        </w:rPr>
        <w:t xml:space="preserve"> birtoktestet </w:t>
      </w:r>
      <w:r w:rsidR="00361105" w:rsidRPr="00BB6029">
        <w:rPr>
          <w:rFonts w:ascii="Times New Roman" w:hAnsi="Times New Roman"/>
          <w:b/>
          <w:sz w:val="24"/>
          <w:szCs w:val="24"/>
        </w:rPr>
        <w:t>Mezőfalván</w:t>
      </w:r>
      <w:r w:rsidR="00361105">
        <w:rPr>
          <w:rFonts w:ascii="Times New Roman" w:hAnsi="Times New Roman"/>
          <w:sz w:val="24"/>
          <w:szCs w:val="24"/>
        </w:rPr>
        <w:t xml:space="preserve">, </w:t>
      </w:r>
      <w:r w:rsidR="00361105" w:rsidRPr="00BB6029">
        <w:rPr>
          <w:rFonts w:ascii="Times New Roman" w:hAnsi="Times New Roman"/>
          <w:b/>
          <w:sz w:val="24"/>
          <w:szCs w:val="24"/>
        </w:rPr>
        <w:t>Nagylókon</w:t>
      </w:r>
      <w:r w:rsidR="00361105">
        <w:rPr>
          <w:rFonts w:ascii="Times New Roman" w:hAnsi="Times New Roman"/>
          <w:sz w:val="24"/>
          <w:szCs w:val="24"/>
        </w:rPr>
        <w:t xml:space="preserve">, </w:t>
      </w:r>
      <w:r w:rsidR="00361105" w:rsidRPr="00BB6029">
        <w:rPr>
          <w:rFonts w:ascii="Times New Roman" w:hAnsi="Times New Roman"/>
          <w:b/>
          <w:sz w:val="24"/>
          <w:szCs w:val="24"/>
        </w:rPr>
        <w:t>Sárbogárdon</w:t>
      </w:r>
      <w:r w:rsidR="00361105">
        <w:rPr>
          <w:rFonts w:ascii="Times New Roman" w:hAnsi="Times New Roman"/>
          <w:sz w:val="24"/>
          <w:szCs w:val="24"/>
        </w:rPr>
        <w:t xml:space="preserve"> és </w:t>
      </w:r>
      <w:r w:rsidR="00361105" w:rsidRPr="00BB6029">
        <w:rPr>
          <w:rFonts w:ascii="Times New Roman" w:hAnsi="Times New Roman"/>
          <w:b/>
          <w:sz w:val="24"/>
          <w:szCs w:val="24"/>
        </w:rPr>
        <w:t>Szabadegyházán</w:t>
      </w:r>
      <w:r w:rsidR="00361105" w:rsidRPr="000616C1">
        <w:rPr>
          <w:rFonts w:ascii="Times New Roman" w:hAnsi="Times New Roman"/>
          <w:sz w:val="24"/>
          <w:szCs w:val="24"/>
        </w:rPr>
        <w:t xml:space="preserve">. Az elnyert összes terület </w:t>
      </w:r>
      <w:r w:rsidR="00361105" w:rsidRPr="000616C1">
        <w:rPr>
          <w:rFonts w:ascii="Times New Roman" w:hAnsi="Times New Roman"/>
          <w:b/>
          <w:sz w:val="24"/>
          <w:szCs w:val="24"/>
        </w:rPr>
        <w:t>1.0</w:t>
      </w:r>
      <w:r w:rsidR="00361105">
        <w:rPr>
          <w:rFonts w:ascii="Times New Roman" w:hAnsi="Times New Roman"/>
          <w:b/>
          <w:sz w:val="24"/>
          <w:szCs w:val="24"/>
        </w:rPr>
        <w:t>35</w:t>
      </w:r>
      <w:r w:rsidR="00361105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361105" w:rsidRPr="000616C1">
        <w:rPr>
          <w:rFonts w:ascii="Times New Roman" w:hAnsi="Times New Roman"/>
          <w:sz w:val="24"/>
          <w:szCs w:val="24"/>
        </w:rPr>
        <w:t xml:space="preserve">, </w:t>
      </w:r>
      <w:r w:rsidR="00DC4FB5">
        <w:rPr>
          <w:rFonts w:ascii="Times New Roman" w:hAnsi="Times New Roman"/>
          <w:sz w:val="24"/>
          <w:szCs w:val="24"/>
        </w:rPr>
        <w:t xml:space="preserve">a megyében elárverezett területek </w:t>
      </w:r>
      <w:r w:rsidR="00DC4FB5" w:rsidRPr="00DC4FB5">
        <w:rPr>
          <w:rFonts w:ascii="Times New Roman" w:hAnsi="Times New Roman"/>
          <w:b/>
          <w:sz w:val="24"/>
          <w:szCs w:val="24"/>
        </w:rPr>
        <w:t>6,1%-</w:t>
      </w:r>
      <w:r w:rsidR="00DC4FB5">
        <w:rPr>
          <w:rFonts w:ascii="Times New Roman" w:hAnsi="Times New Roman"/>
          <w:sz w:val="24"/>
          <w:szCs w:val="24"/>
        </w:rPr>
        <w:t xml:space="preserve">a, </w:t>
      </w:r>
      <w:r w:rsidR="00361105" w:rsidRPr="000616C1">
        <w:rPr>
          <w:rFonts w:ascii="Times New Roman" w:hAnsi="Times New Roman"/>
          <w:sz w:val="24"/>
          <w:szCs w:val="24"/>
        </w:rPr>
        <w:t xml:space="preserve">melyet </w:t>
      </w:r>
      <w:r w:rsidR="00361105" w:rsidRPr="000616C1">
        <w:rPr>
          <w:rFonts w:ascii="Times New Roman" w:hAnsi="Times New Roman"/>
          <w:b/>
          <w:sz w:val="24"/>
          <w:szCs w:val="24"/>
        </w:rPr>
        <w:t>1 milliárd 5</w:t>
      </w:r>
      <w:r w:rsidR="00361105">
        <w:rPr>
          <w:rFonts w:ascii="Times New Roman" w:hAnsi="Times New Roman"/>
          <w:b/>
          <w:sz w:val="24"/>
          <w:szCs w:val="24"/>
        </w:rPr>
        <w:t>11</w:t>
      </w:r>
      <w:r w:rsidR="00361105" w:rsidRPr="000616C1">
        <w:rPr>
          <w:rFonts w:ascii="Times New Roman" w:hAnsi="Times New Roman"/>
          <w:b/>
          <w:sz w:val="24"/>
          <w:szCs w:val="24"/>
        </w:rPr>
        <w:t xml:space="preserve"> millió Ft</w:t>
      </w:r>
      <w:r w:rsidR="00361105" w:rsidRPr="000616C1">
        <w:rPr>
          <w:rFonts w:ascii="Times New Roman" w:hAnsi="Times New Roman"/>
          <w:sz w:val="24"/>
          <w:szCs w:val="24"/>
        </w:rPr>
        <w:t xml:space="preserve"> nyertes áron vásároltak meg a cégtulajdonosok, vagyis átlagosan 1 millió 4</w:t>
      </w:r>
      <w:r w:rsidR="00361105">
        <w:rPr>
          <w:rFonts w:ascii="Times New Roman" w:hAnsi="Times New Roman"/>
          <w:sz w:val="24"/>
          <w:szCs w:val="24"/>
        </w:rPr>
        <w:t>60</w:t>
      </w:r>
      <w:r w:rsidR="00361105" w:rsidRPr="000616C1">
        <w:rPr>
          <w:rFonts w:ascii="Times New Roman" w:hAnsi="Times New Roman"/>
          <w:sz w:val="24"/>
          <w:szCs w:val="24"/>
        </w:rPr>
        <w:t xml:space="preserve"> ezer Ft/ha árat ajánlottak. </w:t>
      </w:r>
      <w:r w:rsidR="00C737E6">
        <w:rPr>
          <w:rFonts w:ascii="Times New Roman" w:hAnsi="Times New Roman"/>
          <w:sz w:val="24"/>
          <w:szCs w:val="24"/>
        </w:rPr>
        <w:t xml:space="preserve">Nyertes árajánlatuk 13 birtoktest esetében </w:t>
      </w:r>
      <w:r w:rsidR="00C737E6" w:rsidRPr="00C06298">
        <w:rPr>
          <w:rFonts w:ascii="Times New Roman" w:hAnsi="Times New Roman"/>
          <w:b/>
          <w:sz w:val="24"/>
          <w:szCs w:val="24"/>
        </w:rPr>
        <w:t>megegyezett a kikiáltási árral</w:t>
      </w:r>
      <w:r w:rsidR="00C06298" w:rsidRPr="00C06298">
        <w:rPr>
          <w:rFonts w:ascii="Times New Roman" w:hAnsi="Times New Roman"/>
          <w:b/>
          <w:sz w:val="24"/>
          <w:szCs w:val="24"/>
        </w:rPr>
        <w:t>.</w:t>
      </w:r>
      <w:r w:rsidR="00C06298">
        <w:rPr>
          <w:rFonts w:ascii="Times New Roman" w:hAnsi="Times New Roman"/>
          <w:sz w:val="24"/>
          <w:szCs w:val="24"/>
        </w:rPr>
        <w:t xml:space="preserve"> </w:t>
      </w:r>
      <w:r w:rsidR="00361105" w:rsidRPr="000616C1">
        <w:rPr>
          <w:rFonts w:ascii="Times New Roman" w:hAnsi="Times New Roman"/>
          <w:sz w:val="24"/>
          <w:szCs w:val="24"/>
        </w:rPr>
        <w:t xml:space="preserve">A megszerzett birtoktestek átlagmérete </w:t>
      </w:r>
      <w:r w:rsidR="00361105">
        <w:rPr>
          <w:rFonts w:ascii="Times New Roman" w:hAnsi="Times New Roman"/>
          <w:sz w:val="24"/>
          <w:szCs w:val="24"/>
        </w:rPr>
        <w:t>69</w:t>
      </w:r>
      <w:r w:rsidR="00361105" w:rsidRPr="000616C1">
        <w:rPr>
          <w:rFonts w:ascii="Times New Roman" w:hAnsi="Times New Roman"/>
          <w:sz w:val="24"/>
          <w:szCs w:val="24"/>
        </w:rPr>
        <w:t xml:space="preserve"> ha, </w:t>
      </w:r>
      <w:r w:rsidR="00361105">
        <w:rPr>
          <w:rFonts w:ascii="Times New Roman" w:hAnsi="Times New Roman"/>
          <w:sz w:val="24"/>
          <w:szCs w:val="24"/>
        </w:rPr>
        <w:t>valamennyi</w:t>
      </w:r>
      <w:r w:rsidR="00361105" w:rsidRPr="000616C1">
        <w:rPr>
          <w:rFonts w:ascii="Times New Roman" w:hAnsi="Times New Roman"/>
          <w:sz w:val="24"/>
          <w:szCs w:val="24"/>
        </w:rPr>
        <w:t xml:space="preserve"> szántó</w:t>
      </w:r>
      <w:r w:rsidR="00361105">
        <w:rPr>
          <w:rFonts w:ascii="Times New Roman" w:hAnsi="Times New Roman"/>
          <w:sz w:val="24"/>
          <w:szCs w:val="24"/>
        </w:rPr>
        <w:t xml:space="preserve"> </w:t>
      </w:r>
      <w:r w:rsidR="00361105" w:rsidRPr="000616C1">
        <w:rPr>
          <w:rFonts w:ascii="Times New Roman" w:hAnsi="Times New Roman"/>
          <w:sz w:val="24"/>
          <w:szCs w:val="24"/>
        </w:rPr>
        <w:t>művelési ágba tartoz</w:t>
      </w:r>
      <w:r w:rsidR="00361105">
        <w:rPr>
          <w:rFonts w:ascii="Times New Roman" w:hAnsi="Times New Roman"/>
          <w:sz w:val="24"/>
          <w:szCs w:val="24"/>
        </w:rPr>
        <w:t xml:space="preserve">ik. </w:t>
      </w:r>
      <w:r w:rsidR="00361105" w:rsidRPr="000616C1">
        <w:rPr>
          <w:rFonts w:ascii="Times New Roman" w:hAnsi="Times New Roman"/>
          <w:sz w:val="24"/>
          <w:szCs w:val="24"/>
        </w:rPr>
        <w:t xml:space="preserve">A földek igen jó termőképességűek, átlagos értékük </w:t>
      </w:r>
      <w:r w:rsidR="00361105">
        <w:rPr>
          <w:rFonts w:ascii="Times New Roman" w:hAnsi="Times New Roman"/>
          <w:b/>
          <w:sz w:val="24"/>
          <w:szCs w:val="24"/>
        </w:rPr>
        <w:t>28,1</w:t>
      </w:r>
      <w:r w:rsidR="00361105" w:rsidRPr="000616C1">
        <w:rPr>
          <w:rFonts w:ascii="Times New Roman" w:hAnsi="Times New Roman"/>
          <w:b/>
          <w:sz w:val="24"/>
          <w:szCs w:val="24"/>
        </w:rPr>
        <w:t xml:space="preserve"> AK/ha</w:t>
      </w:r>
      <w:r w:rsidR="00361105" w:rsidRPr="000616C1">
        <w:rPr>
          <w:rFonts w:ascii="Times New Roman" w:hAnsi="Times New Roman"/>
          <w:sz w:val="24"/>
          <w:szCs w:val="24"/>
        </w:rPr>
        <w:t>.</w:t>
      </w:r>
      <w:r w:rsidR="00361105">
        <w:rPr>
          <w:rFonts w:ascii="Times New Roman" w:hAnsi="Times New Roman"/>
          <w:sz w:val="24"/>
          <w:szCs w:val="24"/>
        </w:rPr>
        <w:t xml:space="preserve"> </w:t>
      </w:r>
      <w:r w:rsidR="00ED7CFB">
        <w:rPr>
          <w:rFonts w:ascii="Times New Roman" w:hAnsi="Times New Roman"/>
          <w:sz w:val="24"/>
          <w:szCs w:val="24"/>
        </w:rPr>
        <w:t>Az</w:t>
      </w:r>
      <w:r w:rsidR="00361105">
        <w:rPr>
          <w:rFonts w:ascii="Times New Roman" w:hAnsi="Times New Roman"/>
          <w:sz w:val="24"/>
          <w:szCs w:val="24"/>
        </w:rPr>
        <w:t xml:space="preserve"> </w:t>
      </w:r>
      <w:r w:rsidR="00ED7CFB">
        <w:rPr>
          <w:rFonts w:ascii="Times New Roman" w:hAnsi="Times New Roman"/>
          <w:sz w:val="24"/>
          <w:szCs w:val="24"/>
        </w:rPr>
        <w:t>érdekkörhöz tartozó nyertes</w:t>
      </w:r>
      <w:r w:rsidR="00361105">
        <w:rPr>
          <w:rFonts w:ascii="Times New Roman" w:hAnsi="Times New Roman"/>
          <w:sz w:val="24"/>
          <w:szCs w:val="24"/>
        </w:rPr>
        <w:t>,</w:t>
      </w:r>
      <w:r w:rsidR="00ED7CFB">
        <w:rPr>
          <w:rFonts w:ascii="Times New Roman" w:hAnsi="Times New Roman"/>
          <w:sz w:val="24"/>
          <w:szCs w:val="24"/>
        </w:rPr>
        <w:t xml:space="preserve"> árverező </w:t>
      </w:r>
      <w:r w:rsidR="00ED7CFB" w:rsidRPr="00AC1E5B">
        <w:rPr>
          <w:rFonts w:ascii="Times New Roman" w:hAnsi="Times New Roman"/>
          <w:i/>
          <w:sz w:val="24"/>
          <w:szCs w:val="24"/>
        </w:rPr>
        <w:t>„földművesek”</w:t>
      </w:r>
      <w:r w:rsidR="00ED7CFB">
        <w:rPr>
          <w:rFonts w:ascii="Times New Roman" w:hAnsi="Times New Roman"/>
          <w:sz w:val="24"/>
          <w:szCs w:val="24"/>
        </w:rPr>
        <w:t xml:space="preserve"> és megszerzett területeik, valamint az azokért kifizetett összegek az alábbiak:</w:t>
      </w:r>
    </w:p>
    <w:tbl>
      <w:tblPr>
        <w:tblStyle w:val="Rcsostblzat"/>
        <w:tblW w:w="10290" w:type="dxa"/>
        <w:jc w:val="right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2835"/>
        <w:gridCol w:w="1701"/>
        <w:gridCol w:w="1417"/>
        <w:gridCol w:w="851"/>
        <w:gridCol w:w="1076"/>
      </w:tblGrid>
      <w:tr w:rsidR="00DC4FB5" w:rsidRPr="00206571" w:rsidTr="002E511D">
        <w:trPr>
          <w:trHeight w:val="227"/>
          <w:jc w:val="right"/>
        </w:trPr>
        <w:tc>
          <w:tcPr>
            <w:tcW w:w="2410" w:type="dxa"/>
          </w:tcPr>
          <w:p w:rsidR="00ED7CFB" w:rsidRPr="00206571" w:rsidRDefault="00ED7CFB" w:rsidP="00A45D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Tomics László</w:t>
            </w:r>
          </w:p>
        </w:tc>
        <w:tc>
          <w:tcPr>
            <w:tcW w:w="2835" w:type="dxa"/>
          </w:tcPr>
          <w:p w:rsidR="00ED7CFB" w:rsidRPr="00206571" w:rsidRDefault="00ED7CFB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 w:rsidR="00A45D94">
              <w:rPr>
                <w:rFonts w:ascii="Times New Roman" w:hAnsi="Times New Roman"/>
                <w:sz w:val="18"/>
                <w:szCs w:val="18"/>
              </w:rPr>
              <w:t>Zrt. volt vezérigazgató-helyettese, a Kft. társtulajdonos ügyvezetője</w:t>
            </w:r>
          </w:p>
        </w:tc>
        <w:tc>
          <w:tcPr>
            <w:tcW w:w="1701" w:type="dxa"/>
          </w:tcPr>
          <w:p w:rsidR="00ED7CFB" w:rsidRPr="00206571" w:rsidRDefault="00A45D94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Mezőfalva, Nagylók, Sárbogárd</w:t>
            </w:r>
          </w:p>
        </w:tc>
        <w:tc>
          <w:tcPr>
            <w:tcW w:w="1417" w:type="dxa"/>
          </w:tcPr>
          <w:p w:rsidR="00ED7CFB" w:rsidRPr="00206571" w:rsidRDefault="00ED7CFB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A45D94">
              <w:rPr>
                <w:rFonts w:ascii="Times New Roman" w:hAnsi="Times New Roman"/>
                <w:sz w:val="18"/>
                <w:szCs w:val="18"/>
              </w:rPr>
              <w:t>4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851" w:type="dxa"/>
          </w:tcPr>
          <w:p w:rsidR="00ED7CFB" w:rsidRPr="00206571" w:rsidRDefault="00A45D94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</w:t>
            </w:r>
            <w:r w:rsidR="00ED7CFB"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1076" w:type="dxa"/>
          </w:tcPr>
          <w:p w:rsidR="00ED7CFB" w:rsidRPr="00206571" w:rsidRDefault="00ED7CFB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3</w:t>
            </w:r>
            <w:r w:rsidR="00A45D94">
              <w:rPr>
                <w:rFonts w:ascii="Times New Roman" w:hAnsi="Times New Roman"/>
                <w:sz w:val="18"/>
                <w:szCs w:val="18"/>
              </w:rPr>
              <w:t>71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DC4FB5" w:rsidRPr="00206571" w:rsidTr="002E511D">
        <w:trPr>
          <w:trHeight w:val="227"/>
          <w:jc w:val="right"/>
        </w:trPr>
        <w:tc>
          <w:tcPr>
            <w:tcW w:w="2410" w:type="dxa"/>
          </w:tcPr>
          <w:p w:rsidR="00A45D94" w:rsidRPr="00206571" w:rsidRDefault="00A45D94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Keresztes Zsolt</w:t>
            </w:r>
          </w:p>
        </w:tc>
        <w:tc>
          <w:tcPr>
            <w:tcW w:w="2835" w:type="dxa"/>
          </w:tcPr>
          <w:p w:rsidR="00A45D94" w:rsidRPr="00206571" w:rsidRDefault="00A45D94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/>
                <w:sz w:val="18"/>
                <w:szCs w:val="18"/>
              </w:rPr>
              <w:t>Zrt. volt vezérigazgató-helyettese, a Kft. társtulajdonos ügyvezetője</w:t>
            </w:r>
          </w:p>
        </w:tc>
        <w:tc>
          <w:tcPr>
            <w:tcW w:w="1701" w:type="dxa"/>
          </w:tcPr>
          <w:p w:rsidR="00A45D94" w:rsidRPr="00206571" w:rsidRDefault="00A45D94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Mezőfalva, Szabadegyháza</w:t>
            </w:r>
          </w:p>
        </w:tc>
        <w:tc>
          <w:tcPr>
            <w:tcW w:w="1417" w:type="dxa"/>
          </w:tcPr>
          <w:p w:rsidR="00A45D94" w:rsidRPr="00206571" w:rsidRDefault="00A45D94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851" w:type="dxa"/>
          </w:tcPr>
          <w:p w:rsidR="00A45D94" w:rsidRPr="00206571" w:rsidRDefault="00A45D94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44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1076" w:type="dxa"/>
          </w:tcPr>
          <w:p w:rsidR="00A45D94" w:rsidRPr="00206571" w:rsidRDefault="00A45D94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88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DC4FB5" w:rsidRPr="00206571" w:rsidTr="002E511D">
        <w:trPr>
          <w:trHeight w:val="227"/>
          <w:jc w:val="right"/>
        </w:trPr>
        <w:tc>
          <w:tcPr>
            <w:tcW w:w="2410" w:type="dxa"/>
          </w:tcPr>
          <w:p w:rsidR="00A45D94" w:rsidRPr="00206571" w:rsidRDefault="00A45D94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Kopiáriné Tomics Boglárka</w:t>
            </w:r>
          </w:p>
        </w:tc>
        <w:tc>
          <w:tcPr>
            <w:tcW w:w="2835" w:type="dxa"/>
          </w:tcPr>
          <w:p w:rsidR="00A45D94" w:rsidRPr="00206571" w:rsidRDefault="00A45D94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Tomics László lánya</w:t>
            </w:r>
          </w:p>
        </w:tc>
        <w:tc>
          <w:tcPr>
            <w:tcW w:w="1701" w:type="dxa"/>
          </w:tcPr>
          <w:p w:rsidR="00A45D94" w:rsidRPr="00206571" w:rsidRDefault="00A45D94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Mezőfalva, Nagylók</w:t>
            </w:r>
          </w:p>
        </w:tc>
        <w:tc>
          <w:tcPr>
            <w:tcW w:w="1417" w:type="dxa"/>
          </w:tcPr>
          <w:p w:rsidR="00A45D94" w:rsidRPr="00206571" w:rsidRDefault="00A45D94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851" w:type="dxa"/>
          </w:tcPr>
          <w:p w:rsidR="00A45D94" w:rsidRPr="00206571" w:rsidRDefault="00A45D94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1076" w:type="dxa"/>
          </w:tcPr>
          <w:p w:rsidR="00A45D94" w:rsidRPr="00206571" w:rsidRDefault="00A45D94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DC4FB5" w:rsidRPr="00206571" w:rsidTr="002E511D">
        <w:trPr>
          <w:trHeight w:val="227"/>
          <w:jc w:val="right"/>
        </w:trPr>
        <w:tc>
          <w:tcPr>
            <w:tcW w:w="2410" w:type="dxa"/>
            <w:tcBorders>
              <w:bottom w:val="single" w:sz="4" w:space="0" w:color="auto"/>
            </w:tcBorders>
          </w:tcPr>
          <w:p w:rsidR="00A45D94" w:rsidRPr="00206571" w:rsidRDefault="00A45D94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Kopiári Károly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45D94" w:rsidRPr="00206571" w:rsidRDefault="00A45D94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Tomics László veje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5D94" w:rsidRPr="00206571" w:rsidRDefault="00361105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Mezőfalva, Nagylók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D94" w:rsidRPr="00206571" w:rsidRDefault="00A45D94" w:rsidP="0036110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361105">
              <w:rPr>
                <w:rFonts w:ascii="Times New Roman" w:hAnsi="Times New Roman"/>
                <w:sz w:val="18"/>
                <w:szCs w:val="18"/>
              </w:rPr>
              <w:t>3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5D94" w:rsidRPr="00206571" w:rsidRDefault="00A45D94" w:rsidP="0036110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23</w:t>
            </w:r>
            <w:r w:rsidR="00361105">
              <w:rPr>
                <w:rFonts w:ascii="Times New Roman" w:hAnsi="Times New Roman"/>
                <w:sz w:val="18"/>
                <w:szCs w:val="18"/>
              </w:rPr>
              <w:t>2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A45D94" w:rsidRPr="00206571" w:rsidRDefault="00361105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</w:t>
            </w:r>
            <w:r w:rsidR="00A45D94"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A45D94" w:rsidRPr="00206571" w:rsidTr="002E511D">
        <w:trPr>
          <w:trHeight w:val="227"/>
          <w:jc w:val="right"/>
        </w:trPr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A45D94" w:rsidRPr="00206571" w:rsidRDefault="00A45D94" w:rsidP="00A45D94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b/>
                <w:sz w:val="18"/>
                <w:szCs w:val="18"/>
              </w:rPr>
              <w:t>Összesen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45D94" w:rsidRPr="00206571" w:rsidRDefault="00361105" w:rsidP="00A45D94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 </w:t>
            </w:r>
            <w:r w:rsidR="00A45D94" w:rsidRPr="00206571">
              <w:rPr>
                <w:rFonts w:ascii="Times New Roman" w:hAnsi="Times New Roman"/>
                <w:sz w:val="18"/>
                <w:szCs w:val="18"/>
              </w:rPr>
              <w:t>db birtoktest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5D94" w:rsidRPr="00206571" w:rsidRDefault="00A45D94" w:rsidP="0036110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1.</w:t>
            </w:r>
            <w:r w:rsidR="00361105">
              <w:rPr>
                <w:rFonts w:ascii="Times New Roman" w:hAnsi="Times New Roman"/>
                <w:sz w:val="18"/>
                <w:szCs w:val="18"/>
              </w:rPr>
              <w:t>03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>5 ha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A45D94" w:rsidRPr="00206571" w:rsidRDefault="00A45D94" w:rsidP="00361105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1.</w:t>
            </w:r>
            <w:r w:rsidR="00361105">
              <w:rPr>
                <w:rFonts w:ascii="Times New Roman" w:hAnsi="Times New Roman"/>
                <w:sz w:val="18"/>
                <w:szCs w:val="18"/>
              </w:rPr>
              <w:t>511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</w:tbl>
    <w:p w:rsidR="00552E07" w:rsidRDefault="007D1A74" w:rsidP="005D2498">
      <w:pPr>
        <w:pStyle w:val="Listaszerbekezds"/>
        <w:numPr>
          <w:ilvl w:val="0"/>
          <w:numId w:val="34"/>
        </w:numPr>
        <w:shd w:val="clear" w:color="auto" w:fill="FFFFFF"/>
        <w:spacing w:before="240" w:after="24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A Cserepes Agrár Kft.</w:t>
      </w:r>
      <w:r w:rsidRPr="00533EED">
        <w:rPr>
          <w:rFonts w:ascii="Times New Roman" w:hAnsi="Times New Roman"/>
          <w:b/>
          <w:sz w:val="24"/>
          <w:szCs w:val="24"/>
        </w:rPr>
        <w:t xml:space="preserve"> </w:t>
      </w:r>
      <w:r w:rsidR="00E9307D" w:rsidRPr="00533EED">
        <w:rPr>
          <w:rFonts w:ascii="Times New Roman" w:hAnsi="Times New Roman"/>
          <w:sz w:val="24"/>
          <w:szCs w:val="24"/>
        </w:rPr>
        <w:t>(Cjsz.:</w:t>
      </w:r>
      <w:r w:rsidR="00533EED">
        <w:rPr>
          <w:rFonts w:ascii="Times New Roman" w:hAnsi="Times New Roman"/>
          <w:sz w:val="24"/>
          <w:szCs w:val="24"/>
        </w:rPr>
        <w:t xml:space="preserve">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533EED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533EED">
        <w:rPr>
          <w:rFonts w:ascii="Times New Roman" w:hAnsi="Times New Roman"/>
          <w:sz w:val="24"/>
          <w:szCs w:val="24"/>
        </w:rPr>
        <w:t>02</w:t>
      </w:r>
      <w:r w:rsidR="00D44584">
        <w:rPr>
          <w:rFonts w:ascii="Times New Roman" w:hAnsi="Times New Roman"/>
          <w:sz w:val="24"/>
          <w:szCs w:val="24"/>
        </w:rPr>
        <w:t>6397</w:t>
      </w:r>
      <w:r w:rsidR="00533EED">
        <w:rPr>
          <w:rFonts w:ascii="Times New Roman" w:hAnsi="Times New Roman"/>
          <w:sz w:val="24"/>
          <w:szCs w:val="24"/>
        </w:rPr>
        <w:t>)</w:t>
      </w:r>
      <w:r w:rsidR="00D44584">
        <w:rPr>
          <w:rFonts w:ascii="Times New Roman" w:hAnsi="Times New Roman"/>
          <w:sz w:val="24"/>
          <w:szCs w:val="24"/>
        </w:rPr>
        <w:t xml:space="preserve"> </w:t>
      </w:r>
      <w:r w:rsidRPr="00533EED">
        <w:rPr>
          <w:rFonts w:ascii="Times New Roman" w:hAnsi="Times New Roman"/>
          <w:sz w:val="24"/>
          <w:szCs w:val="24"/>
        </w:rPr>
        <w:t xml:space="preserve">társtulajdonosai </w:t>
      </w:r>
      <w:r w:rsidR="00D44584">
        <w:rPr>
          <w:rFonts w:ascii="Times New Roman" w:hAnsi="Times New Roman"/>
          <w:sz w:val="24"/>
          <w:szCs w:val="24"/>
        </w:rPr>
        <w:t>–</w:t>
      </w:r>
      <w:r w:rsidR="004F0A8D" w:rsidRPr="00533EED">
        <w:rPr>
          <w:rFonts w:ascii="Times New Roman" w:hAnsi="Times New Roman"/>
          <w:sz w:val="24"/>
          <w:szCs w:val="24"/>
        </w:rPr>
        <w:t xml:space="preserve"> </w:t>
      </w:r>
      <w:r w:rsidR="004F0A8D" w:rsidRPr="00533EED">
        <w:rPr>
          <w:rFonts w:ascii="Times New Roman" w:hAnsi="Times New Roman"/>
          <w:b/>
          <w:i/>
          <w:sz w:val="24"/>
          <w:szCs w:val="24"/>
        </w:rPr>
        <w:t xml:space="preserve">Fehér Zsolt </w:t>
      </w:r>
      <w:r w:rsidR="004F0A8D" w:rsidRPr="00533EED">
        <w:rPr>
          <w:rFonts w:ascii="Times New Roman" w:hAnsi="Times New Roman"/>
          <w:i/>
          <w:sz w:val="24"/>
          <w:szCs w:val="24"/>
        </w:rPr>
        <w:t xml:space="preserve">(Budapest), </w:t>
      </w:r>
      <w:r w:rsidR="004F0A8D" w:rsidRPr="00533EED">
        <w:rPr>
          <w:rFonts w:ascii="Times New Roman" w:hAnsi="Times New Roman"/>
          <w:b/>
          <w:i/>
          <w:sz w:val="24"/>
          <w:szCs w:val="24"/>
        </w:rPr>
        <w:t xml:space="preserve">Fonyó Gábor </w:t>
      </w:r>
      <w:r w:rsidR="004F0A8D" w:rsidRPr="00533EED">
        <w:rPr>
          <w:rFonts w:ascii="Times New Roman" w:hAnsi="Times New Roman"/>
          <w:i/>
          <w:sz w:val="24"/>
          <w:szCs w:val="24"/>
        </w:rPr>
        <w:t xml:space="preserve">(Paloznak), </w:t>
      </w:r>
      <w:r w:rsidRPr="00533EED">
        <w:rPr>
          <w:rFonts w:ascii="Times New Roman" w:hAnsi="Times New Roman"/>
          <w:b/>
          <w:i/>
          <w:sz w:val="24"/>
          <w:szCs w:val="24"/>
        </w:rPr>
        <w:t>Gyalog Zsolt</w:t>
      </w:r>
      <w:r w:rsidRPr="00533EED">
        <w:rPr>
          <w:rFonts w:ascii="Times New Roman" w:hAnsi="Times New Roman"/>
          <w:i/>
          <w:sz w:val="24"/>
          <w:szCs w:val="24"/>
        </w:rPr>
        <w:t xml:space="preserve"> (Veszprém)</w:t>
      </w:r>
      <w:r w:rsidR="004F0A8D" w:rsidRPr="00533EED">
        <w:rPr>
          <w:rFonts w:ascii="Times New Roman" w:hAnsi="Times New Roman"/>
          <w:i/>
          <w:sz w:val="24"/>
          <w:szCs w:val="24"/>
        </w:rPr>
        <w:t xml:space="preserve"> </w:t>
      </w:r>
      <w:r w:rsidR="00D44584">
        <w:rPr>
          <w:rFonts w:ascii="Times New Roman" w:hAnsi="Times New Roman"/>
          <w:i/>
          <w:sz w:val="24"/>
          <w:szCs w:val="24"/>
        </w:rPr>
        <w:t>–</w:t>
      </w:r>
      <w:r w:rsidRPr="00533EED">
        <w:rPr>
          <w:rFonts w:ascii="Times New Roman" w:hAnsi="Times New Roman"/>
          <w:i/>
          <w:sz w:val="24"/>
          <w:szCs w:val="24"/>
        </w:rPr>
        <w:t xml:space="preserve"> </w:t>
      </w:r>
      <w:r w:rsidRPr="00533EED">
        <w:rPr>
          <w:rFonts w:ascii="Times New Roman" w:hAnsi="Times New Roman"/>
          <w:sz w:val="24"/>
          <w:szCs w:val="24"/>
        </w:rPr>
        <w:t>a céget 2015. október 26-án, a földárverési hirdetmények kifüggesztését követően</w:t>
      </w:r>
      <w:r w:rsidR="004F0A8D" w:rsidRPr="00533EED">
        <w:rPr>
          <w:rFonts w:ascii="Times New Roman" w:hAnsi="Times New Roman"/>
          <w:sz w:val="24"/>
          <w:szCs w:val="24"/>
        </w:rPr>
        <w:t>, 3 millió Ft jegyzett tőkével, kereskedelmi és szolgáltató tevékenységi körrel alapították. Cégjegyzésre jogosult vezető tisztségviselője</w:t>
      </w:r>
      <w:r w:rsidR="00D44584">
        <w:rPr>
          <w:rFonts w:ascii="Times New Roman" w:hAnsi="Times New Roman"/>
          <w:sz w:val="24"/>
          <w:szCs w:val="24"/>
        </w:rPr>
        <w:t>, ügyvezetője</w:t>
      </w:r>
      <w:r w:rsidR="004F0A8D" w:rsidRPr="00533EED">
        <w:rPr>
          <w:rFonts w:ascii="Times New Roman" w:hAnsi="Times New Roman"/>
          <w:sz w:val="24"/>
          <w:szCs w:val="24"/>
        </w:rPr>
        <w:t xml:space="preserve"> </w:t>
      </w:r>
      <w:r w:rsidR="004F0A8D" w:rsidRPr="00533EED">
        <w:rPr>
          <w:rFonts w:ascii="Times New Roman" w:hAnsi="Times New Roman"/>
          <w:b/>
          <w:i/>
          <w:sz w:val="24"/>
          <w:szCs w:val="24"/>
        </w:rPr>
        <w:t>Fonyó Gábor</w:t>
      </w:r>
      <w:r w:rsidR="004F0A8D" w:rsidRPr="00533EED">
        <w:rPr>
          <w:rFonts w:ascii="Times New Roman" w:hAnsi="Times New Roman"/>
          <w:sz w:val="24"/>
          <w:szCs w:val="24"/>
        </w:rPr>
        <w:t>. A cég székhelye (8111</w:t>
      </w:r>
      <w:r w:rsidR="008F0303" w:rsidRPr="00533EED">
        <w:rPr>
          <w:rFonts w:ascii="Times New Roman" w:hAnsi="Times New Roman"/>
          <w:sz w:val="24"/>
          <w:szCs w:val="24"/>
        </w:rPr>
        <w:t xml:space="preserve"> </w:t>
      </w:r>
      <w:r w:rsidR="004F0A8D" w:rsidRPr="00533EED">
        <w:rPr>
          <w:rFonts w:ascii="Times New Roman" w:hAnsi="Times New Roman"/>
          <w:sz w:val="24"/>
          <w:szCs w:val="24"/>
        </w:rPr>
        <w:t>Seregélyes, Elza major hrsz. 0101/34.) megegyezik a</w:t>
      </w:r>
      <w:r w:rsidR="00386967" w:rsidRPr="00533EED">
        <w:rPr>
          <w:rFonts w:ascii="Times New Roman" w:hAnsi="Times New Roman"/>
          <w:sz w:val="24"/>
          <w:szCs w:val="24"/>
        </w:rPr>
        <w:t>z</w:t>
      </w:r>
      <w:r w:rsidR="008F0303" w:rsidRPr="00533EED">
        <w:rPr>
          <w:rFonts w:ascii="Times New Roman" w:hAnsi="Times New Roman"/>
          <w:sz w:val="24"/>
          <w:szCs w:val="24"/>
        </w:rPr>
        <w:t xml:space="preserve"> </w:t>
      </w:r>
      <w:r w:rsidR="004F0A8D" w:rsidRPr="00533EED">
        <w:rPr>
          <w:rFonts w:ascii="Times New Roman" w:hAnsi="Times New Roman"/>
          <w:i/>
          <w:sz w:val="24"/>
          <w:szCs w:val="24"/>
          <w:u w:val="single"/>
        </w:rPr>
        <w:t>Elza-major Kft.</w:t>
      </w:r>
      <w:r w:rsidR="004F0A8D" w:rsidRPr="00533EED">
        <w:rPr>
          <w:rFonts w:ascii="Times New Roman" w:hAnsi="Times New Roman"/>
          <w:sz w:val="24"/>
          <w:szCs w:val="24"/>
        </w:rPr>
        <w:t xml:space="preserve"> </w:t>
      </w:r>
      <w:r w:rsidR="00386967" w:rsidRPr="00533EED">
        <w:rPr>
          <w:rFonts w:ascii="Times New Roman" w:hAnsi="Times New Roman"/>
          <w:sz w:val="24"/>
          <w:szCs w:val="24"/>
        </w:rPr>
        <w:t xml:space="preserve">és az annak </w:t>
      </w:r>
      <w:r w:rsidR="004F0A8D" w:rsidRPr="00533EED">
        <w:rPr>
          <w:rFonts w:ascii="Times New Roman" w:hAnsi="Times New Roman"/>
          <w:sz w:val="24"/>
          <w:szCs w:val="24"/>
        </w:rPr>
        <w:t>jogutóda</w:t>
      </w:r>
      <w:r w:rsidR="008F0303" w:rsidRPr="00533EED">
        <w:rPr>
          <w:rFonts w:ascii="Times New Roman" w:hAnsi="Times New Roman"/>
          <w:sz w:val="24"/>
          <w:szCs w:val="24"/>
        </w:rPr>
        <w:t>i</w:t>
      </w:r>
      <w:r w:rsidR="004F0A8D" w:rsidRPr="00533EED">
        <w:rPr>
          <w:rFonts w:ascii="Times New Roman" w:hAnsi="Times New Roman"/>
          <w:sz w:val="24"/>
          <w:szCs w:val="24"/>
        </w:rPr>
        <w:t>ként</w:t>
      </w:r>
      <w:r w:rsidR="008F0303" w:rsidRPr="00533EED">
        <w:rPr>
          <w:rFonts w:ascii="Times New Roman" w:hAnsi="Times New Roman"/>
          <w:sz w:val="24"/>
          <w:szCs w:val="24"/>
        </w:rPr>
        <w:t xml:space="preserve">, </w:t>
      </w:r>
      <w:r w:rsidR="008F0303" w:rsidRPr="00533EED">
        <w:rPr>
          <w:rFonts w:ascii="Times New Roman" w:hAnsi="Times New Roman"/>
          <w:sz w:val="24"/>
          <w:szCs w:val="24"/>
        </w:rPr>
        <w:lastRenderedPageBreak/>
        <w:t>kiválással, 2013 szeptemberében</w:t>
      </w:r>
      <w:r w:rsidR="004F0A8D" w:rsidRPr="00533EED">
        <w:rPr>
          <w:rFonts w:ascii="Times New Roman" w:hAnsi="Times New Roman"/>
          <w:sz w:val="24"/>
          <w:szCs w:val="24"/>
        </w:rPr>
        <w:t xml:space="preserve"> </w:t>
      </w:r>
      <w:r w:rsidR="008F0303" w:rsidRPr="00533EED">
        <w:rPr>
          <w:rFonts w:ascii="Times New Roman" w:hAnsi="Times New Roman"/>
          <w:sz w:val="24"/>
          <w:szCs w:val="24"/>
        </w:rPr>
        <w:t>létrejött cégcsoport (</w:t>
      </w:r>
      <w:r w:rsidR="00D86609" w:rsidRPr="00533EED">
        <w:rPr>
          <w:rFonts w:ascii="Times New Roman" w:hAnsi="Times New Roman"/>
          <w:i/>
          <w:sz w:val="24"/>
          <w:szCs w:val="24"/>
          <w:u w:val="single"/>
        </w:rPr>
        <w:t>Agárdi Farm Kft.</w:t>
      </w:r>
      <w:r w:rsidR="00D86609" w:rsidRPr="00533EED">
        <w:rPr>
          <w:rFonts w:ascii="Times New Roman" w:hAnsi="Times New Roman"/>
          <w:sz w:val="24"/>
          <w:szCs w:val="24"/>
        </w:rPr>
        <w:t xml:space="preserve">, </w:t>
      </w:r>
      <w:r w:rsidR="00D86609" w:rsidRPr="00533EED">
        <w:rPr>
          <w:rFonts w:ascii="Times New Roman" w:hAnsi="Times New Roman"/>
          <w:i/>
          <w:sz w:val="24"/>
          <w:szCs w:val="24"/>
          <w:u w:val="single"/>
        </w:rPr>
        <w:t>Cserepes-major Kft.</w:t>
      </w:r>
      <w:r w:rsidR="00D86609" w:rsidRPr="00533EED">
        <w:rPr>
          <w:rFonts w:ascii="Times New Roman" w:hAnsi="Times New Roman"/>
          <w:sz w:val="24"/>
          <w:szCs w:val="24"/>
        </w:rPr>
        <w:t xml:space="preserve">, </w:t>
      </w:r>
      <w:r w:rsidR="00D86609" w:rsidRPr="00533EED">
        <w:rPr>
          <w:rFonts w:ascii="Times New Roman" w:hAnsi="Times New Roman"/>
          <w:i/>
          <w:sz w:val="24"/>
          <w:szCs w:val="24"/>
          <w:u w:val="single"/>
        </w:rPr>
        <w:t>Baráka-major Kft.</w:t>
      </w:r>
      <w:r w:rsidR="00D86609" w:rsidRPr="00533EED">
        <w:rPr>
          <w:rFonts w:ascii="Times New Roman" w:hAnsi="Times New Roman"/>
          <w:sz w:val="24"/>
          <w:szCs w:val="24"/>
        </w:rPr>
        <w:t xml:space="preserve">, </w:t>
      </w:r>
      <w:r w:rsidR="00D86609" w:rsidRPr="00533EED">
        <w:rPr>
          <w:rFonts w:ascii="Times New Roman" w:hAnsi="Times New Roman"/>
          <w:i/>
          <w:sz w:val="24"/>
          <w:szCs w:val="24"/>
          <w:u w:val="single"/>
        </w:rPr>
        <w:t>Selymes-major Kft.</w:t>
      </w:r>
      <w:r w:rsidR="00D86609" w:rsidRPr="00533EED">
        <w:rPr>
          <w:rFonts w:ascii="Times New Roman" w:hAnsi="Times New Roman"/>
          <w:sz w:val="24"/>
          <w:szCs w:val="24"/>
        </w:rPr>
        <w:t xml:space="preserve">, </w:t>
      </w:r>
      <w:r w:rsidR="00D86609" w:rsidRPr="00533EED">
        <w:rPr>
          <w:rFonts w:ascii="Times New Roman" w:hAnsi="Times New Roman"/>
          <w:i/>
          <w:sz w:val="24"/>
          <w:szCs w:val="24"/>
          <w:u w:val="single"/>
        </w:rPr>
        <w:t>Tükrös-major Kft.</w:t>
      </w:r>
      <w:r w:rsidR="00D86609" w:rsidRPr="00533EED">
        <w:rPr>
          <w:rFonts w:ascii="Times New Roman" w:hAnsi="Times New Roman"/>
          <w:sz w:val="24"/>
          <w:szCs w:val="24"/>
        </w:rPr>
        <w:t xml:space="preserve">,) </w:t>
      </w:r>
      <w:r w:rsidR="008F0303" w:rsidRPr="00533EED">
        <w:rPr>
          <w:rFonts w:ascii="Times New Roman" w:hAnsi="Times New Roman"/>
          <w:sz w:val="24"/>
          <w:szCs w:val="24"/>
        </w:rPr>
        <w:t>székhelyével.</w:t>
      </w:r>
      <w:r w:rsidR="00D86609" w:rsidRPr="00533EED">
        <w:rPr>
          <w:rFonts w:ascii="Times New Roman" w:hAnsi="Times New Roman"/>
          <w:sz w:val="24"/>
          <w:szCs w:val="24"/>
        </w:rPr>
        <w:t xml:space="preserve"> </w:t>
      </w:r>
      <w:r w:rsidR="006F1717" w:rsidRPr="00533EED">
        <w:rPr>
          <w:rFonts w:ascii="Times New Roman" w:hAnsi="Times New Roman"/>
          <w:sz w:val="24"/>
          <w:szCs w:val="24"/>
        </w:rPr>
        <w:t xml:space="preserve">(A fennmaradó és az átalakulással létrejött társaságok egyaránt a </w:t>
      </w:r>
      <w:r w:rsidR="00386967" w:rsidRPr="00533EED">
        <w:rPr>
          <w:rFonts w:ascii="Times New Roman" w:hAnsi="Times New Roman"/>
          <w:sz w:val="24"/>
          <w:szCs w:val="24"/>
        </w:rPr>
        <w:t xml:space="preserve">szocialista kötődésűnek tartott nagytőkés vállalkozó, </w:t>
      </w:r>
      <w:r w:rsidR="00386967" w:rsidRPr="00533EED">
        <w:rPr>
          <w:rFonts w:ascii="Times New Roman" w:hAnsi="Times New Roman"/>
          <w:b/>
          <w:i/>
          <w:sz w:val="24"/>
          <w:szCs w:val="24"/>
        </w:rPr>
        <w:t>Leisztinger Tamás</w:t>
      </w:r>
      <w:r w:rsidR="00386967" w:rsidRPr="00533EED">
        <w:rPr>
          <w:rStyle w:val="Lbjegyzet-hivatkozs"/>
          <w:rFonts w:ascii="Times New Roman" w:hAnsi="Times New Roman"/>
          <w:b/>
          <w:i/>
          <w:sz w:val="24"/>
          <w:szCs w:val="24"/>
        </w:rPr>
        <w:footnoteReference w:id="42"/>
      </w:r>
      <w:r w:rsidR="00386967" w:rsidRPr="00533EED">
        <w:rPr>
          <w:rFonts w:ascii="Times New Roman" w:hAnsi="Times New Roman"/>
          <w:sz w:val="24"/>
          <w:szCs w:val="24"/>
        </w:rPr>
        <w:t xml:space="preserve"> érdekeltségébe tartozó </w:t>
      </w:r>
      <w:r w:rsidR="006F1717" w:rsidRPr="00533EED">
        <w:rPr>
          <w:rFonts w:ascii="Times New Roman" w:hAnsi="Times New Roman"/>
          <w:i/>
          <w:sz w:val="24"/>
          <w:szCs w:val="24"/>
          <w:u w:val="single"/>
        </w:rPr>
        <w:t>F</w:t>
      </w:r>
      <w:r w:rsidR="0033770D" w:rsidRPr="00533EED">
        <w:rPr>
          <w:rFonts w:ascii="Times New Roman" w:hAnsi="Times New Roman"/>
          <w:i/>
          <w:sz w:val="24"/>
          <w:szCs w:val="24"/>
          <w:u w:val="single"/>
        </w:rPr>
        <w:t>orrás</w:t>
      </w:r>
      <w:r w:rsidR="006F1717" w:rsidRPr="00533EED">
        <w:rPr>
          <w:rFonts w:ascii="Times New Roman" w:hAnsi="Times New Roman"/>
          <w:i/>
          <w:sz w:val="24"/>
          <w:szCs w:val="24"/>
          <w:u w:val="single"/>
        </w:rPr>
        <w:t xml:space="preserve"> Ny.Rt.</w:t>
      </w:r>
      <w:r w:rsidR="006F1717" w:rsidRPr="00533EED">
        <w:rPr>
          <w:rFonts w:ascii="Times New Roman" w:hAnsi="Times New Roman"/>
          <w:sz w:val="24"/>
          <w:szCs w:val="24"/>
        </w:rPr>
        <w:t xml:space="preserve"> </w:t>
      </w:r>
      <w:r w:rsidR="00386967" w:rsidRPr="00533EED">
        <w:rPr>
          <w:rFonts w:ascii="Times New Roman" w:hAnsi="Times New Roman"/>
          <w:sz w:val="24"/>
          <w:szCs w:val="24"/>
        </w:rPr>
        <w:t>–</w:t>
      </w:r>
      <w:r w:rsidR="006F1717" w:rsidRPr="00533EED">
        <w:rPr>
          <w:rFonts w:ascii="Times New Roman" w:hAnsi="Times New Roman"/>
          <w:sz w:val="24"/>
          <w:szCs w:val="24"/>
        </w:rPr>
        <w:t xml:space="preserve"> közvetlen illetve közvetett – 100%-os tulajdonában állnak.) </w:t>
      </w:r>
      <w:r w:rsidR="00D86609" w:rsidRPr="00533EED">
        <w:rPr>
          <w:rFonts w:ascii="Times New Roman" w:hAnsi="Times New Roman"/>
          <w:sz w:val="24"/>
          <w:szCs w:val="24"/>
        </w:rPr>
        <w:t xml:space="preserve">Az újonnan alakult Cserepes Agrár Kft. három társtulajdonosa nyertes árajánlatukkal az e cégek által 2018-ig érvényes földbérleti szerződéssel használt, árverezésre bocsátott állami földekből szereztek meg </w:t>
      </w:r>
      <w:r w:rsidR="00D86609" w:rsidRPr="00533EED">
        <w:rPr>
          <w:rFonts w:ascii="Times New Roman" w:hAnsi="Times New Roman"/>
          <w:b/>
          <w:sz w:val="24"/>
          <w:szCs w:val="24"/>
        </w:rPr>
        <w:t>9 db</w:t>
      </w:r>
      <w:r w:rsidR="00D86609" w:rsidRPr="00533EED">
        <w:rPr>
          <w:rFonts w:ascii="Times New Roman" w:hAnsi="Times New Roman"/>
          <w:sz w:val="24"/>
          <w:szCs w:val="24"/>
        </w:rPr>
        <w:t xml:space="preserve"> </w:t>
      </w:r>
      <w:r w:rsidR="00D86609" w:rsidRPr="00CD1CA3">
        <w:rPr>
          <w:rFonts w:ascii="Times New Roman" w:hAnsi="Times New Roman"/>
          <w:b/>
          <w:sz w:val="24"/>
          <w:szCs w:val="24"/>
        </w:rPr>
        <w:t>birtoktest</w:t>
      </w:r>
      <w:r w:rsidR="00D86609" w:rsidRPr="00533EED">
        <w:rPr>
          <w:rFonts w:ascii="Times New Roman" w:hAnsi="Times New Roman"/>
          <w:sz w:val="24"/>
          <w:szCs w:val="24"/>
        </w:rPr>
        <w:t xml:space="preserve">et </w:t>
      </w:r>
      <w:r w:rsidR="00D86609" w:rsidRPr="00BB6029">
        <w:rPr>
          <w:rFonts w:ascii="Times New Roman" w:hAnsi="Times New Roman"/>
          <w:b/>
          <w:sz w:val="24"/>
          <w:szCs w:val="24"/>
        </w:rPr>
        <w:t>Pusztaszabolcs</w:t>
      </w:r>
      <w:r w:rsidR="0060141A" w:rsidRPr="00BB6029">
        <w:rPr>
          <w:rFonts w:ascii="Times New Roman" w:hAnsi="Times New Roman"/>
          <w:b/>
          <w:sz w:val="24"/>
          <w:szCs w:val="24"/>
        </w:rPr>
        <w:t>on</w:t>
      </w:r>
      <w:r w:rsidR="00D86609" w:rsidRPr="00533EED">
        <w:rPr>
          <w:rFonts w:ascii="Times New Roman" w:hAnsi="Times New Roman"/>
          <w:sz w:val="24"/>
          <w:szCs w:val="24"/>
        </w:rPr>
        <w:t xml:space="preserve">, </w:t>
      </w:r>
      <w:r w:rsidR="00D86609" w:rsidRPr="00BB6029">
        <w:rPr>
          <w:rFonts w:ascii="Times New Roman" w:hAnsi="Times New Roman"/>
          <w:b/>
          <w:sz w:val="24"/>
          <w:szCs w:val="24"/>
        </w:rPr>
        <w:t>Seregélyes</w:t>
      </w:r>
      <w:r w:rsidR="0060141A" w:rsidRPr="00BB6029">
        <w:rPr>
          <w:rFonts w:ascii="Times New Roman" w:hAnsi="Times New Roman"/>
          <w:b/>
          <w:sz w:val="24"/>
          <w:szCs w:val="24"/>
        </w:rPr>
        <w:t>en</w:t>
      </w:r>
      <w:r w:rsidR="00D86609" w:rsidRPr="00533EED">
        <w:rPr>
          <w:rFonts w:ascii="Times New Roman" w:hAnsi="Times New Roman"/>
          <w:sz w:val="24"/>
          <w:szCs w:val="24"/>
        </w:rPr>
        <w:t xml:space="preserve">, </w:t>
      </w:r>
      <w:r w:rsidR="00D86609" w:rsidRPr="00BB6029">
        <w:rPr>
          <w:rFonts w:ascii="Times New Roman" w:hAnsi="Times New Roman"/>
          <w:b/>
          <w:sz w:val="24"/>
          <w:szCs w:val="24"/>
        </w:rPr>
        <w:t>Szabadegyház</w:t>
      </w:r>
      <w:r w:rsidR="0060141A" w:rsidRPr="00BB6029">
        <w:rPr>
          <w:rFonts w:ascii="Times New Roman" w:hAnsi="Times New Roman"/>
          <w:b/>
          <w:sz w:val="24"/>
          <w:szCs w:val="24"/>
        </w:rPr>
        <w:t>án</w:t>
      </w:r>
      <w:r w:rsidR="00D86609" w:rsidRPr="00BB6029">
        <w:rPr>
          <w:rFonts w:ascii="Times New Roman" w:hAnsi="Times New Roman"/>
          <w:b/>
          <w:sz w:val="24"/>
          <w:szCs w:val="24"/>
        </w:rPr>
        <w:t xml:space="preserve"> </w:t>
      </w:r>
      <w:r w:rsidR="00D86609" w:rsidRPr="00533EED">
        <w:rPr>
          <w:rFonts w:ascii="Times New Roman" w:hAnsi="Times New Roman"/>
          <w:sz w:val="24"/>
          <w:szCs w:val="24"/>
        </w:rPr>
        <w:t xml:space="preserve">és </w:t>
      </w:r>
      <w:r w:rsidR="00D86609" w:rsidRPr="00BB6029">
        <w:rPr>
          <w:rFonts w:ascii="Times New Roman" w:hAnsi="Times New Roman"/>
          <w:b/>
          <w:sz w:val="24"/>
          <w:szCs w:val="24"/>
        </w:rPr>
        <w:t>Velenc</w:t>
      </w:r>
      <w:r w:rsidR="0060141A" w:rsidRPr="00BB6029">
        <w:rPr>
          <w:rFonts w:ascii="Times New Roman" w:hAnsi="Times New Roman"/>
          <w:b/>
          <w:sz w:val="24"/>
          <w:szCs w:val="24"/>
        </w:rPr>
        <w:t>én</w:t>
      </w:r>
      <w:r w:rsidR="002E511D">
        <w:rPr>
          <w:rFonts w:ascii="Times New Roman" w:hAnsi="Times New Roman"/>
          <w:sz w:val="24"/>
          <w:szCs w:val="24"/>
        </w:rPr>
        <w:t>, az árveréskor megadott és az NFA honlapján szereplő, hivatalos lakcímüktől</w:t>
      </w:r>
      <w:r w:rsidR="00CD1CA3">
        <w:rPr>
          <w:rFonts w:ascii="Times New Roman" w:hAnsi="Times New Roman"/>
          <w:sz w:val="24"/>
          <w:szCs w:val="24"/>
        </w:rPr>
        <w:t xml:space="preserve"> 50-100 –</w:t>
      </w:r>
      <w:r w:rsidR="002E511D">
        <w:rPr>
          <w:rFonts w:ascii="Times New Roman" w:hAnsi="Times New Roman"/>
          <w:sz w:val="24"/>
          <w:szCs w:val="24"/>
        </w:rPr>
        <w:t xml:space="preserve"> </w:t>
      </w:r>
      <w:r w:rsidR="002E511D" w:rsidRPr="002E511D">
        <w:rPr>
          <w:rFonts w:ascii="Times New Roman" w:hAnsi="Times New Roman"/>
          <w:b/>
          <w:sz w:val="24"/>
          <w:szCs w:val="24"/>
        </w:rPr>
        <w:t xml:space="preserve">átlagosan 84 </w:t>
      </w:r>
      <w:r w:rsidR="00CD1CA3">
        <w:rPr>
          <w:rFonts w:ascii="Times New Roman" w:hAnsi="Times New Roman"/>
          <w:b/>
          <w:sz w:val="24"/>
          <w:szCs w:val="24"/>
        </w:rPr>
        <w:t xml:space="preserve">– </w:t>
      </w:r>
      <w:r w:rsidR="002E511D" w:rsidRPr="002E511D">
        <w:rPr>
          <w:rFonts w:ascii="Times New Roman" w:hAnsi="Times New Roman"/>
          <w:b/>
          <w:sz w:val="24"/>
          <w:szCs w:val="24"/>
        </w:rPr>
        <w:t>km</w:t>
      </w:r>
      <w:r w:rsidR="00CD1CA3">
        <w:rPr>
          <w:rFonts w:ascii="Times New Roman" w:hAnsi="Times New Roman"/>
          <w:b/>
          <w:sz w:val="24"/>
          <w:szCs w:val="24"/>
        </w:rPr>
        <w:t xml:space="preserve"> </w:t>
      </w:r>
      <w:r w:rsidR="002E511D" w:rsidRPr="002E511D">
        <w:rPr>
          <w:rFonts w:ascii="Times New Roman" w:hAnsi="Times New Roman"/>
          <w:b/>
          <w:sz w:val="24"/>
          <w:szCs w:val="24"/>
        </w:rPr>
        <w:t>távolságba</w:t>
      </w:r>
      <w:r w:rsidR="00CD1CA3">
        <w:rPr>
          <w:rFonts w:ascii="Times New Roman" w:hAnsi="Times New Roman"/>
          <w:b/>
          <w:sz w:val="24"/>
          <w:szCs w:val="24"/>
        </w:rPr>
        <w:t>n</w:t>
      </w:r>
      <w:r w:rsidR="0060141A" w:rsidRPr="00533EED">
        <w:rPr>
          <w:rFonts w:ascii="Times New Roman" w:hAnsi="Times New Roman"/>
          <w:sz w:val="24"/>
          <w:szCs w:val="24"/>
        </w:rPr>
        <w:t>.</w:t>
      </w:r>
      <w:r w:rsidR="002E511D">
        <w:rPr>
          <w:rFonts w:ascii="Times New Roman" w:hAnsi="Times New Roman"/>
          <w:sz w:val="24"/>
          <w:szCs w:val="24"/>
        </w:rPr>
        <w:t xml:space="preserve"> </w:t>
      </w:r>
      <w:r w:rsidR="0060141A" w:rsidRPr="00533EED">
        <w:rPr>
          <w:rFonts w:ascii="Times New Roman" w:hAnsi="Times New Roman"/>
          <w:sz w:val="24"/>
          <w:szCs w:val="24"/>
        </w:rPr>
        <w:t xml:space="preserve">Az elnyert összes terület </w:t>
      </w:r>
      <w:r w:rsidR="0060141A" w:rsidRPr="00533EED">
        <w:rPr>
          <w:rFonts w:ascii="Times New Roman" w:hAnsi="Times New Roman"/>
          <w:b/>
          <w:sz w:val="24"/>
          <w:szCs w:val="24"/>
        </w:rPr>
        <w:t>1.013 hektár</w:t>
      </w:r>
      <w:r w:rsidR="0060141A" w:rsidRPr="00533EED">
        <w:rPr>
          <w:rFonts w:ascii="Times New Roman" w:hAnsi="Times New Roman"/>
          <w:sz w:val="24"/>
          <w:szCs w:val="24"/>
        </w:rPr>
        <w:t xml:space="preserve">, melyet </w:t>
      </w:r>
      <w:r w:rsidR="0060141A" w:rsidRPr="00533EED">
        <w:rPr>
          <w:rFonts w:ascii="Times New Roman" w:hAnsi="Times New Roman"/>
          <w:b/>
          <w:sz w:val="24"/>
          <w:szCs w:val="24"/>
        </w:rPr>
        <w:t>1 milliárd 507 millió Ft</w:t>
      </w:r>
      <w:r w:rsidR="0060141A" w:rsidRPr="00533EED">
        <w:rPr>
          <w:rFonts w:ascii="Times New Roman" w:hAnsi="Times New Roman"/>
          <w:sz w:val="24"/>
          <w:szCs w:val="24"/>
        </w:rPr>
        <w:t xml:space="preserve"> nyertes ár</w:t>
      </w:r>
      <w:r w:rsidR="006F1717" w:rsidRPr="00533EED">
        <w:rPr>
          <w:rFonts w:ascii="Times New Roman" w:hAnsi="Times New Roman"/>
          <w:sz w:val="24"/>
          <w:szCs w:val="24"/>
        </w:rPr>
        <w:t xml:space="preserve">on vásároltak meg </w:t>
      </w:r>
      <w:r w:rsidR="0060141A" w:rsidRPr="00533EED">
        <w:rPr>
          <w:rFonts w:ascii="Times New Roman" w:hAnsi="Times New Roman"/>
          <w:sz w:val="24"/>
          <w:szCs w:val="24"/>
        </w:rPr>
        <w:t>a cégtulajdonosok</w:t>
      </w:r>
      <w:r w:rsidR="00323C24" w:rsidRPr="00533EED">
        <w:rPr>
          <w:rFonts w:ascii="Times New Roman" w:hAnsi="Times New Roman"/>
          <w:sz w:val="24"/>
          <w:szCs w:val="24"/>
        </w:rPr>
        <w:t xml:space="preserve">, vagyis átlagosan 1 millió 487 ezer Ft/ha </w:t>
      </w:r>
      <w:r w:rsidR="00446A5C" w:rsidRPr="00533EED">
        <w:rPr>
          <w:rFonts w:ascii="Times New Roman" w:hAnsi="Times New Roman"/>
          <w:sz w:val="24"/>
          <w:szCs w:val="24"/>
        </w:rPr>
        <w:t>árat ajánlottak</w:t>
      </w:r>
      <w:r w:rsidR="00323C24" w:rsidRPr="00533EED">
        <w:rPr>
          <w:rFonts w:ascii="Times New Roman" w:hAnsi="Times New Roman"/>
          <w:sz w:val="24"/>
          <w:szCs w:val="24"/>
        </w:rPr>
        <w:t>.</w:t>
      </w:r>
      <w:r w:rsidR="002E511D">
        <w:rPr>
          <w:rFonts w:ascii="Times New Roman" w:hAnsi="Times New Roman"/>
          <w:sz w:val="24"/>
          <w:szCs w:val="24"/>
        </w:rPr>
        <w:t xml:space="preserve"> </w:t>
      </w:r>
      <w:r w:rsidR="0060141A" w:rsidRPr="00533EED">
        <w:rPr>
          <w:rFonts w:ascii="Times New Roman" w:hAnsi="Times New Roman"/>
          <w:sz w:val="24"/>
          <w:szCs w:val="24"/>
        </w:rPr>
        <w:t>A megszerzett birtoktestek átlagmérete 112,6 ha, 7 db szántó, 2</w:t>
      </w:r>
      <w:r w:rsidR="00323C24" w:rsidRPr="00533EED">
        <w:rPr>
          <w:rFonts w:ascii="Times New Roman" w:hAnsi="Times New Roman"/>
          <w:sz w:val="24"/>
          <w:szCs w:val="24"/>
        </w:rPr>
        <w:t xml:space="preserve"> </w:t>
      </w:r>
      <w:r w:rsidR="0060141A" w:rsidRPr="00533EED">
        <w:rPr>
          <w:rFonts w:ascii="Times New Roman" w:hAnsi="Times New Roman"/>
          <w:sz w:val="24"/>
          <w:szCs w:val="24"/>
        </w:rPr>
        <w:t>db pedig legelő ill</w:t>
      </w:r>
      <w:r w:rsidR="000D54C9" w:rsidRPr="00533EED">
        <w:rPr>
          <w:rFonts w:ascii="Times New Roman" w:hAnsi="Times New Roman"/>
          <w:sz w:val="24"/>
          <w:szCs w:val="24"/>
        </w:rPr>
        <w:t>etve</w:t>
      </w:r>
      <w:r w:rsidR="0060141A" w:rsidRPr="00533EED">
        <w:rPr>
          <w:rFonts w:ascii="Times New Roman" w:hAnsi="Times New Roman"/>
          <w:sz w:val="24"/>
          <w:szCs w:val="24"/>
        </w:rPr>
        <w:t xml:space="preserve"> rét művelési ágba tartoz</w:t>
      </w:r>
      <w:r w:rsidR="00446A5C" w:rsidRPr="00533EED">
        <w:rPr>
          <w:rFonts w:ascii="Times New Roman" w:hAnsi="Times New Roman"/>
          <w:sz w:val="24"/>
          <w:szCs w:val="24"/>
        </w:rPr>
        <w:t>ó gyepterület</w:t>
      </w:r>
      <w:r w:rsidR="0060141A" w:rsidRPr="00533EED">
        <w:rPr>
          <w:rFonts w:ascii="Times New Roman" w:hAnsi="Times New Roman"/>
          <w:sz w:val="24"/>
          <w:szCs w:val="24"/>
        </w:rPr>
        <w:t xml:space="preserve">. A földek </w:t>
      </w:r>
      <w:r w:rsidR="009B32F9" w:rsidRPr="00533EED">
        <w:rPr>
          <w:rFonts w:ascii="Times New Roman" w:hAnsi="Times New Roman"/>
          <w:sz w:val="24"/>
          <w:szCs w:val="24"/>
        </w:rPr>
        <w:t>igen jó</w:t>
      </w:r>
      <w:r w:rsidR="0060141A" w:rsidRPr="00533EED">
        <w:rPr>
          <w:rFonts w:ascii="Times New Roman" w:hAnsi="Times New Roman"/>
          <w:sz w:val="24"/>
          <w:szCs w:val="24"/>
        </w:rPr>
        <w:t xml:space="preserve"> termőképességűek, </w:t>
      </w:r>
      <w:r w:rsidR="00323C24" w:rsidRPr="00533EED">
        <w:rPr>
          <w:rFonts w:ascii="Times New Roman" w:hAnsi="Times New Roman"/>
          <w:sz w:val="24"/>
          <w:szCs w:val="24"/>
        </w:rPr>
        <w:t xml:space="preserve">átlagos </w:t>
      </w:r>
      <w:r w:rsidR="0060141A" w:rsidRPr="00533EED">
        <w:rPr>
          <w:rFonts w:ascii="Times New Roman" w:hAnsi="Times New Roman"/>
          <w:sz w:val="24"/>
          <w:szCs w:val="24"/>
        </w:rPr>
        <w:t>értékük</w:t>
      </w:r>
      <w:r w:rsidR="00323C24" w:rsidRPr="00533EED">
        <w:rPr>
          <w:rFonts w:ascii="Times New Roman" w:hAnsi="Times New Roman"/>
          <w:sz w:val="24"/>
          <w:szCs w:val="24"/>
        </w:rPr>
        <w:t xml:space="preserve"> </w:t>
      </w:r>
      <w:r w:rsidR="00323C24" w:rsidRPr="00533EED">
        <w:rPr>
          <w:rFonts w:ascii="Times New Roman" w:hAnsi="Times New Roman"/>
          <w:b/>
          <w:sz w:val="24"/>
          <w:szCs w:val="24"/>
        </w:rPr>
        <w:t>25,5 AK/ha</w:t>
      </w:r>
      <w:r w:rsidR="00323C24" w:rsidRPr="00533EED">
        <w:rPr>
          <w:rFonts w:ascii="Times New Roman" w:hAnsi="Times New Roman"/>
          <w:sz w:val="24"/>
          <w:szCs w:val="24"/>
        </w:rPr>
        <w:t>.</w:t>
      </w:r>
      <w:r w:rsidR="00552E07" w:rsidRPr="00552E07">
        <w:rPr>
          <w:rFonts w:ascii="Times New Roman" w:hAnsi="Times New Roman"/>
          <w:sz w:val="24"/>
          <w:szCs w:val="24"/>
        </w:rPr>
        <w:t xml:space="preserve"> </w:t>
      </w:r>
      <w:r w:rsidR="00552E07">
        <w:rPr>
          <w:rFonts w:ascii="Times New Roman" w:hAnsi="Times New Roman"/>
          <w:sz w:val="24"/>
          <w:szCs w:val="24"/>
        </w:rPr>
        <w:t xml:space="preserve">Az érdekkörhöz tartozó, nyertes árverező, </w:t>
      </w:r>
      <w:r w:rsidR="00552E07" w:rsidRPr="00AC1E5B">
        <w:rPr>
          <w:rFonts w:ascii="Times New Roman" w:hAnsi="Times New Roman"/>
          <w:i/>
          <w:sz w:val="24"/>
          <w:szCs w:val="24"/>
        </w:rPr>
        <w:t>„földművesek”</w:t>
      </w:r>
      <w:r w:rsidR="00552E07">
        <w:rPr>
          <w:rFonts w:ascii="Times New Roman" w:hAnsi="Times New Roman"/>
          <w:sz w:val="24"/>
          <w:szCs w:val="24"/>
        </w:rPr>
        <w:t xml:space="preserve"> és megszerzett területeik, valamint az azokért kifizetett összegek az alábbiak:</w:t>
      </w:r>
    </w:p>
    <w:tbl>
      <w:tblPr>
        <w:tblStyle w:val="Rcsostblzat"/>
        <w:tblW w:w="10290" w:type="dxa"/>
        <w:jc w:val="right"/>
        <w:tblInd w:w="-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2693"/>
        <w:gridCol w:w="3118"/>
        <w:gridCol w:w="1360"/>
        <w:gridCol w:w="850"/>
        <w:gridCol w:w="993"/>
      </w:tblGrid>
      <w:tr w:rsidR="005D2498" w:rsidRPr="00206571" w:rsidTr="005D2498">
        <w:trPr>
          <w:trHeight w:val="227"/>
          <w:jc w:val="right"/>
        </w:trPr>
        <w:tc>
          <w:tcPr>
            <w:tcW w:w="1276" w:type="dxa"/>
          </w:tcPr>
          <w:p w:rsidR="00552E07" w:rsidRPr="00206571" w:rsidRDefault="00552E07" w:rsidP="00552E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Gyalog Zsolt</w:t>
            </w:r>
          </w:p>
        </w:tc>
        <w:tc>
          <w:tcPr>
            <w:tcW w:w="2693" w:type="dxa"/>
          </w:tcPr>
          <w:p w:rsidR="00552E07" w:rsidRPr="00206571" w:rsidRDefault="00184FB1" w:rsidP="00552E07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 Kft. </w:t>
            </w:r>
            <w:r w:rsidR="00552E07">
              <w:rPr>
                <w:rFonts w:ascii="Times New Roman" w:hAnsi="Times New Roman"/>
                <w:sz w:val="18"/>
                <w:szCs w:val="18"/>
              </w:rPr>
              <w:t>társtulajdonos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118" w:type="dxa"/>
          </w:tcPr>
          <w:p w:rsidR="00552E07" w:rsidRPr="00206571" w:rsidRDefault="005D2498" w:rsidP="00552E07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Pusztaszabolcs, Szabadegyháza</w:t>
            </w:r>
          </w:p>
        </w:tc>
        <w:tc>
          <w:tcPr>
            <w:tcW w:w="1360" w:type="dxa"/>
          </w:tcPr>
          <w:p w:rsidR="00552E07" w:rsidRPr="00206571" w:rsidRDefault="00552E07" w:rsidP="005D2498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D2498">
              <w:rPr>
                <w:rFonts w:ascii="Times New Roman" w:hAnsi="Times New Roman"/>
                <w:sz w:val="18"/>
                <w:szCs w:val="18"/>
              </w:rPr>
              <w:t>5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850" w:type="dxa"/>
          </w:tcPr>
          <w:p w:rsidR="00552E07" w:rsidRPr="00206571" w:rsidRDefault="005D2498" w:rsidP="00552E07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</w:t>
            </w:r>
            <w:r w:rsidR="00552E07"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993" w:type="dxa"/>
          </w:tcPr>
          <w:p w:rsidR="00552E07" w:rsidRPr="00206571" w:rsidRDefault="005D2498" w:rsidP="00552E07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717</w:t>
            </w:r>
            <w:r w:rsidR="00552E07"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5D2498" w:rsidRPr="00206571" w:rsidTr="005D2498">
        <w:trPr>
          <w:trHeight w:val="227"/>
          <w:jc w:val="right"/>
        </w:trPr>
        <w:tc>
          <w:tcPr>
            <w:tcW w:w="1276" w:type="dxa"/>
          </w:tcPr>
          <w:p w:rsidR="00552E07" w:rsidRPr="00206571" w:rsidRDefault="00184FB1" w:rsidP="00552E07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Fonyó Gábor</w:t>
            </w:r>
          </w:p>
        </w:tc>
        <w:tc>
          <w:tcPr>
            <w:tcW w:w="2693" w:type="dxa"/>
          </w:tcPr>
          <w:p w:rsidR="00552E07" w:rsidRPr="00206571" w:rsidRDefault="00184FB1" w:rsidP="00184FB1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 Kft. társtulajdonos ügyvezetője</w:t>
            </w:r>
          </w:p>
        </w:tc>
        <w:tc>
          <w:tcPr>
            <w:tcW w:w="3118" w:type="dxa"/>
          </w:tcPr>
          <w:p w:rsidR="00552E07" w:rsidRPr="00206571" w:rsidRDefault="005D2498" w:rsidP="005D2498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Pusztaszabolcs, Seregélyes, Sz.egyháza</w:t>
            </w:r>
          </w:p>
        </w:tc>
        <w:tc>
          <w:tcPr>
            <w:tcW w:w="1360" w:type="dxa"/>
          </w:tcPr>
          <w:p w:rsidR="00552E07" w:rsidRPr="00206571" w:rsidRDefault="00552E07" w:rsidP="00552E07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3 db birtoktest</w:t>
            </w:r>
          </w:p>
        </w:tc>
        <w:tc>
          <w:tcPr>
            <w:tcW w:w="850" w:type="dxa"/>
          </w:tcPr>
          <w:p w:rsidR="00552E07" w:rsidRPr="00206571" w:rsidRDefault="00552E07" w:rsidP="005D2498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</w:t>
            </w:r>
            <w:r w:rsidR="005D2498">
              <w:rPr>
                <w:rFonts w:ascii="Times New Roman" w:hAnsi="Times New Roman"/>
                <w:sz w:val="18"/>
                <w:szCs w:val="18"/>
              </w:rPr>
              <w:t>70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993" w:type="dxa"/>
          </w:tcPr>
          <w:p w:rsidR="00552E07" w:rsidRPr="00206571" w:rsidRDefault="00552E07" w:rsidP="005D2498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40</w:t>
            </w:r>
            <w:r w:rsidR="005D2498">
              <w:rPr>
                <w:rFonts w:ascii="Times New Roman" w:hAnsi="Times New Roman"/>
                <w:sz w:val="18"/>
                <w:szCs w:val="18"/>
              </w:rPr>
              <w:t>3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  <w:tr w:rsidR="005D2498" w:rsidRPr="00206571" w:rsidTr="005D2498">
        <w:trPr>
          <w:trHeight w:val="227"/>
          <w:jc w:val="right"/>
        </w:trPr>
        <w:tc>
          <w:tcPr>
            <w:tcW w:w="1276" w:type="dxa"/>
          </w:tcPr>
          <w:p w:rsidR="00552E07" w:rsidRPr="00206571" w:rsidRDefault="00184FB1" w:rsidP="00552E07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Fehér Zsolt</w:t>
            </w:r>
          </w:p>
        </w:tc>
        <w:tc>
          <w:tcPr>
            <w:tcW w:w="2693" w:type="dxa"/>
          </w:tcPr>
          <w:p w:rsidR="00552E07" w:rsidRPr="00206571" w:rsidRDefault="00184FB1" w:rsidP="00552E07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 Kft. társtulajdonosa</w:t>
            </w:r>
          </w:p>
        </w:tc>
        <w:tc>
          <w:tcPr>
            <w:tcW w:w="3118" w:type="dxa"/>
          </w:tcPr>
          <w:p w:rsidR="00552E07" w:rsidRPr="00206571" w:rsidRDefault="005D2498" w:rsidP="00552E07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Velence</w:t>
            </w:r>
          </w:p>
        </w:tc>
        <w:tc>
          <w:tcPr>
            <w:tcW w:w="1360" w:type="dxa"/>
          </w:tcPr>
          <w:p w:rsidR="00552E07" w:rsidRPr="00206571" w:rsidRDefault="00552E07" w:rsidP="005D2498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D2498">
              <w:rPr>
                <w:rFonts w:ascii="Times New Roman" w:hAnsi="Times New Roman"/>
                <w:sz w:val="18"/>
                <w:szCs w:val="18"/>
              </w:rPr>
              <w:t>1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850" w:type="dxa"/>
          </w:tcPr>
          <w:p w:rsidR="00552E07" w:rsidRPr="00206571" w:rsidRDefault="00552E07" w:rsidP="005D2498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23</w:t>
            </w:r>
            <w:r w:rsidR="005D2498">
              <w:rPr>
                <w:rFonts w:ascii="Times New Roman" w:hAnsi="Times New Roman"/>
                <w:sz w:val="18"/>
                <w:szCs w:val="18"/>
              </w:rPr>
              <w:t>3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993" w:type="dxa"/>
          </w:tcPr>
          <w:p w:rsidR="00552E07" w:rsidRPr="00206571" w:rsidRDefault="005D2498" w:rsidP="00552E07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387 </w:t>
            </w:r>
            <w:r w:rsidR="00552E07" w:rsidRPr="00206571">
              <w:rPr>
                <w:rFonts w:ascii="Times New Roman" w:hAnsi="Times New Roman"/>
                <w:sz w:val="18"/>
                <w:szCs w:val="18"/>
              </w:rPr>
              <w:t>mFt</w:t>
            </w:r>
          </w:p>
        </w:tc>
      </w:tr>
      <w:tr w:rsidR="00552E07" w:rsidRPr="00206571" w:rsidTr="005D2498">
        <w:trPr>
          <w:trHeight w:val="227"/>
          <w:jc w:val="right"/>
        </w:trPr>
        <w:tc>
          <w:tcPr>
            <w:tcW w:w="7087" w:type="dxa"/>
            <w:gridSpan w:val="3"/>
            <w:tcBorders>
              <w:top w:val="single" w:sz="4" w:space="0" w:color="auto"/>
            </w:tcBorders>
          </w:tcPr>
          <w:p w:rsidR="00552E07" w:rsidRPr="00206571" w:rsidRDefault="00552E07" w:rsidP="00552E07">
            <w:pPr>
              <w:pStyle w:val="Listaszerbekezds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b/>
                <w:sz w:val="18"/>
                <w:szCs w:val="18"/>
              </w:rPr>
              <w:t>Összesen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552E07" w:rsidRPr="00206571" w:rsidRDefault="005D2498" w:rsidP="00552E07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52E07" w:rsidRPr="00206571">
              <w:rPr>
                <w:rFonts w:ascii="Times New Roman" w:hAnsi="Times New Roman"/>
                <w:sz w:val="18"/>
                <w:szCs w:val="18"/>
              </w:rPr>
              <w:t xml:space="preserve"> db birtoktest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2E07" w:rsidRPr="00206571" w:rsidRDefault="00552E07" w:rsidP="005D2498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1.</w:t>
            </w:r>
            <w:r w:rsidR="005D2498">
              <w:rPr>
                <w:rFonts w:ascii="Times New Roman" w:hAnsi="Times New Roman"/>
                <w:sz w:val="18"/>
                <w:szCs w:val="18"/>
              </w:rPr>
              <w:t>013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ha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2E07" w:rsidRPr="00206571" w:rsidRDefault="00552E07" w:rsidP="005D2498">
            <w:pPr>
              <w:pStyle w:val="Listaszerbekezds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6571">
              <w:rPr>
                <w:rFonts w:ascii="Times New Roman" w:hAnsi="Times New Roman"/>
                <w:sz w:val="18"/>
                <w:szCs w:val="18"/>
              </w:rPr>
              <w:t>1.</w:t>
            </w:r>
            <w:r w:rsidR="005D2498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06571">
              <w:rPr>
                <w:rFonts w:ascii="Times New Roman" w:hAnsi="Times New Roman"/>
                <w:sz w:val="18"/>
                <w:szCs w:val="18"/>
              </w:rPr>
              <w:t xml:space="preserve"> mFt</w:t>
            </w:r>
          </w:p>
        </w:tc>
      </w:tr>
    </w:tbl>
    <w:p w:rsidR="007D1A74" w:rsidRPr="00533EED" w:rsidRDefault="008C44AD" w:rsidP="003B2323">
      <w:pPr>
        <w:pStyle w:val="Listaszerbekezds"/>
        <w:shd w:val="clear" w:color="auto" w:fill="FFFFFF"/>
        <w:spacing w:before="24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33EED">
        <w:rPr>
          <w:rFonts w:ascii="Times New Roman" w:hAnsi="Times New Roman"/>
          <w:sz w:val="24"/>
          <w:szCs w:val="24"/>
        </w:rPr>
        <w:t xml:space="preserve"> A </w:t>
      </w:r>
      <w:r w:rsidRPr="00533EED">
        <w:rPr>
          <w:rFonts w:ascii="Times New Roman" w:hAnsi="Times New Roman"/>
          <w:i/>
          <w:sz w:val="24"/>
          <w:szCs w:val="24"/>
          <w:u w:val="single"/>
        </w:rPr>
        <w:t>Cserepes Agrár Kft</w:t>
      </w:r>
      <w:r w:rsidRPr="00533EED">
        <w:rPr>
          <w:rFonts w:ascii="Times New Roman" w:hAnsi="Times New Roman"/>
          <w:sz w:val="24"/>
          <w:szCs w:val="24"/>
        </w:rPr>
        <w:t xml:space="preserve">. társtulajdonosait és a következő nagy nyerteseket, </w:t>
      </w:r>
      <w:r w:rsidRPr="00533EED">
        <w:rPr>
          <w:rFonts w:ascii="Times New Roman" w:hAnsi="Times New Roman"/>
          <w:b/>
          <w:i/>
          <w:sz w:val="24"/>
          <w:szCs w:val="24"/>
        </w:rPr>
        <w:t>Eppelék</w:t>
      </w:r>
      <w:r w:rsidRPr="00533EED">
        <w:rPr>
          <w:rFonts w:ascii="Times New Roman" w:hAnsi="Times New Roman"/>
          <w:sz w:val="24"/>
          <w:szCs w:val="24"/>
        </w:rPr>
        <w:t xml:space="preserve">et </w:t>
      </w:r>
      <w:r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nem csupán az köti össze, hogy ők is ugyanazon </w:t>
      </w:r>
      <w:r w:rsidRPr="00533EED">
        <w:rPr>
          <w:rFonts w:ascii="Times New Roman" w:hAnsi="Times New Roman"/>
          <w:sz w:val="24"/>
          <w:szCs w:val="24"/>
        </w:rPr>
        <w:t xml:space="preserve">nagytőkés vállalkozó, Leisztinger Tamás érdekeltségébe tartozó </w:t>
      </w:r>
      <w:r w:rsidRPr="00533EED">
        <w:rPr>
          <w:rFonts w:ascii="Times New Roman" w:hAnsi="Times New Roman"/>
          <w:i/>
          <w:sz w:val="24"/>
          <w:szCs w:val="24"/>
          <w:u w:val="single"/>
        </w:rPr>
        <w:t>Forrás Ny</w:t>
      </w:r>
      <w:r w:rsidR="00263938">
        <w:rPr>
          <w:rFonts w:ascii="Times New Roman" w:hAnsi="Times New Roman"/>
          <w:i/>
          <w:sz w:val="24"/>
          <w:szCs w:val="24"/>
          <w:u w:val="single"/>
        </w:rPr>
        <w:t>.</w:t>
      </w:r>
      <w:r w:rsidRPr="00533EED">
        <w:rPr>
          <w:rFonts w:ascii="Times New Roman" w:hAnsi="Times New Roman"/>
          <w:i/>
          <w:sz w:val="24"/>
          <w:szCs w:val="24"/>
          <w:u w:val="single"/>
        </w:rPr>
        <w:t>Rt.</w:t>
      </w:r>
      <w:r w:rsidRPr="00533EED">
        <w:rPr>
          <w:rFonts w:ascii="Times New Roman" w:hAnsi="Times New Roman"/>
          <w:sz w:val="24"/>
          <w:szCs w:val="24"/>
        </w:rPr>
        <w:t xml:space="preserve"> tulajdonában álló cégek által bérelt területeket vásároltak meg. Kapcsolukra utal</w:t>
      </w:r>
      <w:r w:rsidR="00D44584">
        <w:rPr>
          <w:rStyle w:val="Lbjegyzet-hivatkozs"/>
          <w:rFonts w:ascii="Times New Roman" w:hAnsi="Times New Roman"/>
          <w:sz w:val="24"/>
          <w:szCs w:val="24"/>
        </w:rPr>
        <w:footnoteReference w:id="43"/>
      </w:r>
      <w:r w:rsidRPr="00533EED">
        <w:rPr>
          <w:rFonts w:ascii="Times New Roman" w:hAnsi="Times New Roman"/>
          <w:sz w:val="24"/>
          <w:szCs w:val="24"/>
        </w:rPr>
        <w:t xml:space="preserve"> az is, hogy </w:t>
      </w:r>
      <w:r w:rsidRPr="00533EED">
        <w:rPr>
          <w:rFonts w:ascii="Times New Roman" w:hAnsi="Times New Roman"/>
          <w:b/>
          <w:i/>
          <w:sz w:val="24"/>
          <w:szCs w:val="24"/>
        </w:rPr>
        <w:t>Eppel Jánossal</w:t>
      </w:r>
      <w:r w:rsidRPr="00533EED">
        <w:rPr>
          <w:rFonts w:ascii="Times New Roman" w:hAnsi="Times New Roman"/>
          <w:sz w:val="24"/>
          <w:szCs w:val="24"/>
        </w:rPr>
        <w:t xml:space="preserve"> </w:t>
      </w:r>
      <w:r w:rsidRPr="00533EED">
        <w:rPr>
          <w:rFonts w:ascii="Times New Roman" w:hAnsi="Times New Roman"/>
          <w:b/>
          <w:sz w:val="24"/>
          <w:szCs w:val="24"/>
        </w:rPr>
        <w:t xml:space="preserve">– </w:t>
      </w:r>
      <w:r w:rsidRPr="00533EED">
        <w:rPr>
          <w:rFonts w:ascii="Times New Roman" w:hAnsi="Times New Roman"/>
          <w:sz w:val="24"/>
          <w:szCs w:val="24"/>
        </w:rPr>
        <w:t>a család</w:t>
      </w:r>
      <w:r w:rsidRPr="00533E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33EED">
        <w:rPr>
          <w:rFonts w:ascii="Times New Roman" w:hAnsi="Times New Roman"/>
          <w:sz w:val="24"/>
          <w:szCs w:val="24"/>
        </w:rPr>
        <w:t>egyik ismert tagjával</w:t>
      </w:r>
      <w:r w:rsidR="00533EED" w:rsidRPr="00533EED">
        <w:rPr>
          <w:rFonts w:ascii="Times New Roman" w:hAnsi="Times New Roman"/>
          <w:sz w:val="24"/>
          <w:szCs w:val="24"/>
        </w:rPr>
        <w:t xml:space="preserve"> – együtt </w:t>
      </w:r>
      <w:r w:rsidR="00533EED" w:rsidRPr="00533EED">
        <w:rPr>
          <w:rFonts w:ascii="Times New Roman" w:hAnsi="Times New Roman"/>
          <w:b/>
          <w:i/>
          <w:sz w:val="24"/>
          <w:szCs w:val="24"/>
        </w:rPr>
        <w:t xml:space="preserve">Gyalog </w:t>
      </w:r>
      <w:r w:rsidRPr="00533EED">
        <w:rPr>
          <w:rFonts w:ascii="Times New Roman" w:hAnsi="Times New Roman"/>
          <w:b/>
          <w:i/>
          <w:sz w:val="24"/>
          <w:szCs w:val="24"/>
        </w:rPr>
        <w:t>Zsolt</w:t>
      </w:r>
      <w:r w:rsidRPr="00533EED">
        <w:rPr>
          <w:rFonts w:ascii="Times New Roman" w:hAnsi="Times New Roman"/>
          <w:sz w:val="24"/>
          <w:szCs w:val="24"/>
        </w:rPr>
        <w:t xml:space="preserve"> és </w:t>
      </w:r>
      <w:r w:rsidRPr="00533EED">
        <w:rPr>
          <w:rFonts w:ascii="Times New Roman" w:hAnsi="Times New Roman"/>
          <w:b/>
          <w:i/>
          <w:sz w:val="24"/>
          <w:szCs w:val="24"/>
        </w:rPr>
        <w:t>Fonyó Gábor</w:t>
      </w:r>
      <w:r w:rsidRPr="00533EED">
        <w:rPr>
          <w:rFonts w:ascii="Times New Roman" w:hAnsi="Times New Roman"/>
          <w:sz w:val="24"/>
          <w:szCs w:val="24"/>
        </w:rPr>
        <w:t xml:space="preserve"> </w:t>
      </w:r>
      <w:r w:rsidR="00533EED" w:rsidRPr="00533EED">
        <w:rPr>
          <w:rFonts w:ascii="Times New Roman" w:hAnsi="Times New Roman"/>
          <w:sz w:val="24"/>
          <w:szCs w:val="24"/>
        </w:rPr>
        <w:t>is</w:t>
      </w:r>
      <w:r w:rsidRPr="00533EED">
        <w:rPr>
          <w:rFonts w:ascii="Times New Roman" w:hAnsi="Times New Roman"/>
          <w:sz w:val="24"/>
          <w:szCs w:val="24"/>
        </w:rPr>
        <w:t xml:space="preserve"> társtulajdonosai a 2015-ben, Budapesten alapított – oktató, kutató valamint mérnöki és egyéb tanácsadó tevékenységi körű – </w:t>
      </w:r>
      <w:r w:rsidRPr="00533EED">
        <w:rPr>
          <w:rFonts w:ascii="Times New Roman" w:hAnsi="Times New Roman"/>
          <w:i/>
          <w:sz w:val="24"/>
          <w:szCs w:val="24"/>
          <w:u w:val="single"/>
        </w:rPr>
        <w:t>IVF ZRt</w:t>
      </w:r>
      <w:r w:rsidRPr="00533EED">
        <w:rPr>
          <w:rFonts w:ascii="Times New Roman" w:hAnsi="Times New Roman"/>
          <w:sz w:val="24"/>
          <w:szCs w:val="24"/>
        </w:rPr>
        <w:t>-nek (Cjsz: 01-10-048502)</w:t>
      </w:r>
      <w:r w:rsidR="00533EED" w:rsidRPr="00533EED">
        <w:rPr>
          <w:rFonts w:ascii="Times New Roman" w:hAnsi="Times New Roman"/>
          <w:sz w:val="24"/>
          <w:szCs w:val="24"/>
        </w:rPr>
        <w:t>. R</w:t>
      </w:r>
      <w:r w:rsidRPr="00533EED">
        <w:rPr>
          <w:rFonts w:ascii="Times New Roman" w:hAnsi="Times New Roman"/>
          <w:sz w:val="24"/>
          <w:szCs w:val="24"/>
        </w:rPr>
        <w:t>ajtuk kívül még egy alapító tulajdonosa</w:t>
      </w:r>
      <w:r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33EED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volt a cégnek: </w:t>
      </w:r>
      <w:r w:rsidRPr="00533EE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Junek</w:t>
      </w:r>
      <w:r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r w:rsidRPr="00533EE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Flier) Nikolett</w:t>
      </w:r>
      <w:r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, a felcsúti </w:t>
      </w:r>
      <w:r w:rsidRPr="00533EE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Flier János</w:t>
      </w:r>
      <w:r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lánya, az állami földbérleti pályázatok egyik Fejér megyei nagy kedvezményezettje</w:t>
      </w:r>
      <w:r w:rsidR="005E35FB"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44"/>
      </w:r>
      <w:r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volt. </w:t>
      </w:r>
      <w:r w:rsidRPr="00533EED">
        <w:rPr>
          <w:rFonts w:ascii="Times New Roman" w:hAnsi="Times New Roman"/>
          <w:sz w:val="24"/>
          <w:szCs w:val="24"/>
        </w:rPr>
        <w:t xml:space="preserve">A cég vezérigazgatója a szegedi illetőségű </w:t>
      </w:r>
      <w:r w:rsidRPr="00533EED">
        <w:rPr>
          <w:rFonts w:ascii="Times New Roman" w:hAnsi="Times New Roman"/>
          <w:b/>
          <w:i/>
          <w:sz w:val="24"/>
          <w:szCs w:val="24"/>
        </w:rPr>
        <w:t>dr. Király Tünde.</w:t>
      </w:r>
      <w:r w:rsidR="002A57A4" w:rsidRPr="002A57A4">
        <w:rPr>
          <w:rFonts w:ascii="Times New Roman" w:hAnsi="Times New Roman"/>
          <w:sz w:val="24"/>
          <w:szCs w:val="24"/>
        </w:rPr>
        <w:t xml:space="preserve"> </w:t>
      </w:r>
      <w:r w:rsidR="002A57A4">
        <w:rPr>
          <w:rFonts w:ascii="Times New Roman" w:hAnsi="Times New Roman"/>
          <w:sz w:val="24"/>
          <w:szCs w:val="24"/>
        </w:rPr>
        <w:t xml:space="preserve">Esetükben is felmerülhet a kérdés, hogy Budapest, Paloznak és Veszprém lakosaiként miként minősülhettek a Velencei tó környékén, lakhelyüktől átlagosan </w:t>
      </w:r>
      <w:r w:rsidR="002A57A4" w:rsidRPr="002A57A4">
        <w:rPr>
          <w:rFonts w:ascii="Times New Roman" w:hAnsi="Times New Roman"/>
          <w:b/>
          <w:sz w:val="24"/>
          <w:szCs w:val="24"/>
        </w:rPr>
        <w:t>84 km</w:t>
      </w:r>
      <w:r w:rsidR="002A57A4">
        <w:rPr>
          <w:rFonts w:ascii="Times New Roman" w:hAnsi="Times New Roman"/>
          <w:sz w:val="24"/>
          <w:szCs w:val="24"/>
        </w:rPr>
        <w:t xml:space="preserve"> távolságban </w:t>
      </w:r>
      <w:r w:rsidR="002A57A4" w:rsidRPr="002A57A4">
        <w:rPr>
          <w:rFonts w:ascii="Times New Roman" w:hAnsi="Times New Roman"/>
          <w:b/>
          <w:i/>
          <w:sz w:val="24"/>
          <w:szCs w:val="24"/>
        </w:rPr>
        <w:t>„szerzőképes helyi földművesnek”</w:t>
      </w:r>
      <w:r w:rsidR="002A57A4">
        <w:rPr>
          <w:rFonts w:ascii="Times New Roman" w:hAnsi="Times New Roman"/>
          <w:sz w:val="24"/>
          <w:szCs w:val="24"/>
        </w:rPr>
        <w:t>, és – különösen, mivel mezőgazdasági előéletükkel kapcsolatosan nyilvános információkat nem lehet fellelni – miként fogják ilyen távolságból ezt a nagy területet maguk megművelni?</w:t>
      </w:r>
    </w:p>
    <w:p w:rsidR="00BA149B" w:rsidRPr="00533EED" w:rsidRDefault="00BA149B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Eppelék</w:t>
      </w:r>
      <w:r w:rsidRPr="00533EED">
        <w:rPr>
          <w:rFonts w:ascii="Times New Roman" w:hAnsi="Times New Roman"/>
          <w:b/>
          <w:sz w:val="24"/>
          <w:szCs w:val="24"/>
        </w:rPr>
        <w:t xml:space="preserve"> </w:t>
      </w:r>
      <w:r w:rsidR="00C808FD" w:rsidRPr="00533EED">
        <w:rPr>
          <w:rFonts w:ascii="Times New Roman" w:hAnsi="Times New Roman"/>
          <w:sz w:val="24"/>
          <w:szCs w:val="24"/>
        </w:rPr>
        <w:t xml:space="preserve">– </w:t>
      </w:r>
      <w:r w:rsidR="00C808FD" w:rsidRPr="00533EED">
        <w:rPr>
          <w:rFonts w:ascii="Times New Roman" w:hAnsi="Times New Roman"/>
          <w:b/>
          <w:i/>
          <w:sz w:val="24"/>
          <w:szCs w:val="24"/>
        </w:rPr>
        <w:t>Dániel Soma</w:t>
      </w:r>
      <w:r w:rsidR="00C808FD" w:rsidRPr="00533EED">
        <w:rPr>
          <w:rFonts w:ascii="Times New Roman" w:hAnsi="Times New Roman"/>
          <w:sz w:val="24"/>
          <w:szCs w:val="24"/>
        </w:rPr>
        <w:t xml:space="preserve"> és </w:t>
      </w:r>
      <w:r w:rsidR="00C808FD" w:rsidRPr="00533EED">
        <w:rPr>
          <w:rFonts w:ascii="Times New Roman" w:hAnsi="Times New Roman"/>
          <w:b/>
          <w:i/>
          <w:sz w:val="24"/>
          <w:szCs w:val="24"/>
        </w:rPr>
        <w:t>Krisztián Péter</w:t>
      </w:r>
      <w:r w:rsidR="00C808FD" w:rsidRPr="00533EED">
        <w:rPr>
          <w:rFonts w:ascii="Times New Roman" w:hAnsi="Times New Roman"/>
          <w:sz w:val="24"/>
          <w:szCs w:val="24"/>
        </w:rPr>
        <w:t>, 33 és 26 éves</w:t>
      </w:r>
      <w:r w:rsidR="00C808FD" w:rsidRPr="00533EED">
        <w:rPr>
          <w:rFonts w:ascii="Times New Roman" w:hAnsi="Times New Roman"/>
          <w:b/>
          <w:sz w:val="24"/>
          <w:szCs w:val="24"/>
        </w:rPr>
        <w:t xml:space="preserve"> </w:t>
      </w:r>
      <w:r w:rsidRPr="00533EED">
        <w:rPr>
          <w:rFonts w:ascii="Times New Roman" w:hAnsi="Times New Roman"/>
          <w:sz w:val="24"/>
          <w:szCs w:val="24"/>
        </w:rPr>
        <w:t>testvérek,</w:t>
      </w:r>
      <w:r w:rsidR="00B445E9" w:rsidRPr="00533EED">
        <w:rPr>
          <w:rStyle w:val="Lbjegyzet-hivatkozs"/>
          <w:rFonts w:ascii="Times New Roman" w:hAnsi="Times New Roman"/>
          <w:sz w:val="24"/>
          <w:szCs w:val="24"/>
        </w:rPr>
        <w:footnoteReference w:id="45"/>
      </w:r>
      <w:r w:rsidRPr="00533EED">
        <w:rPr>
          <w:rFonts w:ascii="Times New Roman" w:hAnsi="Times New Roman"/>
          <w:sz w:val="24"/>
          <w:szCs w:val="24"/>
        </w:rPr>
        <w:t xml:space="preserve"> </w:t>
      </w:r>
      <w:r w:rsidR="00C808FD" w:rsidRPr="00533EED">
        <w:rPr>
          <w:rFonts w:ascii="Times New Roman" w:hAnsi="Times New Roman"/>
          <w:sz w:val="24"/>
          <w:szCs w:val="24"/>
        </w:rPr>
        <w:t xml:space="preserve">– </w:t>
      </w:r>
      <w:r w:rsidRPr="00533EED">
        <w:rPr>
          <w:rFonts w:ascii="Times New Roman" w:hAnsi="Times New Roman"/>
          <w:sz w:val="24"/>
          <w:szCs w:val="24"/>
        </w:rPr>
        <w:t xml:space="preserve">az azonos címre bejegyzett </w:t>
      </w:r>
      <w:r w:rsidRPr="00533EED">
        <w:rPr>
          <w:rFonts w:ascii="Times New Roman" w:hAnsi="Times New Roman"/>
          <w:i/>
          <w:sz w:val="24"/>
          <w:szCs w:val="24"/>
          <w:u w:val="single"/>
        </w:rPr>
        <w:t>E 55 Tanácsadó Kft.</w:t>
      </w:r>
      <w:r w:rsidRPr="00533EED">
        <w:rPr>
          <w:rFonts w:ascii="Times New Roman" w:hAnsi="Times New Roman"/>
          <w:sz w:val="24"/>
          <w:szCs w:val="24"/>
        </w:rPr>
        <w:t xml:space="preserve"> </w:t>
      </w:r>
      <w:r w:rsidR="00B5659A" w:rsidRPr="00533EED">
        <w:rPr>
          <w:rFonts w:ascii="Times New Roman" w:hAnsi="Times New Roman"/>
          <w:sz w:val="24"/>
          <w:szCs w:val="24"/>
        </w:rPr>
        <w:t>(Cjsz:</w:t>
      </w:r>
      <w:r w:rsidR="00636340" w:rsidRPr="00533EED">
        <w:rPr>
          <w:rFonts w:ascii="Times New Roman" w:hAnsi="Times New Roman"/>
          <w:sz w:val="24"/>
          <w:szCs w:val="24"/>
        </w:rPr>
        <w:t xml:space="preserve"> 01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636340" w:rsidRPr="00533EED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636340" w:rsidRPr="00533EED">
        <w:rPr>
          <w:rFonts w:ascii="Times New Roman" w:hAnsi="Times New Roman"/>
          <w:sz w:val="24"/>
          <w:szCs w:val="24"/>
        </w:rPr>
        <w:t xml:space="preserve">886189) </w:t>
      </w:r>
      <w:r w:rsidRPr="00533EED">
        <w:rPr>
          <w:rFonts w:ascii="Times New Roman" w:hAnsi="Times New Roman"/>
          <w:sz w:val="24"/>
          <w:szCs w:val="24"/>
        </w:rPr>
        <w:t>társtulajdonosai, Dániel Soma egyúttal annak ügyvezetője (1147 Budapest, Lovász u. 10.)</w:t>
      </w:r>
      <w:r w:rsidR="009118B6" w:rsidRPr="00533EED">
        <w:rPr>
          <w:rFonts w:ascii="Times New Roman" w:hAnsi="Times New Roman"/>
          <w:sz w:val="24"/>
          <w:szCs w:val="24"/>
        </w:rPr>
        <w:t xml:space="preserve"> </w:t>
      </w:r>
      <w:r w:rsidR="00C808FD" w:rsidRPr="00533EED">
        <w:rPr>
          <w:rFonts w:ascii="Times New Roman" w:hAnsi="Times New Roman"/>
          <w:sz w:val="24"/>
          <w:szCs w:val="24"/>
        </w:rPr>
        <w:t xml:space="preserve">A cégben – amely </w:t>
      </w:r>
      <w:r w:rsidR="00B5659A" w:rsidRPr="00533EED">
        <w:rPr>
          <w:rFonts w:ascii="Times New Roman" w:hAnsi="Times New Roman"/>
          <w:sz w:val="24"/>
          <w:szCs w:val="24"/>
        </w:rPr>
        <w:t xml:space="preserve">széles tevékenységi körében </w:t>
      </w:r>
      <w:r w:rsidR="00C808FD" w:rsidRPr="00533EED">
        <w:rPr>
          <w:rFonts w:ascii="Times New Roman" w:hAnsi="Times New Roman"/>
          <w:sz w:val="24"/>
          <w:szCs w:val="24"/>
        </w:rPr>
        <w:t xml:space="preserve">egyebek mellett üdülőfejlesztéssel és egy ruházati web shop üzemeltetésével </w:t>
      </w:r>
      <w:r w:rsidR="00B5659A" w:rsidRPr="00533EED">
        <w:rPr>
          <w:rFonts w:ascii="Times New Roman" w:hAnsi="Times New Roman"/>
          <w:sz w:val="24"/>
          <w:szCs w:val="24"/>
        </w:rPr>
        <w:t xml:space="preserve">is </w:t>
      </w:r>
      <w:r w:rsidR="00C808FD" w:rsidRPr="00533EED">
        <w:rPr>
          <w:rFonts w:ascii="Times New Roman" w:hAnsi="Times New Roman"/>
          <w:sz w:val="24"/>
          <w:szCs w:val="24"/>
        </w:rPr>
        <w:t xml:space="preserve">foglalkozik – </w:t>
      </w:r>
      <w:r w:rsidR="00B5659A" w:rsidRPr="00533EED">
        <w:rPr>
          <w:rFonts w:ascii="Times New Roman" w:hAnsi="Times New Roman"/>
          <w:sz w:val="24"/>
          <w:szCs w:val="24"/>
        </w:rPr>
        <w:t xml:space="preserve">2014-ig </w:t>
      </w:r>
      <w:r w:rsidR="00C808FD" w:rsidRPr="00533EED">
        <w:rPr>
          <w:rFonts w:ascii="Times New Roman" w:hAnsi="Times New Roman"/>
          <w:sz w:val="24"/>
          <w:szCs w:val="24"/>
        </w:rPr>
        <w:t xml:space="preserve">szintén tulajdonos volt </w:t>
      </w:r>
      <w:r w:rsidR="00533EED" w:rsidRPr="00533EED">
        <w:rPr>
          <w:rFonts w:ascii="Times New Roman" w:hAnsi="Times New Roman"/>
          <w:sz w:val="24"/>
          <w:szCs w:val="24"/>
        </w:rPr>
        <w:t xml:space="preserve">a család egy ismert tagja, </w:t>
      </w:r>
      <w:r w:rsidR="00C808FD" w:rsidRPr="00533EED">
        <w:rPr>
          <w:rFonts w:ascii="Times New Roman" w:hAnsi="Times New Roman"/>
          <w:b/>
          <w:i/>
          <w:sz w:val="24"/>
          <w:szCs w:val="24"/>
        </w:rPr>
        <w:t>Eppel János</w:t>
      </w:r>
      <w:r w:rsidR="00C808FD" w:rsidRPr="00533EED">
        <w:rPr>
          <w:rFonts w:ascii="Times New Roman" w:hAnsi="Times New Roman"/>
          <w:sz w:val="24"/>
          <w:szCs w:val="24"/>
        </w:rPr>
        <w:t xml:space="preserve">, a </w:t>
      </w:r>
      <w:r w:rsidR="00C808FD" w:rsidRPr="00533EED">
        <w:rPr>
          <w:rFonts w:ascii="Times New Roman" w:hAnsi="Times New Roman"/>
          <w:i/>
          <w:sz w:val="24"/>
          <w:szCs w:val="24"/>
          <w:u w:val="single"/>
        </w:rPr>
        <w:t>Porsche Hungária</w:t>
      </w:r>
      <w:r w:rsidR="00C808FD" w:rsidRPr="00533EED">
        <w:rPr>
          <w:rFonts w:ascii="Times New Roman" w:hAnsi="Times New Roman"/>
          <w:sz w:val="24"/>
          <w:szCs w:val="24"/>
        </w:rPr>
        <w:t xml:space="preserve"> ügyvezető igazgatója, az </w:t>
      </w:r>
      <w:r w:rsidR="00C808FD" w:rsidRPr="00533EED">
        <w:rPr>
          <w:rFonts w:ascii="Times New Roman" w:hAnsi="Times New Roman"/>
          <w:i/>
          <w:sz w:val="24"/>
          <w:szCs w:val="24"/>
          <w:u w:val="single"/>
        </w:rPr>
        <w:t>Eximbank</w:t>
      </w:r>
      <w:r w:rsidR="00C808FD" w:rsidRPr="00533EED">
        <w:rPr>
          <w:rFonts w:ascii="Times New Roman" w:hAnsi="Times New Roman"/>
          <w:sz w:val="24"/>
          <w:szCs w:val="24"/>
        </w:rPr>
        <w:t xml:space="preserve"> felügyelőbizottsági tagja</w:t>
      </w:r>
      <w:r w:rsidR="00B5659A" w:rsidRPr="00533EED">
        <w:rPr>
          <w:rFonts w:ascii="Times New Roman" w:hAnsi="Times New Roman"/>
          <w:sz w:val="24"/>
          <w:szCs w:val="24"/>
        </w:rPr>
        <w:t xml:space="preserve">, </w:t>
      </w:r>
      <w:r w:rsidR="00C808FD" w:rsidRPr="00533EED">
        <w:rPr>
          <w:rFonts w:ascii="Times New Roman" w:hAnsi="Times New Roman"/>
          <w:sz w:val="24"/>
          <w:szCs w:val="24"/>
        </w:rPr>
        <w:t xml:space="preserve">a </w:t>
      </w:r>
      <w:r w:rsidR="00C808FD" w:rsidRPr="00533EED">
        <w:rPr>
          <w:rFonts w:ascii="Times New Roman" w:hAnsi="Times New Roman"/>
          <w:i/>
          <w:sz w:val="24"/>
          <w:szCs w:val="24"/>
          <w:u w:val="single"/>
        </w:rPr>
        <w:t>Vállalkozók és Munkáltatók Országos Szövetségének</w:t>
      </w:r>
      <w:r w:rsidR="00C808FD" w:rsidRPr="00533EED">
        <w:rPr>
          <w:rFonts w:ascii="Times New Roman" w:hAnsi="Times New Roman"/>
          <w:sz w:val="24"/>
          <w:szCs w:val="24"/>
        </w:rPr>
        <w:t xml:space="preserve"> alelnöke. </w:t>
      </w:r>
      <w:r w:rsidR="009118B6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A budapesti lakcím </w:t>
      </w:r>
      <w:r w:rsidR="00C808FD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és – az elérhető információk alapján – korábbi mezőgazdasági tevékenység hiányának </w:t>
      </w:r>
      <w:r w:rsidR="009118B6" w:rsidRPr="00533EED">
        <w:rPr>
          <w:rFonts w:ascii="Times New Roman" w:eastAsia="Times New Roman" w:hAnsi="Times New Roman"/>
          <w:sz w:val="24"/>
          <w:szCs w:val="24"/>
          <w:lang w:eastAsia="hu-HU"/>
        </w:rPr>
        <w:t>ellenére az Eppel család</w:t>
      </w:r>
      <w:r w:rsidR="00533EED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55587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– a </w:t>
      </w:r>
      <w:r w:rsidR="00B55587" w:rsidRPr="00533EED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Cserepes Agrár Kft</w:t>
      </w:r>
      <w:r w:rsidR="00B55587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. társtulajdonosaihoz hasonlóan – </w:t>
      </w:r>
      <w:r w:rsidR="00533EED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szintén sikeresen szerzett meg több mint 500 hektárt </w:t>
      </w:r>
      <w:r w:rsidR="009118B6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azokból a területekből, amelyeket </w:t>
      </w:r>
      <w:r w:rsidR="00386967" w:rsidRPr="00533EED">
        <w:rPr>
          <w:rFonts w:ascii="Times New Roman" w:hAnsi="Times New Roman"/>
          <w:sz w:val="24"/>
          <w:szCs w:val="24"/>
        </w:rPr>
        <w:t xml:space="preserve">a szocialista kötődésűnek tartott nagytőkés vállalkozó, </w:t>
      </w:r>
      <w:r w:rsidR="009118B6" w:rsidRPr="00533EE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Leisztinger Tamás</w:t>
      </w:r>
      <w:r w:rsidR="009118B6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cégei </w:t>
      </w:r>
      <w:r w:rsidR="00A577DD" w:rsidRPr="00533EED">
        <w:rPr>
          <w:rFonts w:ascii="Times New Roman" w:hAnsi="Times New Roman"/>
          <w:sz w:val="24"/>
          <w:szCs w:val="24"/>
        </w:rPr>
        <w:t xml:space="preserve">(az </w:t>
      </w:r>
      <w:r w:rsidR="00A577DD" w:rsidRPr="00533EED">
        <w:rPr>
          <w:rFonts w:ascii="Times New Roman" w:hAnsi="Times New Roman"/>
          <w:i/>
          <w:sz w:val="24"/>
          <w:szCs w:val="24"/>
          <w:u w:val="single"/>
        </w:rPr>
        <w:t>Agárdi Farm Kft.</w:t>
      </w:r>
      <w:r w:rsidR="00A577DD" w:rsidRPr="00533EED">
        <w:rPr>
          <w:rFonts w:ascii="Times New Roman" w:hAnsi="Times New Roman"/>
          <w:sz w:val="24"/>
          <w:szCs w:val="24"/>
        </w:rPr>
        <w:t xml:space="preserve">, a </w:t>
      </w:r>
      <w:r w:rsidR="00B55587" w:rsidRPr="00533EED">
        <w:rPr>
          <w:rFonts w:ascii="Times New Roman" w:hAnsi="Times New Roman"/>
          <w:i/>
          <w:sz w:val="24"/>
          <w:szCs w:val="24"/>
          <w:u w:val="single"/>
        </w:rPr>
        <w:t>Cserepes-major Kft.</w:t>
      </w:r>
      <w:r w:rsidR="009A5782" w:rsidRPr="00533EE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A5782" w:rsidRPr="00533EED">
        <w:rPr>
          <w:rFonts w:ascii="Times New Roman" w:hAnsi="Times New Roman"/>
          <w:sz w:val="24"/>
          <w:szCs w:val="24"/>
        </w:rPr>
        <w:t>és a</w:t>
      </w:r>
      <w:r w:rsidR="00B55587" w:rsidRPr="00533EED">
        <w:rPr>
          <w:rFonts w:ascii="Times New Roman" w:hAnsi="Times New Roman"/>
          <w:sz w:val="24"/>
          <w:szCs w:val="24"/>
        </w:rPr>
        <w:t xml:space="preserve"> </w:t>
      </w:r>
      <w:r w:rsidR="00A577DD" w:rsidRPr="00533EED">
        <w:rPr>
          <w:rFonts w:ascii="Times New Roman" w:hAnsi="Times New Roman"/>
          <w:i/>
          <w:sz w:val="24"/>
          <w:szCs w:val="24"/>
          <w:u w:val="single"/>
        </w:rPr>
        <w:t>Baráka-major Kft.</w:t>
      </w:r>
      <w:r w:rsidR="00A577DD" w:rsidRPr="00533EED">
        <w:rPr>
          <w:rFonts w:ascii="Times New Roman" w:hAnsi="Times New Roman"/>
          <w:sz w:val="24"/>
          <w:szCs w:val="24"/>
        </w:rPr>
        <w:t xml:space="preserve">) </w:t>
      </w:r>
      <w:r w:rsidR="009118B6" w:rsidRPr="00533EED">
        <w:rPr>
          <w:rFonts w:ascii="Times New Roman" w:eastAsia="Times New Roman" w:hAnsi="Times New Roman"/>
          <w:sz w:val="24"/>
          <w:szCs w:val="24"/>
          <w:lang w:eastAsia="hu-HU"/>
        </w:rPr>
        <w:t>béreltek az államtól</w:t>
      </w:r>
      <w:r w:rsidR="009A5782" w:rsidRPr="00533EED">
        <w:rPr>
          <w:rFonts w:ascii="Times New Roman" w:eastAsia="Times New Roman" w:hAnsi="Times New Roman"/>
          <w:sz w:val="24"/>
          <w:szCs w:val="24"/>
          <w:lang w:eastAsia="hu-HU"/>
        </w:rPr>
        <w:t>, és amelyek bérlete 2018-ban lejár</w:t>
      </w:r>
      <w:r w:rsidR="009118B6" w:rsidRPr="00533EE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33770D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Eppelék </w:t>
      </w:r>
      <w:r w:rsidR="0033770D" w:rsidRPr="00533EED">
        <w:rPr>
          <w:rFonts w:ascii="Times New Roman" w:hAnsi="Times New Roman"/>
          <w:sz w:val="24"/>
          <w:szCs w:val="24"/>
        </w:rPr>
        <w:t xml:space="preserve">nyertes árajánlatukkal az e cégek által használt, árverezésre bocsátott állami földekből szereztek meg </w:t>
      </w:r>
      <w:r w:rsidR="0033770D" w:rsidRPr="00533EED">
        <w:rPr>
          <w:rFonts w:ascii="Times New Roman" w:hAnsi="Times New Roman"/>
          <w:b/>
          <w:sz w:val="24"/>
          <w:szCs w:val="24"/>
        </w:rPr>
        <w:t>7 db</w:t>
      </w:r>
      <w:r w:rsidR="0033770D" w:rsidRPr="00533EED">
        <w:rPr>
          <w:rFonts w:ascii="Times New Roman" w:hAnsi="Times New Roman"/>
          <w:sz w:val="24"/>
          <w:szCs w:val="24"/>
        </w:rPr>
        <w:t xml:space="preserve"> birtoktestet </w:t>
      </w:r>
      <w:r w:rsidR="0033770D" w:rsidRPr="00BB6029">
        <w:rPr>
          <w:rFonts w:ascii="Times New Roman" w:hAnsi="Times New Roman"/>
          <w:b/>
          <w:sz w:val="24"/>
          <w:szCs w:val="24"/>
        </w:rPr>
        <w:t>Gárdonyban, Pusztaszabolcson</w:t>
      </w:r>
      <w:r w:rsidR="0033770D" w:rsidRPr="00533EED">
        <w:rPr>
          <w:rFonts w:ascii="Times New Roman" w:hAnsi="Times New Roman"/>
          <w:sz w:val="24"/>
          <w:szCs w:val="24"/>
        </w:rPr>
        <w:t xml:space="preserve"> és </w:t>
      </w:r>
      <w:r w:rsidR="0033770D" w:rsidRPr="00BB6029">
        <w:rPr>
          <w:rFonts w:ascii="Times New Roman" w:hAnsi="Times New Roman"/>
          <w:b/>
          <w:sz w:val="24"/>
          <w:szCs w:val="24"/>
        </w:rPr>
        <w:t>Zichyújfaluban</w:t>
      </w:r>
      <w:r w:rsidR="00E46A01">
        <w:rPr>
          <w:rFonts w:ascii="Times New Roman" w:hAnsi="Times New Roman"/>
          <w:b/>
          <w:sz w:val="24"/>
          <w:szCs w:val="24"/>
        </w:rPr>
        <w:t xml:space="preserve">, </w:t>
      </w:r>
      <w:r w:rsidR="00E46A01" w:rsidRPr="00E46A01">
        <w:rPr>
          <w:rFonts w:ascii="Times New Roman" w:hAnsi="Times New Roman"/>
          <w:sz w:val="24"/>
          <w:szCs w:val="24"/>
        </w:rPr>
        <w:t>lakhelyüktől</w:t>
      </w:r>
      <w:r w:rsidR="00E46A01">
        <w:rPr>
          <w:rFonts w:ascii="Times New Roman" w:hAnsi="Times New Roman"/>
          <w:b/>
          <w:sz w:val="24"/>
          <w:szCs w:val="24"/>
        </w:rPr>
        <w:t xml:space="preserve"> 60-70 km </w:t>
      </w:r>
      <w:r w:rsidR="00E46A01" w:rsidRPr="00E46A01">
        <w:rPr>
          <w:rFonts w:ascii="Times New Roman" w:hAnsi="Times New Roman"/>
          <w:sz w:val="24"/>
          <w:szCs w:val="24"/>
        </w:rPr>
        <w:t>távolságban</w:t>
      </w:r>
      <w:r w:rsidR="0033770D" w:rsidRPr="00533EED">
        <w:rPr>
          <w:rFonts w:ascii="Times New Roman" w:hAnsi="Times New Roman"/>
          <w:sz w:val="24"/>
          <w:szCs w:val="24"/>
        </w:rPr>
        <w:t xml:space="preserve">. Az elnyert összes terület </w:t>
      </w:r>
      <w:r w:rsidR="0033770D" w:rsidRPr="00533EED">
        <w:rPr>
          <w:rFonts w:ascii="Times New Roman" w:hAnsi="Times New Roman"/>
          <w:b/>
          <w:sz w:val="24"/>
          <w:szCs w:val="24"/>
        </w:rPr>
        <w:t>535 hektár</w:t>
      </w:r>
      <w:r w:rsidR="0033770D" w:rsidRPr="00533EED">
        <w:rPr>
          <w:rFonts w:ascii="Times New Roman" w:hAnsi="Times New Roman"/>
          <w:sz w:val="24"/>
          <w:szCs w:val="24"/>
        </w:rPr>
        <w:t xml:space="preserve">, melyet </w:t>
      </w:r>
      <w:r w:rsidR="00533EED" w:rsidRPr="00533EED">
        <w:rPr>
          <w:rFonts w:ascii="Times New Roman" w:hAnsi="Times New Roman"/>
          <w:b/>
          <w:sz w:val="24"/>
          <w:szCs w:val="24"/>
        </w:rPr>
        <w:t>6</w:t>
      </w:r>
      <w:r w:rsidR="0033770D" w:rsidRPr="00533EED">
        <w:rPr>
          <w:rFonts w:ascii="Times New Roman" w:hAnsi="Times New Roman"/>
          <w:b/>
          <w:sz w:val="24"/>
          <w:szCs w:val="24"/>
        </w:rPr>
        <w:t>40 millió Ft</w:t>
      </w:r>
      <w:r w:rsidR="0033770D" w:rsidRPr="00533EED">
        <w:rPr>
          <w:rFonts w:ascii="Times New Roman" w:hAnsi="Times New Roman"/>
          <w:sz w:val="24"/>
          <w:szCs w:val="24"/>
        </w:rPr>
        <w:t xml:space="preserve"> nyertes áron vásároltak meg, vagyis átlagosan 1 millió 197 ezer Ft/ha árat ajánlottak.</w:t>
      </w:r>
      <w:r w:rsidR="00C06298">
        <w:rPr>
          <w:rFonts w:ascii="Times New Roman" w:hAnsi="Times New Roman"/>
          <w:sz w:val="24"/>
          <w:szCs w:val="24"/>
        </w:rPr>
        <w:t xml:space="preserve"> Nyertes árajánlatuk 4 birtoktest esetében </w:t>
      </w:r>
      <w:r w:rsidR="00C06298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33770D" w:rsidRPr="00533EED">
        <w:rPr>
          <w:rFonts w:ascii="Times New Roman" w:hAnsi="Times New Roman"/>
          <w:sz w:val="24"/>
          <w:szCs w:val="24"/>
        </w:rPr>
        <w:t xml:space="preserve"> A megszerzett birtoktestek átlagmérete 76,4 ha, szántó</w:t>
      </w:r>
      <w:r w:rsidR="00636340" w:rsidRPr="00533EED">
        <w:rPr>
          <w:rFonts w:ascii="Times New Roman" w:hAnsi="Times New Roman"/>
          <w:sz w:val="24"/>
          <w:szCs w:val="24"/>
        </w:rPr>
        <w:t xml:space="preserve"> valamint </w:t>
      </w:r>
      <w:r w:rsidR="0033770D" w:rsidRPr="00533EED">
        <w:rPr>
          <w:rFonts w:ascii="Times New Roman" w:hAnsi="Times New Roman"/>
          <w:sz w:val="24"/>
          <w:szCs w:val="24"/>
        </w:rPr>
        <w:t xml:space="preserve">legelő illetve rét művelési ágba tartozó terület. A földek jó termőképességűek, átlagos értékük </w:t>
      </w:r>
      <w:r w:rsidR="00636340" w:rsidRPr="00533EED">
        <w:rPr>
          <w:rFonts w:ascii="Times New Roman" w:hAnsi="Times New Roman"/>
          <w:b/>
          <w:sz w:val="24"/>
          <w:szCs w:val="24"/>
        </w:rPr>
        <w:t xml:space="preserve">21 </w:t>
      </w:r>
      <w:r w:rsidR="0033770D" w:rsidRPr="00533EED">
        <w:rPr>
          <w:rFonts w:ascii="Times New Roman" w:hAnsi="Times New Roman"/>
          <w:b/>
          <w:sz w:val="24"/>
          <w:szCs w:val="24"/>
        </w:rPr>
        <w:t>AK/ha</w:t>
      </w:r>
      <w:r w:rsidR="0033770D" w:rsidRPr="00533EED">
        <w:rPr>
          <w:rFonts w:ascii="Times New Roman" w:hAnsi="Times New Roman"/>
          <w:sz w:val="24"/>
          <w:szCs w:val="24"/>
        </w:rPr>
        <w:t>.</w:t>
      </w:r>
      <w:r w:rsidR="00B5659A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Eppeléket a</w:t>
      </w:r>
      <w:r w:rsidR="00636340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z 1.000 hektár fölötti nyertes árverező, fenti </w:t>
      </w:r>
      <w:r w:rsidR="00B5659A" w:rsidRPr="00533EED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Cserepes Agrár Kft.</w:t>
      </w:r>
      <w:r w:rsidR="00B5659A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társtulajdonosaival nem csupán az köti össze, hogy ők </w:t>
      </w:r>
      <w:r w:rsidR="00636340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is </w:t>
      </w:r>
      <w:r w:rsidR="009A5782" w:rsidRPr="00533EED">
        <w:rPr>
          <w:rFonts w:ascii="Times New Roman" w:eastAsia="Times New Roman" w:hAnsi="Times New Roman"/>
          <w:sz w:val="24"/>
          <w:szCs w:val="24"/>
          <w:lang w:eastAsia="hu-HU"/>
        </w:rPr>
        <w:t>ugyan</w:t>
      </w:r>
      <w:r w:rsidR="00636340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azon </w:t>
      </w:r>
      <w:r w:rsidR="00B5659A" w:rsidRPr="00533EED">
        <w:rPr>
          <w:rFonts w:ascii="Times New Roman" w:hAnsi="Times New Roman"/>
          <w:sz w:val="24"/>
          <w:szCs w:val="24"/>
        </w:rPr>
        <w:lastRenderedPageBreak/>
        <w:t xml:space="preserve">nagytőkés vállalkozó, Leisztinger Tamás érdekeltségébe tartozó </w:t>
      </w:r>
      <w:r w:rsidR="00B5659A" w:rsidRPr="00533EED">
        <w:rPr>
          <w:rFonts w:ascii="Times New Roman" w:hAnsi="Times New Roman"/>
          <w:i/>
          <w:sz w:val="24"/>
          <w:szCs w:val="24"/>
          <w:u w:val="single"/>
        </w:rPr>
        <w:t>Forrás Ny</w:t>
      </w:r>
      <w:r w:rsidR="00263938">
        <w:rPr>
          <w:rFonts w:ascii="Times New Roman" w:hAnsi="Times New Roman"/>
          <w:i/>
          <w:sz w:val="24"/>
          <w:szCs w:val="24"/>
          <w:u w:val="single"/>
        </w:rPr>
        <w:t>.</w:t>
      </w:r>
      <w:r w:rsidR="00B5659A" w:rsidRPr="00533EED">
        <w:rPr>
          <w:rFonts w:ascii="Times New Roman" w:hAnsi="Times New Roman"/>
          <w:i/>
          <w:sz w:val="24"/>
          <w:szCs w:val="24"/>
          <w:u w:val="single"/>
        </w:rPr>
        <w:t>Rt</w:t>
      </w:r>
      <w:r w:rsidR="00B55587" w:rsidRPr="00533EED">
        <w:rPr>
          <w:rFonts w:ascii="Times New Roman" w:hAnsi="Times New Roman"/>
          <w:i/>
          <w:sz w:val="24"/>
          <w:szCs w:val="24"/>
          <w:u w:val="single"/>
        </w:rPr>
        <w:t>.</w:t>
      </w:r>
      <w:r w:rsidR="00B5659A" w:rsidRPr="00533EED">
        <w:rPr>
          <w:rFonts w:ascii="Times New Roman" w:hAnsi="Times New Roman"/>
          <w:sz w:val="24"/>
          <w:szCs w:val="24"/>
        </w:rPr>
        <w:t xml:space="preserve"> tulajdonában álló cégek által bérelt területeket vásároltak meg.</w:t>
      </w:r>
      <w:r w:rsidR="009A5782" w:rsidRPr="00533EED">
        <w:rPr>
          <w:rFonts w:ascii="Times New Roman" w:hAnsi="Times New Roman"/>
          <w:sz w:val="24"/>
          <w:szCs w:val="24"/>
        </w:rPr>
        <w:t xml:space="preserve"> </w:t>
      </w:r>
      <w:r w:rsidR="00533EED" w:rsidRPr="00533EED">
        <w:rPr>
          <w:rFonts w:ascii="Times New Roman" w:hAnsi="Times New Roman"/>
          <w:sz w:val="24"/>
          <w:szCs w:val="24"/>
        </w:rPr>
        <w:t>Kapcsolukra utal</w:t>
      </w:r>
      <w:r w:rsidR="00D44584">
        <w:rPr>
          <w:rStyle w:val="Lbjegyzet-hivatkozs"/>
          <w:rFonts w:ascii="Times New Roman" w:hAnsi="Times New Roman"/>
          <w:sz w:val="24"/>
          <w:szCs w:val="24"/>
        </w:rPr>
        <w:footnoteReference w:id="46"/>
      </w:r>
      <w:r w:rsidR="00533EED" w:rsidRPr="00533EED">
        <w:rPr>
          <w:rFonts w:ascii="Times New Roman" w:hAnsi="Times New Roman"/>
          <w:sz w:val="24"/>
          <w:szCs w:val="24"/>
        </w:rPr>
        <w:t xml:space="preserve"> az is, hogy </w:t>
      </w:r>
      <w:r w:rsidR="00533EED" w:rsidRPr="00533EED">
        <w:rPr>
          <w:rFonts w:ascii="Times New Roman" w:hAnsi="Times New Roman"/>
          <w:b/>
          <w:i/>
          <w:sz w:val="24"/>
          <w:szCs w:val="24"/>
        </w:rPr>
        <w:t>Eppel Jánossal</w:t>
      </w:r>
      <w:r w:rsidR="00533EED" w:rsidRPr="00533EED">
        <w:rPr>
          <w:rFonts w:ascii="Times New Roman" w:hAnsi="Times New Roman"/>
          <w:sz w:val="24"/>
          <w:szCs w:val="24"/>
        </w:rPr>
        <w:t xml:space="preserve"> </w:t>
      </w:r>
      <w:r w:rsidR="00533EED" w:rsidRPr="00533EED">
        <w:rPr>
          <w:rFonts w:ascii="Times New Roman" w:hAnsi="Times New Roman"/>
          <w:b/>
          <w:sz w:val="24"/>
          <w:szCs w:val="24"/>
        </w:rPr>
        <w:t xml:space="preserve">– </w:t>
      </w:r>
      <w:r w:rsidR="00533EED" w:rsidRPr="00533EED">
        <w:rPr>
          <w:rFonts w:ascii="Times New Roman" w:hAnsi="Times New Roman"/>
          <w:sz w:val="24"/>
          <w:szCs w:val="24"/>
        </w:rPr>
        <w:t>a család</w:t>
      </w:r>
      <w:r w:rsidR="00533EED" w:rsidRPr="00533EE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33EED" w:rsidRPr="00533EED">
        <w:rPr>
          <w:rFonts w:ascii="Times New Roman" w:hAnsi="Times New Roman"/>
          <w:sz w:val="24"/>
          <w:szCs w:val="24"/>
        </w:rPr>
        <w:t xml:space="preserve">egyik ismert tagjával – együtt </w:t>
      </w:r>
      <w:r w:rsidR="00533EED" w:rsidRPr="00533EED">
        <w:rPr>
          <w:rFonts w:ascii="Times New Roman" w:hAnsi="Times New Roman"/>
          <w:b/>
          <w:i/>
          <w:sz w:val="24"/>
          <w:szCs w:val="24"/>
        </w:rPr>
        <w:t>Gyalog Zsolt</w:t>
      </w:r>
      <w:r w:rsidR="00533EED" w:rsidRPr="00533EED">
        <w:rPr>
          <w:rFonts w:ascii="Times New Roman" w:hAnsi="Times New Roman"/>
          <w:sz w:val="24"/>
          <w:szCs w:val="24"/>
        </w:rPr>
        <w:t xml:space="preserve"> és </w:t>
      </w:r>
      <w:r w:rsidR="00533EED" w:rsidRPr="00533EED">
        <w:rPr>
          <w:rFonts w:ascii="Times New Roman" w:hAnsi="Times New Roman"/>
          <w:b/>
          <w:i/>
          <w:sz w:val="24"/>
          <w:szCs w:val="24"/>
        </w:rPr>
        <w:t>Fonyó Gábor</w:t>
      </w:r>
      <w:r w:rsidR="00533EED" w:rsidRPr="00533EED">
        <w:rPr>
          <w:rFonts w:ascii="Times New Roman" w:hAnsi="Times New Roman"/>
          <w:sz w:val="24"/>
          <w:szCs w:val="24"/>
        </w:rPr>
        <w:t xml:space="preserve"> is társtulajdonosai a 2015-ben, Budapesten alapított – oktató, kutató valamint mérnöki és egyéb tanácsadó tevékenységi körű – </w:t>
      </w:r>
      <w:r w:rsidR="00533EED" w:rsidRPr="00533EED">
        <w:rPr>
          <w:rFonts w:ascii="Times New Roman" w:hAnsi="Times New Roman"/>
          <w:i/>
          <w:sz w:val="24"/>
          <w:szCs w:val="24"/>
          <w:u w:val="single"/>
        </w:rPr>
        <w:t>IVF ZRt</w:t>
      </w:r>
      <w:r w:rsidR="00533EED" w:rsidRPr="00533EED">
        <w:rPr>
          <w:rFonts w:ascii="Times New Roman" w:hAnsi="Times New Roman"/>
          <w:sz w:val="24"/>
          <w:szCs w:val="24"/>
        </w:rPr>
        <w:t>-nek (Cjsz: 01-10-048502). Rajtuk kívül még egy alapító tulajdonosa</w:t>
      </w:r>
      <w:r w:rsidR="00533EED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volt a cégnek: </w:t>
      </w:r>
      <w:r w:rsidR="00533EED" w:rsidRPr="00533EE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Junek</w:t>
      </w:r>
      <w:r w:rsidR="00533EED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r w:rsidR="00533EED" w:rsidRPr="00533EE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Flier) Nikolett</w:t>
      </w:r>
      <w:r w:rsidR="00533EED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, a felcsúti </w:t>
      </w:r>
      <w:r w:rsidR="00533EED" w:rsidRPr="00533EE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Flier János</w:t>
      </w:r>
      <w:r w:rsidR="00533EED" w:rsidRPr="00533EED">
        <w:rPr>
          <w:rFonts w:ascii="Times New Roman" w:eastAsia="Times New Roman" w:hAnsi="Times New Roman"/>
          <w:sz w:val="24"/>
          <w:szCs w:val="24"/>
          <w:lang w:eastAsia="hu-HU"/>
        </w:rPr>
        <w:t xml:space="preserve"> lánya, az állami földbérleti pályázatok egyik Fejér megyei nagy kedvezményezettje. </w:t>
      </w:r>
      <w:r w:rsidR="00533EED" w:rsidRPr="00533EED">
        <w:rPr>
          <w:rFonts w:ascii="Times New Roman" w:hAnsi="Times New Roman"/>
          <w:sz w:val="24"/>
          <w:szCs w:val="24"/>
        </w:rPr>
        <w:t xml:space="preserve">A cég vezérigazgatója a szegedi illetőségű </w:t>
      </w:r>
      <w:r w:rsidR="00533EED" w:rsidRPr="00533EED">
        <w:rPr>
          <w:rFonts w:ascii="Times New Roman" w:hAnsi="Times New Roman"/>
          <w:b/>
          <w:i/>
          <w:sz w:val="24"/>
          <w:szCs w:val="24"/>
        </w:rPr>
        <w:t>dr. Király Tünde.</w:t>
      </w:r>
      <w:r w:rsidR="00E46A01" w:rsidRPr="00E46A01">
        <w:rPr>
          <w:rFonts w:ascii="Times New Roman" w:hAnsi="Times New Roman"/>
          <w:sz w:val="24"/>
          <w:szCs w:val="24"/>
        </w:rPr>
        <w:t xml:space="preserve"> </w:t>
      </w:r>
      <w:r w:rsidR="00E46A01">
        <w:rPr>
          <w:rFonts w:ascii="Times New Roman" w:hAnsi="Times New Roman"/>
          <w:sz w:val="24"/>
          <w:szCs w:val="24"/>
        </w:rPr>
        <w:t xml:space="preserve">Esetükben is felmerülhet a kérdés, hogy Budapest lakosaiként miként minősülhettek a Velencei tó környékén, lakhelyüktől átlagosan </w:t>
      </w:r>
      <w:r w:rsidR="00E46A01" w:rsidRPr="002A57A4">
        <w:rPr>
          <w:rFonts w:ascii="Times New Roman" w:hAnsi="Times New Roman"/>
          <w:b/>
          <w:sz w:val="24"/>
          <w:szCs w:val="24"/>
        </w:rPr>
        <w:t>65 km</w:t>
      </w:r>
      <w:r w:rsidR="00E46A01">
        <w:rPr>
          <w:rFonts w:ascii="Times New Roman" w:hAnsi="Times New Roman"/>
          <w:sz w:val="24"/>
          <w:szCs w:val="24"/>
        </w:rPr>
        <w:t xml:space="preserve"> távolságban </w:t>
      </w:r>
      <w:r w:rsidR="00E46A01" w:rsidRPr="002A57A4">
        <w:rPr>
          <w:rFonts w:ascii="Times New Roman" w:hAnsi="Times New Roman"/>
          <w:b/>
          <w:i/>
          <w:sz w:val="24"/>
          <w:szCs w:val="24"/>
        </w:rPr>
        <w:t>„szerzőképes helyi földművesnek”</w:t>
      </w:r>
      <w:r w:rsidR="00E46A01">
        <w:rPr>
          <w:rFonts w:ascii="Times New Roman" w:hAnsi="Times New Roman"/>
          <w:sz w:val="24"/>
          <w:szCs w:val="24"/>
        </w:rPr>
        <w:t>, és – különösen, mivel mezőgazdasági előéletükkel kapcsolatosan nyilvános információkat nem lehet fellelni – miként fogják ilyen távolságból ezt a nagy területet mag</w:t>
      </w:r>
      <w:r w:rsidR="002A57A4">
        <w:rPr>
          <w:rFonts w:ascii="Times New Roman" w:hAnsi="Times New Roman"/>
          <w:sz w:val="24"/>
          <w:szCs w:val="24"/>
        </w:rPr>
        <w:t>u</w:t>
      </w:r>
      <w:r w:rsidR="00E46A01">
        <w:rPr>
          <w:rFonts w:ascii="Times New Roman" w:hAnsi="Times New Roman"/>
          <w:sz w:val="24"/>
          <w:szCs w:val="24"/>
        </w:rPr>
        <w:t>k megművelni?</w:t>
      </w:r>
    </w:p>
    <w:p w:rsidR="00BA149B" w:rsidRPr="00BB6029" w:rsidRDefault="00BA149B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Lengyelék</w:t>
      </w:r>
      <w:r w:rsidRPr="005121DF">
        <w:rPr>
          <w:rFonts w:ascii="Times New Roman" w:hAnsi="Times New Roman"/>
          <w:sz w:val="24"/>
          <w:szCs w:val="24"/>
        </w:rPr>
        <w:t xml:space="preserve"> (2462 Martonvásár, Széchenyi u. 52)</w:t>
      </w:r>
      <w:r w:rsidR="009118B6" w:rsidRPr="005121DF">
        <w:rPr>
          <w:rFonts w:ascii="Times New Roman" w:hAnsi="Times New Roman"/>
          <w:sz w:val="24"/>
          <w:szCs w:val="24"/>
        </w:rPr>
        <w:t xml:space="preserve"> </w:t>
      </w:r>
      <w:r w:rsidR="000931F2" w:rsidRPr="005121DF">
        <w:rPr>
          <w:rFonts w:ascii="Times New Roman" w:hAnsi="Times New Roman"/>
          <w:sz w:val="24"/>
          <w:szCs w:val="24"/>
        </w:rPr>
        <w:t xml:space="preserve">– </w:t>
      </w:r>
      <w:r w:rsidR="000931F2" w:rsidRPr="005121DF">
        <w:rPr>
          <w:rFonts w:ascii="Times New Roman" w:hAnsi="Times New Roman"/>
          <w:b/>
          <w:i/>
          <w:sz w:val="24"/>
          <w:szCs w:val="24"/>
        </w:rPr>
        <w:t>Lengyel Péter</w:t>
      </w:r>
      <w:r w:rsidR="000931F2" w:rsidRPr="005121DF">
        <w:rPr>
          <w:rFonts w:ascii="Times New Roman" w:hAnsi="Times New Roman"/>
          <w:sz w:val="24"/>
          <w:szCs w:val="24"/>
        </w:rPr>
        <w:t xml:space="preserve"> és a vele egy háztartásban élő </w:t>
      </w:r>
      <w:r w:rsidR="000931F2" w:rsidRPr="005121DF">
        <w:rPr>
          <w:rFonts w:ascii="Times New Roman" w:hAnsi="Times New Roman"/>
          <w:b/>
          <w:i/>
          <w:sz w:val="24"/>
          <w:szCs w:val="24"/>
        </w:rPr>
        <w:t>Lengyelné Schwan Tünde</w:t>
      </w:r>
      <w:r w:rsidR="000931F2" w:rsidRPr="005121DF">
        <w:rPr>
          <w:rFonts w:ascii="Times New Roman" w:hAnsi="Times New Roman"/>
          <w:sz w:val="24"/>
          <w:szCs w:val="24"/>
        </w:rPr>
        <w:t xml:space="preserve"> – csak családi kapcsolataik révén és csak közvetve kötődnek a mezőgazdasághoz. 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A család </w:t>
      </w:r>
      <w:r w:rsidR="00463FBB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legismertebb </w:t>
      </w:r>
      <w:r w:rsidR="00BD3261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– velük azonos lakcímen bejelentett – </w:t>
      </w:r>
      <w:r w:rsidR="00463FBB" w:rsidRPr="005121DF">
        <w:rPr>
          <w:rFonts w:ascii="Times New Roman" w:eastAsia="Times New Roman" w:hAnsi="Times New Roman"/>
          <w:sz w:val="24"/>
          <w:szCs w:val="24"/>
          <w:lang w:eastAsia="hu-HU"/>
        </w:rPr>
        <w:t>tagj</w:t>
      </w:r>
      <w:r w:rsidR="000931F2" w:rsidRPr="005121DF">
        <w:rPr>
          <w:rFonts w:ascii="Times New Roman" w:eastAsia="Times New Roman" w:hAnsi="Times New Roman"/>
          <w:sz w:val="24"/>
          <w:szCs w:val="24"/>
          <w:lang w:eastAsia="hu-HU"/>
        </w:rPr>
        <w:t>ának</w:t>
      </w:r>
      <w:r w:rsidR="00BD3261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63FBB" w:rsidRPr="005121DF">
        <w:rPr>
          <w:rFonts w:ascii="Times New Roman" w:eastAsia="Times New Roman" w:hAnsi="Times New Roman"/>
          <w:sz w:val="24"/>
          <w:szCs w:val="24"/>
          <w:lang w:eastAsia="hu-HU"/>
        </w:rPr>
        <w:t>azonban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931F2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vállalkozásai révén van agrárkapcsolata. Ő </w:t>
      </w:r>
      <w:r w:rsidR="00C73FD0" w:rsidRPr="005121D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dr.</w:t>
      </w:r>
      <w:r w:rsidR="00C73FD0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118B6" w:rsidRPr="005121D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Lengyel Attila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, aki vegyészmérnökként dolgozott a </w:t>
      </w:r>
      <w:r w:rsidR="009118B6" w:rsidRPr="005121DF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M</w:t>
      </w:r>
      <w:r w:rsidR="00776196" w:rsidRPr="005121DF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OL</w:t>
      </w:r>
      <w:r w:rsidR="005121DF" w:rsidRPr="005121DF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 xml:space="preserve"> Ny.Rt-nél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(Cjsz: 01</w:t>
      </w:r>
      <w:r w:rsidR="00F53D1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121DF">
        <w:rPr>
          <w:rFonts w:ascii="Times New Roman" w:eastAsia="Times New Roman" w:hAnsi="Times New Roman"/>
          <w:sz w:val="24"/>
          <w:szCs w:val="24"/>
          <w:lang w:eastAsia="hu-HU"/>
        </w:rPr>
        <w:t>10</w:t>
      </w:r>
      <w:r w:rsidR="00F53D1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041683) 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>is, ahol a motorhajtóanyag-gyártást irányította, majd Európa legnagyobb</w:t>
      </w:r>
      <w:r w:rsidR="00BD3261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– belga, osztrák és magyar érdekeltségű – 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>kukorica</w:t>
      </w:r>
      <w:r w:rsidR="00BD3261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>feldolgozó vállalkozásának és piacvezető</w:t>
      </w:r>
      <w:r w:rsidR="00BD3261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keményítő és 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>izocukor</w:t>
      </w:r>
      <w:r w:rsidR="00BF346B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>gyártójának, a</w:t>
      </w:r>
      <w:r w:rsidR="00BD3261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Szabadegyháza székhelyű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118B6" w:rsidRPr="005121DF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Hungran</w:t>
      </w:r>
      <w:r w:rsidR="004756F0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a</w:t>
      </w:r>
      <w:r w:rsidR="00BD3261" w:rsidRPr="005121DF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 xml:space="preserve"> Kft-nek</w:t>
      </w:r>
      <w:r w:rsidR="00BD3261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(Cjsz: </w:t>
      </w:r>
      <w:r w:rsidR="00C73FD0" w:rsidRPr="005121DF">
        <w:rPr>
          <w:rFonts w:ascii="Times New Roman" w:eastAsia="Times New Roman" w:hAnsi="Times New Roman"/>
          <w:sz w:val="24"/>
          <w:szCs w:val="24"/>
          <w:lang w:eastAsia="hu-HU"/>
        </w:rPr>
        <w:t>07</w:t>
      </w:r>
      <w:r w:rsidR="00F53D1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73FD0" w:rsidRPr="005121DF">
        <w:rPr>
          <w:rFonts w:ascii="Times New Roman" w:eastAsia="Times New Roman" w:hAnsi="Times New Roman"/>
          <w:sz w:val="24"/>
          <w:szCs w:val="24"/>
          <w:lang w:eastAsia="hu-HU"/>
        </w:rPr>
        <w:t>09</w:t>
      </w:r>
      <w:r w:rsidR="00F53D1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73FD0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001129) 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az ügyvezető igazgatója lett. Onnan viszont tavaly nyáron felállt, hogy beindítson egy új projektet, méghozzá azzal a </w:t>
      </w:r>
      <w:r w:rsidR="009118B6" w:rsidRPr="005121D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Kárpáti Lászlóval</w:t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>, akinek birtokai (részben családi kapcsolatai révén) Bács-Kiskunban és Csongrádban szaporodnak.</w:t>
      </w:r>
      <w:r w:rsidR="0096318C" w:rsidRPr="00BB6029">
        <w:rPr>
          <w:rStyle w:val="Lbjegyzet-hivatkozs"/>
          <w:rFonts w:ascii="Times New Roman" w:eastAsia="Times New Roman" w:hAnsi="Times New Roman"/>
          <w:b/>
          <w:sz w:val="24"/>
          <w:szCs w:val="24"/>
          <w:lang w:eastAsia="hu-HU"/>
        </w:rPr>
        <w:footnoteReference w:id="47"/>
      </w:r>
      <w:r w:rsidR="009118B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73FD0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A martonvásári lakcímük egyúttal </w:t>
      </w:r>
      <w:r w:rsidR="00BC5D74" w:rsidRPr="00BB6029">
        <w:rPr>
          <w:rFonts w:ascii="Times New Roman" w:eastAsia="Times New Roman" w:hAnsi="Times New Roman"/>
          <w:b/>
          <w:sz w:val="24"/>
          <w:szCs w:val="24"/>
          <w:lang w:eastAsia="hu-HU"/>
        </w:rPr>
        <w:t>négy</w:t>
      </w:r>
      <w:r w:rsidR="00C73FD0" w:rsidRPr="00BB602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közös</w:t>
      </w:r>
      <w:r w:rsidR="00C73FD0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7619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– ipari, építőipari tervező és szolgáltató, vagyonkezelő, üdülési és szálláshely-szolgáltató, vendéglátó illetve üzletviteli és vezetési tanácsadó profilú – </w:t>
      </w:r>
      <w:r w:rsidR="00C73FD0" w:rsidRPr="00BB6029">
        <w:rPr>
          <w:rFonts w:ascii="Times New Roman" w:eastAsia="Times New Roman" w:hAnsi="Times New Roman"/>
          <w:b/>
          <w:sz w:val="24"/>
          <w:szCs w:val="24"/>
          <w:lang w:eastAsia="hu-HU"/>
        </w:rPr>
        <w:t>családi cégük</w:t>
      </w:r>
      <w:r w:rsidR="00C73FD0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C5D74" w:rsidRPr="00BB6029">
        <w:rPr>
          <w:rFonts w:ascii="Times New Roman" w:eastAsia="Times New Roman" w:hAnsi="Times New Roman"/>
          <w:i/>
          <w:sz w:val="24"/>
          <w:szCs w:val="24"/>
          <w:lang w:eastAsia="hu-HU"/>
        </w:rPr>
        <w:t>(</w:t>
      </w:r>
      <w:r w:rsidR="00BC5D74" w:rsidRPr="00BB6029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„LEX” Bt.</w:t>
      </w:r>
      <w:r w:rsidR="00BC5D74" w:rsidRPr="00BB6029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, </w:t>
      </w:r>
      <w:r w:rsidR="00BC5D74" w:rsidRPr="00BB6029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LACUS-7 Kft.</w:t>
      </w:r>
      <w:r w:rsidR="00BC5D74" w:rsidRPr="00BB6029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, </w:t>
      </w:r>
      <w:r w:rsidR="00BC5D74" w:rsidRPr="00BB6029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Revrik Kft.</w:t>
      </w:r>
      <w:r w:rsidR="00BC5D74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és a </w:t>
      </w:r>
      <w:r w:rsidR="00BC5D74" w:rsidRPr="00BB6029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TKB PROJEKT Kft.</w:t>
      </w:r>
      <w:r w:rsidR="00BC5D74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C73FD0" w:rsidRPr="005121DF">
        <w:rPr>
          <w:rFonts w:ascii="Times New Roman" w:eastAsia="Times New Roman" w:hAnsi="Times New Roman"/>
          <w:sz w:val="24"/>
          <w:szCs w:val="24"/>
          <w:lang w:eastAsia="hu-HU"/>
        </w:rPr>
        <w:t>székhelye</w:t>
      </w:r>
      <w:r w:rsidR="00BC5D74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0931F2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A Lengyel család </w:t>
      </w:r>
      <w:r w:rsidR="00C2074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korábbi mezőgazdasági tevékenység </w:t>
      </w:r>
      <w:r w:rsidR="000931F2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nélkül is </w:t>
      </w:r>
      <w:r w:rsidR="00C20746" w:rsidRPr="005121DF">
        <w:rPr>
          <w:rFonts w:ascii="Times New Roman" w:eastAsia="Times New Roman" w:hAnsi="Times New Roman"/>
          <w:sz w:val="24"/>
          <w:szCs w:val="24"/>
          <w:lang w:eastAsia="hu-HU"/>
        </w:rPr>
        <w:t>– a Cserepes Agrár Kft. társtulajdonosaihoz és Eppelékhez hasonlóan –</w:t>
      </w:r>
      <w:r w:rsidR="000931F2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2074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sikeresen szerzett meg több mint 500 hektárt azokból a területekből, amelyeket </w:t>
      </w:r>
      <w:r w:rsidR="00C20746" w:rsidRPr="005121D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Leisztinger Tamás</w:t>
      </w:r>
      <w:r w:rsidR="00C2074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 cégei </w:t>
      </w:r>
      <w:r w:rsidR="00C20746" w:rsidRPr="005121DF">
        <w:rPr>
          <w:rFonts w:ascii="Times New Roman" w:hAnsi="Times New Roman"/>
          <w:sz w:val="24"/>
          <w:szCs w:val="24"/>
        </w:rPr>
        <w:t xml:space="preserve">(az </w:t>
      </w:r>
      <w:r w:rsidR="00C20746" w:rsidRPr="005121DF">
        <w:rPr>
          <w:rFonts w:ascii="Times New Roman" w:hAnsi="Times New Roman"/>
          <w:i/>
          <w:sz w:val="24"/>
          <w:szCs w:val="24"/>
          <w:u w:val="single"/>
        </w:rPr>
        <w:t>Agárdi Farm Kft.</w:t>
      </w:r>
      <w:r w:rsidR="00C20746" w:rsidRPr="005121DF">
        <w:rPr>
          <w:rFonts w:ascii="Times New Roman" w:hAnsi="Times New Roman"/>
          <w:i/>
          <w:sz w:val="24"/>
          <w:szCs w:val="24"/>
        </w:rPr>
        <w:t xml:space="preserve"> </w:t>
      </w:r>
      <w:r w:rsidR="00C20746" w:rsidRPr="005121DF">
        <w:rPr>
          <w:rFonts w:ascii="Times New Roman" w:hAnsi="Times New Roman"/>
          <w:sz w:val="24"/>
          <w:szCs w:val="24"/>
        </w:rPr>
        <w:t xml:space="preserve">és a </w:t>
      </w:r>
      <w:r w:rsidR="00C20746" w:rsidRPr="005121DF">
        <w:rPr>
          <w:rFonts w:ascii="Times New Roman" w:hAnsi="Times New Roman"/>
          <w:i/>
          <w:sz w:val="24"/>
          <w:szCs w:val="24"/>
          <w:u w:val="single"/>
        </w:rPr>
        <w:t>Tükrös-major Kft.</w:t>
      </w:r>
      <w:r w:rsidR="00C20746" w:rsidRPr="005121DF">
        <w:rPr>
          <w:rFonts w:ascii="Times New Roman" w:hAnsi="Times New Roman"/>
          <w:sz w:val="24"/>
          <w:szCs w:val="24"/>
        </w:rPr>
        <w:t xml:space="preserve">) </w:t>
      </w:r>
      <w:r w:rsidR="00C20746" w:rsidRPr="005121DF">
        <w:rPr>
          <w:rFonts w:ascii="Times New Roman" w:eastAsia="Times New Roman" w:hAnsi="Times New Roman"/>
          <w:sz w:val="24"/>
          <w:szCs w:val="24"/>
          <w:lang w:eastAsia="hu-HU"/>
        </w:rPr>
        <w:t xml:space="preserve">béreltek az államtól, és amelyek bérlete 2018-ban lejár. Lengyelék </w:t>
      </w:r>
      <w:r w:rsidR="00C20746" w:rsidRPr="005121DF">
        <w:rPr>
          <w:rFonts w:ascii="Times New Roman" w:hAnsi="Times New Roman"/>
          <w:sz w:val="24"/>
          <w:szCs w:val="24"/>
        </w:rPr>
        <w:t xml:space="preserve">nyertes árajánlatukkal az e cégek által használt, árverezésre bocsátott állami földekből </w:t>
      </w:r>
      <w:r w:rsidR="00C20746" w:rsidRPr="005121DF">
        <w:rPr>
          <w:rFonts w:ascii="Times New Roman" w:hAnsi="Times New Roman"/>
          <w:b/>
          <w:sz w:val="24"/>
          <w:szCs w:val="24"/>
        </w:rPr>
        <w:t>3 db</w:t>
      </w:r>
      <w:r w:rsidR="00C20746" w:rsidRPr="005121DF">
        <w:rPr>
          <w:rFonts w:ascii="Times New Roman" w:hAnsi="Times New Roman"/>
          <w:sz w:val="24"/>
          <w:szCs w:val="24"/>
        </w:rPr>
        <w:t xml:space="preserve"> birtoktest</w:t>
      </w:r>
      <w:r w:rsidR="000931F2" w:rsidRPr="005121DF">
        <w:rPr>
          <w:rFonts w:ascii="Times New Roman" w:hAnsi="Times New Roman"/>
          <w:sz w:val="24"/>
          <w:szCs w:val="24"/>
        </w:rPr>
        <w:t>hez jutottak</w:t>
      </w:r>
      <w:r w:rsidR="00C20746" w:rsidRPr="005121DF">
        <w:rPr>
          <w:rFonts w:ascii="Times New Roman" w:hAnsi="Times New Roman"/>
          <w:sz w:val="24"/>
          <w:szCs w:val="24"/>
        </w:rPr>
        <w:t xml:space="preserve"> </w:t>
      </w:r>
      <w:r w:rsidR="00C20746" w:rsidRPr="00BB6029">
        <w:rPr>
          <w:rFonts w:ascii="Times New Roman" w:hAnsi="Times New Roman"/>
          <w:b/>
          <w:sz w:val="24"/>
          <w:szCs w:val="24"/>
        </w:rPr>
        <w:t>Gárdonyban</w:t>
      </w:r>
      <w:r w:rsidR="00C20746" w:rsidRPr="005121DF">
        <w:rPr>
          <w:rFonts w:ascii="Times New Roman" w:hAnsi="Times New Roman"/>
          <w:sz w:val="24"/>
          <w:szCs w:val="24"/>
        </w:rPr>
        <w:t xml:space="preserve">, az árveréskor megadott és az NFA honlapján szereplő, hivatalos lakcímüktől átlagosan </w:t>
      </w:r>
      <w:r w:rsidR="000931F2" w:rsidRPr="005121DF">
        <w:rPr>
          <w:rFonts w:ascii="Times New Roman" w:hAnsi="Times New Roman"/>
          <w:b/>
          <w:sz w:val="24"/>
          <w:szCs w:val="24"/>
        </w:rPr>
        <w:t>25</w:t>
      </w:r>
      <w:r w:rsidR="00C20746" w:rsidRPr="005121DF">
        <w:rPr>
          <w:rFonts w:ascii="Times New Roman" w:hAnsi="Times New Roman"/>
          <w:b/>
          <w:sz w:val="24"/>
          <w:szCs w:val="24"/>
        </w:rPr>
        <w:t xml:space="preserve"> km </w:t>
      </w:r>
      <w:r w:rsidR="00C20746" w:rsidRPr="005121DF">
        <w:rPr>
          <w:rFonts w:ascii="Times New Roman" w:hAnsi="Times New Roman"/>
          <w:sz w:val="24"/>
          <w:szCs w:val="24"/>
        </w:rPr>
        <w:t>távolságban.</w:t>
      </w:r>
      <w:r w:rsidR="000931F2" w:rsidRPr="005121DF">
        <w:rPr>
          <w:rFonts w:ascii="Times New Roman" w:hAnsi="Times New Roman"/>
          <w:sz w:val="24"/>
          <w:szCs w:val="24"/>
        </w:rPr>
        <w:t xml:space="preserve"> </w:t>
      </w:r>
      <w:r w:rsidR="00C20746" w:rsidRPr="005121DF">
        <w:rPr>
          <w:rFonts w:ascii="Times New Roman" w:hAnsi="Times New Roman"/>
          <w:sz w:val="24"/>
          <w:szCs w:val="24"/>
        </w:rPr>
        <w:t xml:space="preserve">Az elnyert összes terület </w:t>
      </w:r>
      <w:r w:rsidR="00C20746" w:rsidRPr="005121DF">
        <w:rPr>
          <w:rFonts w:ascii="Times New Roman" w:hAnsi="Times New Roman"/>
          <w:b/>
          <w:sz w:val="24"/>
          <w:szCs w:val="24"/>
        </w:rPr>
        <w:t>526 hektár</w:t>
      </w:r>
      <w:r w:rsidR="00C20746" w:rsidRPr="005121DF">
        <w:rPr>
          <w:rFonts w:ascii="Times New Roman" w:hAnsi="Times New Roman"/>
          <w:sz w:val="24"/>
          <w:szCs w:val="24"/>
        </w:rPr>
        <w:t xml:space="preserve">, melyet </w:t>
      </w:r>
      <w:r w:rsidR="00C20746" w:rsidRPr="005121DF">
        <w:rPr>
          <w:rFonts w:ascii="Times New Roman" w:hAnsi="Times New Roman"/>
          <w:b/>
          <w:sz w:val="24"/>
          <w:szCs w:val="24"/>
        </w:rPr>
        <w:t>739 millió Ft</w:t>
      </w:r>
      <w:r w:rsidR="00C20746" w:rsidRPr="005121DF">
        <w:rPr>
          <w:rFonts w:ascii="Times New Roman" w:hAnsi="Times New Roman"/>
          <w:sz w:val="24"/>
          <w:szCs w:val="24"/>
        </w:rPr>
        <w:t xml:space="preserve"> nyertes áron vásároltak meg, vagyis átlagosan 1 millió 404 ezer Ft/ha árat ajánlottak. A megszerzett birtoktestek átlagmérete 173,3 ha, szántó valamint legelő művelési ágba tartozó terület. A földek – a 3,5 hektáros legelő kivételével – kiváló termőképességűek, átlagos értékük </w:t>
      </w:r>
      <w:r w:rsidR="00C20746" w:rsidRPr="005121DF">
        <w:rPr>
          <w:rFonts w:ascii="Times New Roman" w:hAnsi="Times New Roman"/>
          <w:b/>
          <w:sz w:val="24"/>
          <w:szCs w:val="24"/>
        </w:rPr>
        <w:t>26,7 AK/ha</w:t>
      </w:r>
      <w:r w:rsidR="000931F2" w:rsidRPr="005121DF">
        <w:rPr>
          <w:rFonts w:ascii="Times New Roman" w:hAnsi="Times New Roman"/>
          <w:b/>
          <w:sz w:val="24"/>
          <w:szCs w:val="24"/>
        </w:rPr>
        <w:t xml:space="preserve">, </w:t>
      </w:r>
      <w:r w:rsidR="000931F2" w:rsidRPr="005121DF">
        <w:rPr>
          <w:rFonts w:ascii="Times New Roman" w:hAnsi="Times New Roman"/>
          <w:sz w:val="24"/>
          <w:szCs w:val="24"/>
        </w:rPr>
        <w:t>a feleség által megvásárol birtoktest esetében egyenesen 29,9 AK/ha.</w:t>
      </w:r>
      <w:r w:rsidR="00E46A01">
        <w:rPr>
          <w:rFonts w:ascii="Times New Roman" w:hAnsi="Times New Roman"/>
          <w:sz w:val="24"/>
          <w:szCs w:val="24"/>
        </w:rPr>
        <w:t xml:space="preserve"> Ebben az esetben is felmerülhet a kérdés, hogy Martonvásár lakosaiként miként minősülhettek a Velencei tó környékén, lakhelyüktől közel </w:t>
      </w:r>
      <w:r w:rsidR="00E46A01" w:rsidRPr="002A57A4">
        <w:rPr>
          <w:rFonts w:ascii="Times New Roman" w:hAnsi="Times New Roman"/>
          <w:b/>
          <w:sz w:val="24"/>
          <w:szCs w:val="24"/>
        </w:rPr>
        <w:t>25 km</w:t>
      </w:r>
      <w:r w:rsidR="00E46A01">
        <w:rPr>
          <w:rFonts w:ascii="Times New Roman" w:hAnsi="Times New Roman"/>
          <w:sz w:val="24"/>
          <w:szCs w:val="24"/>
        </w:rPr>
        <w:t xml:space="preserve"> távolságban </w:t>
      </w:r>
      <w:r w:rsidR="00E46A01" w:rsidRPr="002A57A4">
        <w:rPr>
          <w:rFonts w:ascii="Times New Roman" w:hAnsi="Times New Roman"/>
          <w:b/>
          <w:i/>
          <w:sz w:val="24"/>
          <w:szCs w:val="24"/>
        </w:rPr>
        <w:t>„szerzőképes helyi földművesnek”</w:t>
      </w:r>
      <w:r w:rsidR="00E46A01">
        <w:rPr>
          <w:rFonts w:ascii="Times New Roman" w:hAnsi="Times New Roman"/>
          <w:sz w:val="24"/>
          <w:szCs w:val="24"/>
        </w:rPr>
        <w:t>, és – különösen, mivel mezőgazdasági előéletükkel kapcsolatosan nyilvános információkat nem lehet fellelni – miként fogják ilyen távolságból ezt a nagy területet mag</w:t>
      </w:r>
      <w:r w:rsidR="002A57A4">
        <w:rPr>
          <w:rFonts w:ascii="Times New Roman" w:hAnsi="Times New Roman"/>
          <w:sz w:val="24"/>
          <w:szCs w:val="24"/>
        </w:rPr>
        <w:t>u</w:t>
      </w:r>
      <w:r w:rsidR="00E46A01">
        <w:rPr>
          <w:rFonts w:ascii="Times New Roman" w:hAnsi="Times New Roman"/>
          <w:sz w:val="24"/>
          <w:szCs w:val="24"/>
        </w:rPr>
        <w:t>k megművelni?</w:t>
      </w:r>
    </w:p>
    <w:p w:rsidR="00501357" w:rsidRPr="006F327B" w:rsidRDefault="00BA149B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A Mikó és Mikó Kft.</w:t>
      </w:r>
      <w:r w:rsidRPr="006F327B">
        <w:rPr>
          <w:rFonts w:ascii="Times New Roman" w:hAnsi="Times New Roman"/>
          <w:b/>
          <w:sz w:val="24"/>
          <w:szCs w:val="24"/>
        </w:rPr>
        <w:t xml:space="preserve"> </w:t>
      </w:r>
      <w:r w:rsidR="0096318C" w:rsidRPr="006F327B">
        <w:rPr>
          <w:rFonts w:ascii="Times New Roman" w:hAnsi="Times New Roman"/>
          <w:sz w:val="24"/>
          <w:szCs w:val="24"/>
        </w:rPr>
        <w:t xml:space="preserve">(Cjsz.: </w:t>
      </w:r>
      <w:r w:rsidR="00BF195E" w:rsidRPr="006F327B">
        <w:rPr>
          <w:rFonts w:ascii="Times New Roman" w:hAnsi="Times New Roman"/>
          <w:sz w:val="24"/>
          <w:szCs w:val="24"/>
        </w:rPr>
        <w:t>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BF195E" w:rsidRPr="006F327B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BF195E" w:rsidRPr="006F327B">
        <w:rPr>
          <w:rFonts w:ascii="Times New Roman" w:hAnsi="Times New Roman"/>
          <w:sz w:val="24"/>
          <w:szCs w:val="24"/>
        </w:rPr>
        <w:t>009168</w:t>
      </w:r>
      <w:r w:rsidR="0096318C" w:rsidRPr="006F327B">
        <w:rPr>
          <w:rFonts w:ascii="Times New Roman" w:hAnsi="Times New Roman"/>
          <w:sz w:val="24"/>
          <w:szCs w:val="24"/>
        </w:rPr>
        <w:t>)</w:t>
      </w:r>
      <w:r w:rsidR="0096318C" w:rsidRPr="006F327B">
        <w:rPr>
          <w:rFonts w:ascii="Times New Roman" w:hAnsi="Times New Roman"/>
          <w:b/>
          <w:sz w:val="24"/>
          <w:szCs w:val="24"/>
        </w:rPr>
        <w:t xml:space="preserve"> </w:t>
      </w:r>
      <w:r w:rsidR="00A13C1C" w:rsidRPr="006F327B">
        <w:rPr>
          <w:rFonts w:ascii="Times New Roman" w:hAnsi="Times New Roman"/>
          <w:sz w:val="24"/>
          <w:szCs w:val="24"/>
        </w:rPr>
        <w:t>egy 1995-ben alapított, korábban 8 éven át Siófok székhellyel működő, növénytermesztési főprofilú, 3 mFt jegyzett tőkéjű családi cég. T</w:t>
      </w:r>
      <w:r w:rsidRPr="006F327B">
        <w:rPr>
          <w:rFonts w:ascii="Times New Roman" w:hAnsi="Times New Roman"/>
          <w:sz w:val="24"/>
          <w:szCs w:val="24"/>
        </w:rPr>
        <w:t>ulajdonosa</w:t>
      </w:r>
      <w:r w:rsidR="000619B5" w:rsidRPr="006F327B">
        <w:rPr>
          <w:rFonts w:ascii="Times New Roman" w:hAnsi="Times New Roman"/>
          <w:b/>
          <w:sz w:val="24"/>
          <w:szCs w:val="24"/>
        </w:rPr>
        <w:t xml:space="preserve"> </w:t>
      </w:r>
      <w:r w:rsidR="000619B5" w:rsidRPr="006F327B">
        <w:rPr>
          <w:rFonts w:ascii="Times New Roman" w:hAnsi="Times New Roman"/>
          <w:b/>
          <w:i/>
          <w:sz w:val="24"/>
          <w:szCs w:val="24"/>
        </w:rPr>
        <w:t>Mikó Ferenc</w:t>
      </w:r>
      <w:r w:rsidR="000619B5" w:rsidRPr="006F327B">
        <w:rPr>
          <w:rFonts w:ascii="Times New Roman" w:hAnsi="Times New Roman"/>
          <w:b/>
          <w:sz w:val="24"/>
          <w:szCs w:val="24"/>
        </w:rPr>
        <w:t xml:space="preserve"> </w:t>
      </w:r>
      <w:r w:rsidR="000619B5" w:rsidRPr="006F327B">
        <w:rPr>
          <w:rFonts w:ascii="Times New Roman" w:hAnsi="Times New Roman"/>
          <w:i/>
          <w:sz w:val="24"/>
          <w:szCs w:val="24"/>
        </w:rPr>
        <w:t>(8130 Enying, Mikó tanya)</w:t>
      </w:r>
      <w:r w:rsidR="000619B5" w:rsidRPr="006F327B">
        <w:rPr>
          <w:rFonts w:ascii="Times New Roman" w:hAnsi="Times New Roman"/>
          <w:sz w:val="24"/>
          <w:szCs w:val="24"/>
        </w:rPr>
        <w:t xml:space="preserve">, </w:t>
      </w:r>
      <w:r w:rsidR="00710E00" w:rsidRPr="006F327B">
        <w:rPr>
          <w:rFonts w:ascii="Times New Roman" w:hAnsi="Times New Roman"/>
          <w:sz w:val="24"/>
          <w:szCs w:val="24"/>
        </w:rPr>
        <w:t xml:space="preserve">eredeti szakmája szerint szakács, </w:t>
      </w:r>
      <w:r w:rsidR="005C24FB" w:rsidRPr="006F327B">
        <w:rPr>
          <w:rFonts w:ascii="Times New Roman" w:hAnsi="Times New Roman"/>
          <w:sz w:val="24"/>
          <w:szCs w:val="24"/>
        </w:rPr>
        <w:t>ám több mint 20 éve</w:t>
      </w:r>
      <w:r w:rsidR="00164AEB" w:rsidRPr="006F327B">
        <w:rPr>
          <w:rFonts w:ascii="Times New Roman" w:hAnsi="Times New Roman"/>
          <w:sz w:val="24"/>
          <w:szCs w:val="24"/>
        </w:rPr>
        <w:t xml:space="preserve"> gazdálkodó, </w:t>
      </w:r>
      <w:r w:rsidR="00A13C1C" w:rsidRPr="006F327B">
        <w:rPr>
          <w:rFonts w:ascii="Times New Roman" w:hAnsi="Times New Roman"/>
          <w:sz w:val="24"/>
          <w:szCs w:val="24"/>
        </w:rPr>
        <w:t xml:space="preserve">társtulajdonosa felesége, a német származású </w:t>
      </w:r>
      <w:r w:rsidR="00A13C1C" w:rsidRPr="006F327B">
        <w:rPr>
          <w:rFonts w:ascii="Times New Roman" w:hAnsi="Times New Roman"/>
          <w:b/>
          <w:i/>
          <w:sz w:val="24"/>
          <w:szCs w:val="24"/>
        </w:rPr>
        <w:t>Mikó Liane Edith</w:t>
      </w:r>
      <w:r w:rsidR="00A13C1C" w:rsidRPr="006F327B">
        <w:rPr>
          <w:rFonts w:ascii="Times New Roman" w:hAnsi="Times New Roman"/>
          <w:sz w:val="24"/>
          <w:szCs w:val="24"/>
        </w:rPr>
        <w:t xml:space="preserve">, aki egyúttal a cég </w:t>
      </w:r>
      <w:r w:rsidR="000619B5" w:rsidRPr="006F327B">
        <w:rPr>
          <w:rFonts w:ascii="Times New Roman" w:hAnsi="Times New Roman"/>
          <w:sz w:val="24"/>
          <w:szCs w:val="24"/>
        </w:rPr>
        <w:t>egyszemélyi</w:t>
      </w:r>
      <w:r w:rsidR="000619B5" w:rsidRPr="006F327B">
        <w:rPr>
          <w:rFonts w:ascii="Times New Roman" w:hAnsi="Times New Roman"/>
          <w:b/>
          <w:sz w:val="24"/>
          <w:szCs w:val="24"/>
        </w:rPr>
        <w:t xml:space="preserve"> </w:t>
      </w:r>
      <w:r w:rsidR="000619B5" w:rsidRPr="006F327B">
        <w:rPr>
          <w:rFonts w:ascii="Times New Roman" w:hAnsi="Times New Roman"/>
          <w:sz w:val="24"/>
          <w:szCs w:val="24"/>
        </w:rPr>
        <w:t xml:space="preserve">cégjegyzésre jogosult vezető tisztségviselője. </w:t>
      </w:r>
      <w:r w:rsidR="000619B5" w:rsidRPr="006F327B">
        <w:rPr>
          <w:rFonts w:ascii="Times New Roman" w:hAnsi="Times New Roman"/>
          <w:b/>
          <w:i/>
          <w:sz w:val="24"/>
          <w:szCs w:val="24"/>
        </w:rPr>
        <w:t>Hersics Zoltán</w:t>
      </w:r>
      <w:r w:rsidR="000619B5" w:rsidRPr="006F327B">
        <w:rPr>
          <w:rFonts w:ascii="Times New Roman" w:hAnsi="Times New Roman"/>
          <w:sz w:val="24"/>
          <w:szCs w:val="24"/>
        </w:rPr>
        <w:t xml:space="preserve"> </w:t>
      </w:r>
      <w:r w:rsidR="000619B5" w:rsidRPr="006F327B">
        <w:rPr>
          <w:rFonts w:ascii="Times New Roman" w:hAnsi="Times New Roman"/>
          <w:i/>
          <w:sz w:val="24"/>
          <w:szCs w:val="24"/>
        </w:rPr>
        <w:t xml:space="preserve">(8130 Enying, Juhász Gyula u. 8.) </w:t>
      </w:r>
      <w:r w:rsidR="000619B5" w:rsidRPr="006F327B">
        <w:rPr>
          <w:rFonts w:ascii="Times New Roman" w:hAnsi="Times New Roman"/>
          <w:sz w:val="24"/>
          <w:szCs w:val="24"/>
        </w:rPr>
        <w:t xml:space="preserve">a Mikó </w:t>
      </w:r>
      <w:r w:rsidR="00A13C1C" w:rsidRPr="006F327B">
        <w:rPr>
          <w:rFonts w:ascii="Times New Roman" w:hAnsi="Times New Roman"/>
          <w:sz w:val="24"/>
          <w:szCs w:val="24"/>
        </w:rPr>
        <w:t xml:space="preserve">házaspár </w:t>
      </w:r>
      <w:r w:rsidR="000619B5" w:rsidRPr="006F327B">
        <w:rPr>
          <w:rFonts w:ascii="Times New Roman" w:hAnsi="Times New Roman"/>
          <w:sz w:val="24"/>
          <w:szCs w:val="24"/>
        </w:rPr>
        <w:t xml:space="preserve">tulajdonában lévő Mikó és Mikó Kft. agrárgépész technikus alkalmazottja, </w:t>
      </w:r>
      <w:r w:rsidR="009B32F9" w:rsidRPr="006F327B">
        <w:rPr>
          <w:rFonts w:ascii="Times New Roman" w:hAnsi="Times New Roman"/>
          <w:sz w:val="24"/>
          <w:szCs w:val="24"/>
        </w:rPr>
        <w:t xml:space="preserve">aki </w:t>
      </w:r>
      <w:r w:rsidR="000619B5" w:rsidRPr="006F327B">
        <w:rPr>
          <w:rFonts w:ascii="Times New Roman" w:hAnsi="Times New Roman"/>
          <w:sz w:val="24"/>
          <w:szCs w:val="24"/>
        </w:rPr>
        <w:t xml:space="preserve">egyúttal a Mikó Ferenc által vezetett és Mikó-tanya székhellyel működő </w:t>
      </w:r>
      <w:r w:rsidR="000619B5" w:rsidRPr="006F327B">
        <w:rPr>
          <w:rFonts w:ascii="Times New Roman" w:hAnsi="Times New Roman"/>
          <w:i/>
          <w:sz w:val="24"/>
          <w:szCs w:val="24"/>
          <w:u w:val="single"/>
        </w:rPr>
        <w:t>Enyingi Szövetkezet</w:t>
      </w:r>
      <w:r w:rsidR="000619B5" w:rsidRPr="006F327B">
        <w:rPr>
          <w:rFonts w:ascii="Times New Roman" w:hAnsi="Times New Roman"/>
          <w:sz w:val="24"/>
          <w:szCs w:val="24"/>
        </w:rPr>
        <w:t xml:space="preserve"> felügyelő bizottságának </w:t>
      </w:r>
      <w:r w:rsidR="009B32F9" w:rsidRPr="006F327B">
        <w:rPr>
          <w:rFonts w:ascii="Times New Roman" w:hAnsi="Times New Roman"/>
          <w:sz w:val="24"/>
          <w:szCs w:val="24"/>
        </w:rPr>
        <w:t xml:space="preserve">is </w:t>
      </w:r>
      <w:r w:rsidR="000619B5" w:rsidRPr="006F327B">
        <w:rPr>
          <w:rFonts w:ascii="Times New Roman" w:hAnsi="Times New Roman"/>
          <w:sz w:val="24"/>
          <w:szCs w:val="24"/>
        </w:rPr>
        <w:t xml:space="preserve">tagja. A két - egymással így szoros gazdasági és munkakapcsolatban álló – árverező </w:t>
      </w:r>
      <w:r w:rsidR="000D54C9" w:rsidRPr="006F327B">
        <w:rPr>
          <w:rFonts w:ascii="Times New Roman" w:hAnsi="Times New Roman"/>
          <w:sz w:val="24"/>
          <w:szCs w:val="24"/>
        </w:rPr>
        <w:t>a meghirdetett</w:t>
      </w:r>
      <w:r w:rsidR="000619B5" w:rsidRPr="006F327B">
        <w:rPr>
          <w:rFonts w:ascii="Times New Roman" w:hAnsi="Times New Roman"/>
          <w:sz w:val="24"/>
          <w:szCs w:val="24"/>
        </w:rPr>
        <w:t xml:space="preserve"> állami földekből </w:t>
      </w:r>
      <w:r w:rsidR="009B32F9" w:rsidRPr="006F327B">
        <w:rPr>
          <w:rFonts w:ascii="Times New Roman" w:hAnsi="Times New Roman"/>
          <w:b/>
          <w:sz w:val="24"/>
          <w:szCs w:val="24"/>
        </w:rPr>
        <w:t>5</w:t>
      </w:r>
      <w:r w:rsidR="000619B5" w:rsidRPr="006F327B">
        <w:rPr>
          <w:rFonts w:ascii="Times New Roman" w:hAnsi="Times New Roman"/>
          <w:b/>
          <w:sz w:val="24"/>
          <w:szCs w:val="24"/>
        </w:rPr>
        <w:t xml:space="preserve"> db</w:t>
      </w:r>
      <w:r w:rsidR="000619B5" w:rsidRPr="006F327B">
        <w:rPr>
          <w:rFonts w:ascii="Times New Roman" w:hAnsi="Times New Roman"/>
          <w:sz w:val="24"/>
          <w:szCs w:val="24"/>
        </w:rPr>
        <w:t xml:space="preserve"> birtoktestet szer</w:t>
      </w:r>
      <w:r w:rsidR="009B32F9" w:rsidRPr="006F327B">
        <w:rPr>
          <w:rFonts w:ascii="Times New Roman" w:hAnsi="Times New Roman"/>
          <w:sz w:val="24"/>
          <w:szCs w:val="24"/>
        </w:rPr>
        <w:t>zett</w:t>
      </w:r>
      <w:r w:rsidR="000619B5" w:rsidRPr="006F327B">
        <w:rPr>
          <w:rFonts w:ascii="Times New Roman" w:hAnsi="Times New Roman"/>
          <w:sz w:val="24"/>
          <w:szCs w:val="24"/>
        </w:rPr>
        <w:t xml:space="preserve"> meg </w:t>
      </w:r>
      <w:r w:rsidR="009B32F9" w:rsidRPr="006F327B">
        <w:rPr>
          <w:rFonts w:ascii="Times New Roman" w:hAnsi="Times New Roman"/>
          <w:b/>
          <w:sz w:val="24"/>
          <w:szCs w:val="24"/>
        </w:rPr>
        <w:t>Lepsényben</w:t>
      </w:r>
      <w:r w:rsidR="009B32F9" w:rsidRPr="006F327B">
        <w:rPr>
          <w:rFonts w:ascii="Times New Roman" w:hAnsi="Times New Roman"/>
          <w:sz w:val="24"/>
          <w:szCs w:val="24"/>
        </w:rPr>
        <w:t xml:space="preserve"> és</w:t>
      </w:r>
      <w:r w:rsidR="000619B5" w:rsidRPr="006F327B">
        <w:rPr>
          <w:rFonts w:ascii="Times New Roman" w:hAnsi="Times New Roman"/>
          <w:sz w:val="24"/>
          <w:szCs w:val="24"/>
        </w:rPr>
        <w:t xml:space="preserve"> </w:t>
      </w:r>
      <w:r w:rsidR="000619B5" w:rsidRPr="006F327B">
        <w:rPr>
          <w:rFonts w:ascii="Times New Roman" w:hAnsi="Times New Roman"/>
          <w:b/>
          <w:sz w:val="24"/>
          <w:szCs w:val="24"/>
        </w:rPr>
        <w:t>Szabad</w:t>
      </w:r>
      <w:r w:rsidR="009B32F9" w:rsidRPr="006F327B">
        <w:rPr>
          <w:rFonts w:ascii="Times New Roman" w:hAnsi="Times New Roman"/>
          <w:b/>
          <w:sz w:val="24"/>
          <w:szCs w:val="24"/>
        </w:rPr>
        <w:t>hídvégen</w:t>
      </w:r>
      <w:r w:rsidR="000619B5" w:rsidRPr="006F327B">
        <w:rPr>
          <w:rFonts w:ascii="Times New Roman" w:hAnsi="Times New Roman"/>
          <w:sz w:val="24"/>
          <w:szCs w:val="24"/>
        </w:rPr>
        <w:t xml:space="preserve">. </w:t>
      </w:r>
      <w:r w:rsidR="000D54C9" w:rsidRPr="006F327B">
        <w:rPr>
          <w:rFonts w:ascii="Times New Roman" w:hAnsi="Times New Roman"/>
          <w:sz w:val="24"/>
          <w:szCs w:val="24"/>
        </w:rPr>
        <w:t>A Mikó Ferenc által elnyert 2 db birtoktestnek jelenleg nincs bérlője, a Hersics Zoltán által megszerzett 3</w:t>
      </w:r>
      <w:r w:rsidR="00710E00" w:rsidRPr="006F327B">
        <w:rPr>
          <w:rFonts w:ascii="Times New Roman" w:hAnsi="Times New Roman"/>
          <w:sz w:val="24"/>
          <w:szCs w:val="24"/>
        </w:rPr>
        <w:t xml:space="preserve"> db birtoktestet 2035-ig érvényes bérleti szerződéssel Varga Sándor, Pál Krisztián illetve Csida József Benjaminnal közösen Hersics Péter használja. </w:t>
      </w:r>
      <w:r w:rsidR="000619B5" w:rsidRPr="006F327B">
        <w:rPr>
          <w:rFonts w:ascii="Times New Roman" w:hAnsi="Times New Roman"/>
          <w:sz w:val="24"/>
          <w:szCs w:val="24"/>
        </w:rPr>
        <w:t xml:space="preserve">Az elnyert összes terület </w:t>
      </w:r>
      <w:r w:rsidR="009B32F9" w:rsidRPr="006F327B">
        <w:rPr>
          <w:rFonts w:ascii="Times New Roman" w:hAnsi="Times New Roman"/>
          <w:b/>
          <w:sz w:val="24"/>
          <w:szCs w:val="24"/>
        </w:rPr>
        <w:t>438</w:t>
      </w:r>
      <w:r w:rsidR="000619B5" w:rsidRPr="006F327B">
        <w:rPr>
          <w:rFonts w:ascii="Times New Roman" w:hAnsi="Times New Roman"/>
          <w:b/>
          <w:sz w:val="24"/>
          <w:szCs w:val="24"/>
        </w:rPr>
        <w:t xml:space="preserve"> hektár</w:t>
      </w:r>
      <w:r w:rsidR="000619B5" w:rsidRPr="006F327B">
        <w:rPr>
          <w:rFonts w:ascii="Times New Roman" w:hAnsi="Times New Roman"/>
          <w:sz w:val="24"/>
          <w:szCs w:val="24"/>
        </w:rPr>
        <w:t>, mely</w:t>
      </w:r>
      <w:r w:rsidR="000D54C9" w:rsidRPr="006F327B">
        <w:rPr>
          <w:rFonts w:ascii="Times New Roman" w:hAnsi="Times New Roman"/>
          <w:sz w:val="24"/>
          <w:szCs w:val="24"/>
        </w:rPr>
        <w:t>hez</w:t>
      </w:r>
      <w:r w:rsidR="000619B5" w:rsidRPr="006F327B">
        <w:rPr>
          <w:rFonts w:ascii="Times New Roman" w:hAnsi="Times New Roman"/>
          <w:sz w:val="24"/>
          <w:szCs w:val="24"/>
        </w:rPr>
        <w:t xml:space="preserve"> </w:t>
      </w:r>
      <w:r w:rsidR="009B32F9" w:rsidRPr="006F327B">
        <w:rPr>
          <w:rFonts w:ascii="Times New Roman" w:hAnsi="Times New Roman"/>
          <w:b/>
          <w:sz w:val="24"/>
          <w:szCs w:val="24"/>
        </w:rPr>
        <w:t>825</w:t>
      </w:r>
      <w:r w:rsidR="000619B5" w:rsidRPr="006F327B">
        <w:rPr>
          <w:rFonts w:ascii="Times New Roman" w:hAnsi="Times New Roman"/>
          <w:b/>
          <w:sz w:val="24"/>
          <w:szCs w:val="24"/>
        </w:rPr>
        <w:t xml:space="preserve"> millió F</w:t>
      </w:r>
      <w:r w:rsidR="000D54C9" w:rsidRPr="006F327B">
        <w:rPr>
          <w:rFonts w:ascii="Times New Roman" w:hAnsi="Times New Roman"/>
          <w:b/>
          <w:sz w:val="24"/>
          <w:szCs w:val="24"/>
        </w:rPr>
        <w:t xml:space="preserve">t </w:t>
      </w:r>
      <w:r w:rsidR="000D54C9" w:rsidRPr="006F327B">
        <w:rPr>
          <w:rFonts w:ascii="Times New Roman" w:hAnsi="Times New Roman"/>
          <w:sz w:val="24"/>
          <w:szCs w:val="24"/>
        </w:rPr>
        <w:t>(</w:t>
      </w:r>
      <w:r w:rsidR="000619B5" w:rsidRPr="006F327B">
        <w:rPr>
          <w:rFonts w:ascii="Times New Roman" w:hAnsi="Times New Roman"/>
          <w:sz w:val="24"/>
          <w:szCs w:val="24"/>
        </w:rPr>
        <w:t xml:space="preserve">átlagosan 1 millió </w:t>
      </w:r>
      <w:r w:rsidR="009B32F9" w:rsidRPr="006F327B">
        <w:rPr>
          <w:rFonts w:ascii="Times New Roman" w:hAnsi="Times New Roman"/>
          <w:sz w:val="24"/>
          <w:szCs w:val="24"/>
        </w:rPr>
        <w:t>883</w:t>
      </w:r>
      <w:r w:rsidR="000619B5" w:rsidRPr="006F327B">
        <w:rPr>
          <w:rFonts w:ascii="Times New Roman" w:hAnsi="Times New Roman"/>
          <w:sz w:val="24"/>
          <w:szCs w:val="24"/>
        </w:rPr>
        <w:t xml:space="preserve"> ezer Ft/ha</w:t>
      </w:r>
      <w:r w:rsidR="000D54C9" w:rsidRPr="006F327B">
        <w:rPr>
          <w:rFonts w:ascii="Times New Roman" w:hAnsi="Times New Roman"/>
          <w:sz w:val="24"/>
          <w:szCs w:val="24"/>
        </w:rPr>
        <w:t>) nyertes árajánlattal jutottak.</w:t>
      </w:r>
      <w:r w:rsidR="000619B5" w:rsidRPr="006F327B">
        <w:rPr>
          <w:rFonts w:ascii="Times New Roman" w:hAnsi="Times New Roman"/>
          <w:sz w:val="24"/>
          <w:szCs w:val="24"/>
        </w:rPr>
        <w:t xml:space="preserve"> A megszerzett birtoktestek átlagmérete </w:t>
      </w:r>
      <w:r w:rsidR="009B32F9" w:rsidRPr="006F327B">
        <w:rPr>
          <w:rFonts w:ascii="Times New Roman" w:hAnsi="Times New Roman"/>
          <w:sz w:val="24"/>
          <w:szCs w:val="24"/>
        </w:rPr>
        <w:t>87</w:t>
      </w:r>
      <w:r w:rsidR="000619B5" w:rsidRPr="006F327B">
        <w:rPr>
          <w:rFonts w:ascii="Times New Roman" w:hAnsi="Times New Roman"/>
          <w:sz w:val="24"/>
          <w:szCs w:val="24"/>
        </w:rPr>
        <w:t xml:space="preserve">,6 ha, </w:t>
      </w:r>
      <w:r w:rsidR="009B32F9" w:rsidRPr="006F327B">
        <w:rPr>
          <w:rFonts w:ascii="Times New Roman" w:hAnsi="Times New Roman"/>
          <w:sz w:val="24"/>
          <w:szCs w:val="24"/>
        </w:rPr>
        <w:lastRenderedPageBreak/>
        <w:t>valamennyi</w:t>
      </w:r>
      <w:r w:rsidR="000619B5" w:rsidRPr="006F327B">
        <w:rPr>
          <w:rFonts w:ascii="Times New Roman" w:hAnsi="Times New Roman"/>
          <w:sz w:val="24"/>
          <w:szCs w:val="24"/>
        </w:rPr>
        <w:t xml:space="preserve"> szántó művelési ágba tartoz</w:t>
      </w:r>
      <w:r w:rsidR="009B32F9" w:rsidRPr="006F327B">
        <w:rPr>
          <w:rFonts w:ascii="Times New Roman" w:hAnsi="Times New Roman"/>
          <w:sz w:val="24"/>
          <w:szCs w:val="24"/>
        </w:rPr>
        <w:t xml:space="preserve">ik. </w:t>
      </w:r>
      <w:r w:rsidR="000619B5" w:rsidRPr="006F327B">
        <w:rPr>
          <w:rFonts w:ascii="Times New Roman" w:hAnsi="Times New Roman"/>
          <w:sz w:val="24"/>
          <w:szCs w:val="24"/>
        </w:rPr>
        <w:t xml:space="preserve">A földek kiváló termőképességűek, átlagos értékük </w:t>
      </w:r>
      <w:r w:rsidR="009B32F9" w:rsidRPr="006F327B">
        <w:rPr>
          <w:rFonts w:ascii="Times New Roman" w:hAnsi="Times New Roman"/>
          <w:b/>
          <w:sz w:val="24"/>
          <w:szCs w:val="24"/>
        </w:rPr>
        <w:t>31,8</w:t>
      </w:r>
      <w:r w:rsidR="000619B5" w:rsidRPr="006F327B">
        <w:rPr>
          <w:rFonts w:ascii="Times New Roman" w:hAnsi="Times New Roman"/>
          <w:b/>
          <w:sz w:val="24"/>
          <w:szCs w:val="24"/>
        </w:rPr>
        <w:t xml:space="preserve"> AK/ha</w:t>
      </w:r>
      <w:r w:rsidR="000619B5" w:rsidRPr="006F327B">
        <w:rPr>
          <w:rFonts w:ascii="Times New Roman" w:hAnsi="Times New Roman"/>
          <w:sz w:val="24"/>
          <w:szCs w:val="24"/>
        </w:rPr>
        <w:t>.</w:t>
      </w:r>
    </w:p>
    <w:p w:rsidR="0089205E" w:rsidRDefault="0097095F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Kirinovicsék</w:t>
      </w:r>
      <w:r w:rsidRPr="001A7F7A">
        <w:rPr>
          <w:rFonts w:ascii="Times New Roman" w:hAnsi="Times New Roman"/>
          <w:sz w:val="24"/>
          <w:szCs w:val="24"/>
        </w:rPr>
        <w:t xml:space="preserve"> </w:t>
      </w:r>
      <w:r w:rsidR="00501357" w:rsidRPr="001A7F7A">
        <w:rPr>
          <w:rFonts w:ascii="Times New Roman" w:hAnsi="Times New Roman"/>
          <w:sz w:val="24"/>
          <w:szCs w:val="24"/>
        </w:rPr>
        <w:t xml:space="preserve">– a férj, </w:t>
      </w:r>
      <w:r w:rsidR="00501357" w:rsidRPr="001A7F7A">
        <w:rPr>
          <w:rFonts w:ascii="Times New Roman" w:hAnsi="Times New Roman"/>
          <w:b/>
          <w:i/>
          <w:sz w:val="24"/>
          <w:szCs w:val="24"/>
        </w:rPr>
        <w:t>Kirinovics Péter</w:t>
      </w:r>
      <w:r w:rsidR="001A7F7A" w:rsidRPr="00FB6BA4">
        <w:rPr>
          <w:rFonts w:ascii="Times New Roman" w:hAnsi="Times New Roman"/>
          <w:i/>
          <w:sz w:val="24"/>
          <w:szCs w:val="24"/>
        </w:rPr>
        <w:t>,</w:t>
      </w:r>
      <w:r w:rsidR="00501357" w:rsidRPr="001A7F7A">
        <w:rPr>
          <w:rFonts w:ascii="Times New Roman" w:hAnsi="Times New Roman"/>
          <w:sz w:val="24"/>
          <w:szCs w:val="24"/>
        </w:rPr>
        <w:t xml:space="preserve"> a feleség </w:t>
      </w:r>
      <w:r w:rsidR="00501357" w:rsidRPr="001A7F7A">
        <w:rPr>
          <w:rFonts w:ascii="Times New Roman" w:hAnsi="Times New Roman"/>
          <w:b/>
          <w:i/>
          <w:sz w:val="24"/>
          <w:szCs w:val="24"/>
        </w:rPr>
        <w:t>Kirinovics Bőle Petra</w:t>
      </w:r>
      <w:r w:rsidR="00501357" w:rsidRPr="001A7F7A">
        <w:rPr>
          <w:rFonts w:ascii="Times New Roman" w:hAnsi="Times New Roman"/>
          <w:sz w:val="24"/>
          <w:szCs w:val="24"/>
        </w:rPr>
        <w:t xml:space="preserve">, valamint </w:t>
      </w:r>
      <w:r w:rsidR="00501357" w:rsidRPr="001A7F7A">
        <w:rPr>
          <w:rFonts w:ascii="Times New Roman" w:hAnsi="Times New Roman"/>
          <w:b/>
          <w:i/>
          <w:sz w:val="24"/>
          <w:szCs w:val="24"/>
        </w:rPr>
        <w:t>Kirinovics Tibor Istvánné</w:t>
      </w:r>
      <w:r w:rsidR="00501357" w:rsidRPr="001A7F7A">
        <w:rPr>
          <w:rFonts w:ascii="Times New Roman" w:hAnsi="Times New Roman"/>
          <w:sz w:val="24"/>
          <w:szCs w:val="24"/>
        </w:rPr>
        <w:t xml:space="preserve"> – Adonyi lakosok, korábban az állami földbérleti majd a trafikpályázatokon </w:t>
      </w:r>
      <w:r w:rsidR="001A7F7A" w:rsidRPr="001A7F7A">
        <w:rPr>
          <w:rFonts w:ascii="Times New Roman" w:hAnsi="Times New Roman"/>
          <w:sz w:val="24"/>
          <w:szCs w:val="24"/>
        </w:rPr>
        <w:t xml:space="preserve">is sikeresen szereplő nyertes árverezők. </w:t>
      </w:r>
      <w:r w:rsidR="001A7F7A" w:rsidRPr="001A7F7A">
        <w:rPr>
          <w:rFonts w:ascii="Times New Roman" w:hAnsi="Times New Roman"/>
          <w:b/>
          <w:i/>
          <w:sz w:val="24"/>
          <w:szCs w:val="24"/>
        </w:rPr>
        <w:t>Kirinovics Péter</w:t>
      </w:r>
      <w:r w:rsidR="004F7FDA">
        <w:rPr>
          <w:rFonts w:ascii="Times New Roman" w:hAnsi="Times New Roman"/>
          <w:b/>
          <w:i/>
          <w:sz w:val="24"/>
          <w:szCs w:val="24"/>
        </w:rPr>
        <w:t>,</w:t>
      </w:r>
      <w:r w:rsidR="00EE6095">
        <w:rPr>
          <w:rFonts w:ascii="Times New Roman" w:hAnsi="Times New Roman"/>
          <w:sz w:val="24"/>
          <w:szCs w:val="24"/>
        </w:rPr>
        <w:t xml:space="preserve"> </w:t>
      </w:r>
      <w:r w:rsidR="004F7FDA">
        <w:rPr>
          <w:rFonts w:ascii="Times New Roman" w:hAnsi="Times New Roman"/>
          <w:sz w:val="24"/>
          <w:szCs w:val="24"/>
        </w:rPr>
        <w:t>a</w:t>
      </w:r>
      <w:r w:rsidR="004F7FDA" w:rsidRPr="001A7F7A">
        <w:rPr>
          <w:rFonts w:ascii="Times New Roman" w:hAnsi="Times New Roman"/>
          <w:sz w:val="24"/>
          <w:szCs w:val="24"/>
        </w:rPr>
        <w:t xml:space="preserve"> </w:t>
      </w:r>
      <w:r w:rsidR="004F7FDA">
        <w:rPr>
          <w:rFonts w:ascii="Times New Roman" w:hAnsi="Times New Roman"/>
          <w:sz w:val="24"/>
          <w:szCs w:val="24"/>
        </w:rPr>
        <w:t>32 éves</w:t>
      </w:r>
      <w:r w:rsidR="005A4FD0">
        <w:rPr>
          <w:rFonts w:ascii="Times New Roman" w:hAnsi="Times New Roman"/>
          <w:sz w:val="24"/>
          <w:szCs w:val="24"/>
        </w:rPr>
        <w:t>, 5 cégben érdekelt</w:t>
      </w:r>
      <w:r w:rsidR="004F7FDA">
        <w:rPr>
          <w:rFonts w:ascii="Times New Roman" w:hAnsi="Times New Roman"/>
          <w:sz w:val="24"/>
          <w:szCs w:val="24"/>
        </w:rPr>
        <w:t xml:space="preserve"> </w:t>
      </w:r>
      <w:r w:rsidR="004F7FDA" w:rsidRPr="001A7F7A">
        <w:rPr>
          <w:rFonts w:ascii="Times New Roman" w:hAnsi="Times New Roman"/>
          <w:sz w:val="24"/>
          <w:szCs w:val="24"/>
        </w:rPr>
        <w:t>férj a megvásárolt területek egy részét bérlő</w:t>
      </w:r>
      <w:r w:rsidR="004F7FDA">
        <w:rPr>
          <w:rFonts w:ascii="Times New Roman" w:hAnsi="Times New Roman"/>
          <w:sz w:val="24"/>
          <w:szCs w:val="24"/>
        </w:rPr>
        <w:t xml:space="preserve">, </w:t>
      </w:r>
      <w:r w:rsidR="004F7FDA" w:rsidRPr="005F70FD">
        <w:rPr>
          <w:rFonts w:ascii="Times New Roman" w:hAnsi="Times New Roman"/>
          <w:sz w:val="24"/>
          <w:szCs w:val="24"/>
        </w:rPr>
        <w:t>Vízi Dániellel</w:t>
      </w:r>
      <w:r w:rsidR="004F7FDA">
        <w:rPr>
          <w:rFonts w:ascii="Times New Roman" w:hAnsi="Times New Roman"/>
          <w:sz w:val="24"/>
          <w:szCs w:val="24"/>
        </w:rPr>
        <w:t xml:space="preserve"> közös cége, a </w:t>
      </w:r>
      <w:r w:rsidR="004F7FDA" w:rsidRPr="001A7F7A">
        <w:rPr>
          <w:rFonts w:ascii="Times New Roman" w:hAnsi="Times New Roman"/>
          <w:i/>
          <w:sz w:val="24"/>
          <w:szCs w:val="24"/>
          <w:u w:val="single"/>
        </w:rPr>
        <w:t>Ménesmajor Manufaktúra Kft.</w:t>
      </w:r>
      <w:r w:rsidR="004F7FDA" w:rsidRPr="001A7F7A">
        <w:rPr>
          <w:rFonts w:ascii="Times New Roman" w:hAnsi="Times New Roman"/>
          <w:sz w:val="24"/>
          <w:szCs w:val="24"/>
        </w:rPr>
        <w:t xml:space="preserve"> </w:t>
      </w:r>
      <w:r w:rsidR="004F7FDA">
        <w:rPr>
          <w:rFonts w:ascii="Times New Roman" w:hAnsi="Times New Roman"/>
          <w:sz w:val="24"/>
          <w:szCs w:val="24"/>
        </w:rPr>
        <w:t>(</w:t>
      </w:r>
      <w:r w:rsidR="0089205E" w:rsidRPr="00886F9D">
        <w:rPr>
          <w:rFonts w:ascii="Times New Roman" w:hAnsi="Times New Roman"/>
          <w:sz w:val="24"/>
          <w:szCs w:val="24"/>
        </w:rPr>
        <w:t>C</w:t>
      </w:r>
      <w:r w:rsidR="0089205E">
        <w:rPr>
          <w:rFonts w:ascii="Times New Roman" w:hAnsi="Times New Roman"/>
          <w:sz w:val="24"/>
          <w:szCs w:val="24"/>
        </w:rPr>
        <w:t>jsz.</w:t>
      </w:r>
      <w:r w:rsidR="0089205E" w:rsidRPr="00886F9D">
        <w:rPr>
          <w:rFonts w:ascii="Times New Roman" w:hAnsi="Times New Roman"/>
          <w:sz w:val="24"/>
          <w:szCs w:val="24"/>
        </w:rPr>
        <w:t>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89205E" w:rsidRPr="00886F9D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89205E" w:rsidRPr="00886F9D">
        <w:rPr>
          <w:rFonts w:ascii="Times New Roman" w:hAnsi="Times New Roman"/>
          <w:sz w:val="24"/>
          <w:szCs w:val="24"/>
        </w:rPr>
        <w:t>008399, Székhely: 2432 Szabadegyháza, Thán Károly utca 4. fsz. 2.</w:t>
      </w:r>
      <w:r w:rsidR="004F7FDA">
        <w:rPr>
          <w:rFonts w:ascii="Times New Roman" w:hAnsi="Times New Roman"/>
          <w:sz w:val="24"/>
          <w:szCs w:val="24"/>
        </w:rPr>
        <w:t xml:space="preserve">) </w:t>
      </w:r>
      <w:r w:rsidR="004F7FDA" w:rsidRPr="001A7F7A">
        <w:rPr>
          <w:rFonts w:ascii="Times New Roman" w:hAnsi="Times New Roman"/>
          <w:sz w:val="24"/>
          <w:szCs w:val="24"/>
        </w:rPr>
        <w:t>tulajdonosa, vezető tisztségviselője</w:t>
      </w:r>
      <w:r w:rsidR="004F7FDA">
        <w:rPr>
          <w:rFonts w:ascii="Times New Roman" w:hAnsi="Times New Roman"/>
          <w:sz w:val="24"/>
          <w:szCs w:val="24"/>
        </w:rPr>
        <w:t>.</w:t>
      </w:r>
      <w:r w:rsidR="0089205E">
        <w:rPr>
          <w:rFonts w:ascii="Times New Roman" w:hAnsi="Times New Roman"/>
          <w:sz w:val="24"/>
          <w:szCs w:val="24"/>
        </w:rPr>
        <w:t xml:space="preserve"> E</w:t>
      </w:r>
      <w:r w:rsidR="0089205E" w:rsidRPr="00886F9D">
        <w:rPr>
          <w:rFonts w:ascii="Times New Roman" w:hAnsi="Times New Roman"/>
          <w:sz w:val="24"/>
          <w:szCs w:val="24"/>
        </w:rPr>
        <w:t xml:space="preserve">z </w:t>
      </w:r>
      <w:r w:rsidR="0089205E">
        <w:rPr>
          <w:rFonts w:ascii="Times New Roman" w:hAnsi="Times New Roman"/>
          <w:sz w:val="24"/>
          <w:szCs w:val="24"/>
        </w:rPr>
        <w:t>egy olyan</w:t>
      </w:r>
      <w:r w:rsidR="0089205E" w:rsidRPr="00886F9D">
        <w:rPr>
          <w:rFonts w:ascii="Times New Roman" w:hAnsi="Times New Roman"/>
          <w:sz w:val="24"/>
          <w:szCs w:val="24"/>
        </w:rPr>
        <w:t xml:space="preserve"> </w:t>
      </w:r>
      <w:r w:rsidR="0089205E" w:rsidRPr="00A14C33">
        <w:rPr>
          <w:rFonts w:ascii="Times New Roman" w:hAnsi="Times New Roman"/>
          <w:i/>
          <w:sz w:val="24"/>
          <w:szCs w:val="24"/>
          <w:u w:val="single"/>
        </w:rPr>
        <w:t>”vándor cég”</w:t>
      </w:r>
      <w:r w:rsidR="0089205E">
        <w:rPr>
          <w:rFonts w:ascii="Times New Roman" w:hAnsi="Times New Roman"/>
          <w:sz w:val="24"/>
          <w:szCs w:val="24"/>
        </w:rPr>
        <w:t xml:space="preserve">, amely </w:t>
      </w:r>
      <w:r w:rsidR="0089205E" w:rsidRPr="00886F9D">
        <w:rPr>
          <w:rFonts w:ascii="Times New Roman" w:hAnsi="Times New Roman"/>
          <w:sz w:val="24"/>
          <w:szCs w:val="24"/>
        </w:rPr>
        <w:t>a</w:t>
      </w:r>
      <w:r w:rsidR="009468F3">
        <w:rPr>
          <w:rFonts w:ascii="Times New Roman" w:hAnsi="Times New Roman"/>
          <w:sz w:val="24"/>
          <w:szCs w:val="24"/>
        </w:rPr>
        <w:t xml:space="preserve"> </w:t>
      </w:r>
      <w:r w:rsidR="009468F3" w:rsidRPr="009468F3">
        <w:rPr>
          <w:rFonts w:ascii="Times New Roman" w:hAnsi="Times New Roman"/>
          <w:b/>
          <w:sz w:val="24"/>
          <w:szCs w:val="24"/>
        </w:rPr>
        <w:t>19.</w:t>
      </w:r>
      <w:r w:rsidR="0089205E" w:rsidRPr="009468F3">
        <w:rPr>
          <w:rFonts w:ascii="Times New Roman" w:hAnsi="Times New Roman"/>
          <w:b/>
          <w:sz w:val="24"/>
          <w:szCs w:val="24"/>
        </w:rPr>
        <w:t xml:space="preserve"> táblázat</w:t>
      </w:r>
      <w:r w:rsidR="0089205E" w:rsidRPr="00886F9D">
        <w:rPr>
          <w:rFonts w:ascii="Times New Roman" w:hAnsi="Times New Roman"/>
          <w:sz w:val="24"/>
          <w:szCs w:val="24"/>
        </w:rPr>
        <w:t xml:space="preserve">ban látható módon székhelyét változtatva </w:t>
      </w:r>
      <w:r w:rsidR="0089205E" w:rsidRPr="00A14C33">
        <w:rPr>
          <w:rFonts w:ascii="Times New Roman" w:hAnsi="Times New Roman"/>
          <w:i/>
          <w:sz w:val="24"/>
          <w:szCs w:val="24"/>
        </w:rPr>
        <w:t>„helyi illetőségű társaságként”</w:t>
      </w:r>
      <w:r w:rsidR="0089205E" w:rsidRPr="00886F9D">
        <w:rPr>
          <w:rFonts w:ascii="Times New Roman" w:hAnsi="Times New Roman"/>
          <w:b/>
          <w:sz w:val="24"/>
          <w:szCs w:val="24"/>
        </w:rPr>
        <w:t xml:space="preserve"> </w:t>
      </w:r>
      <w:r w:rsidR="0089205E" w:rsidRPr="00886F9D">
        <w:rPr>
          <w:rFonts w:ascii="Times New Roman" w:hAnsi="Times New Roman"/>
          <w:sz w:val="24"/>
          <w:szCs w:val="24"/>
        </w:rPr>
        <w:t xml:space="preserve">nyert különböző településeken </w:t>
      </w:r>
      <w:r w:rsidR="0089205E">
        <w:rPr>
          <w:rFonts w:ascii="Times New Roman" w:hAnsi="Times New Roman"/>
          <w:sz w:val="24"/>
          <w:szCs w:val="24"/>
        </w:rPr>
        <w:t>az állami földbérleti pályázatokon</w:t>
      </w:r>
      <w:r w:rsidR="0089205E" w:rsidRPr="00886F9D">
        <w:rPr>
          <w:rFonts w:ascii="Times New Roman" w:hAnsi="Times New Roman"/>
          <w:sz w:val="24"/>
          <w:szCs w:val="24"/>
        </w:rPr>
        <w:t>, majd odébbállva újabb földekre pályázott, így kijátszva a helyi illetőséget előíró pályázati feltételt.</w:t>
      </w:r>
    </w:p>
    <w:p w:rsidR="0089205E" w:rsidRPr="00F82BEC" w:rsidRDefault="00D24151" w:rsidP="00A50EF5">
      <w:pPr>
        <w:pStyle w:val="Listaszerbekezds"/>
        <w:spacing w:before="240" w:after="240"/>
        <w:ind w:left="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F82BEC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468F3" w:rsidRPr="00F82BEC">
        <w:rPr>
          <w:rFonts w:ascii="Times New Roman" w:hAnsi="Times New Roman"/>
          <w:b/>
          <w:bCs/>
          <w:i/>
          <w:sz w:val="24"/>
          <w:szCs w:val="24"/>
        </w:rPr>
        <w:t>9</w:t>
      </w:r>
      <w:r w:rsidRPr="00F82BEC">
        <w:rPr>
          <w:rFonts w:ascii="Times New Roman" w:hAnsi="Times New Roman"/>
          <w:b/>
          <w:bCs/>
          <w:i/>
          <w:sz w:val="24"/>
          <w:szCs w:val="24"/>
        </w:rPr>
        <w:t>. táblázat:</w:t>
      </w:r>
      <w:r w:rsidRPr="00F82BE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89205E" w:rsidRPr="00F82BEC">
        <w:rPr>
          <w:rFonts w:ascii="Times New Roman" w:hAnsi="Times New Roman"/>
          <w:bCs/>
          <w:i/>
          <w:sz w:val="24"/>
          <w:szCs w:val="24"/>
        </w:rPr>
        <w:t xml:space="preserve">A Ménesmajor Manufaktúra Kft. által elnyert </w:t>
      </w:r>
      <w:r w:rsidR="0020363E" w:rsidRPr="00F82BEC">
        <w:rPr>
          <w:rFonts w:ascii="Times New Roman" w:hAnsi="Times New Roman"/>
          <w:bCs/>
          <w:i/>
          <w:sz w:val="24"/>
          <w:szCs w:val="24"/>
        </w:rPr>
        <w:t>állami földbérletek</w:t>
      </w:r>
      <w:r w:rsidR="0089205E" w:rsidRPr="00F82BEC">
        <w:rPr>
          <w:rFonts w:ascii="Times New Roman" w:hAnsi="Times New Roman"/>
          <w:bCs/>
          <w:i/>
          <w:sz w:val="24"/>
          <w:szCs w:val="24"/>
        </w:rPr>
        <w:t xml:space="preserve"> Fejér megyében</w:t>
      </w:r>
    </w:p>
    <w:tbl>
      <w:tblPr>
        <w:tblW w:w="0" w:type="auto"/>
        <w:jc w:val="center"/>
        <w:tblInd w:w="-228" w:type="dxa"/>
        <w:tblCellMar>
          <w:left w:w="70" w:type="dxa"/>
          <w:right w:w="70" w:type="dxa"/>
        </w:tblCellMar>
        <w:tblLook w:val="0000"/>
      </w:tblPr>
      <w:tblGrid>
        <w:gridCol w:w="1362"/>
        <w:gridCol w:w="1196"/>
        <w:gridCol w:w="1401"/>
        <w:gridCol w:w="3673"/>
        <w:gridCol w:w="1324"/>
      </w:tblGrid>
      <w:tr w:rsidR="00A14C33" w:rsidRPr="00D75547" w:rsidTr="00D75547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bCs/>
                <w:sz w:val="20"/>
                <w:szCs w:val="20"/>
              </w:rPr>
              <w:t>Település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47" w:rsidRDefault="00A14C33" w:rsidP="00D75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bCs/>
                <w:sz w:val="20"/>
                <w:szCs w:val="20"/>
              </w:rPr>
              <w:t>Pályázat</w:t>
            </w:r>
            <w:r w:rsidR="00D75547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  <w:p w:rsidR="00A14C33" w:rsidRPr="00D75547" w:rsidRDefault="00D75547" w:rsidP="00D75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47" w:rsidRDefault="00A14C33" w:rsidP="00A14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Elnyert terület </w:t>
            </w:r>
          </w:p>
          <w:p w:rsidR="00A14C33" w:rsidRPr="00D75547" w:rsidRDefault="00A14C33" w:rsidP="00A14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bCs/>
                <w:sz w:val="20"/>
                <w:szCs w:val="20"/>
              </w:rPr>
              <w:t>(ha)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bCs/>
                <w:sz w:val="20"/>
                <w:szCs w:val="20"/>
              </w:rPr>
              <w:t>A nyertes pályázó lakcíme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47" w:rsidRDefault="00A14C33" w:rsidP="00A14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 hirdetmény </w:t>
            </w:r>
          </w:p>
          <w:p w:rsidR="00A14C33" w:rsidRPr="00D75547" w:rsidRDefault="00A14C33" w:rsidP="00A14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547">
              <w:rPr>
                <w:rFonts w:ascii="Times New Roman" w:hAnsi="Times New Roman"/>
                <w:b/>
                <w:bCs/>
                <w:sz w:val="20"/>
                <w:szCs w:val="20"/>
              </w:rPr>
              <w:t>dátuma</w:t>
            </w:r>
          </w:p>
        </w:tc>
      </w:tr>
      <w:tr w:rsidR="00A14C33" w:rsidRPr="00D75547" w:rsidTr="00D75547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Perkáta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HU21-10077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2457 Adony, Kossuth u. 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2012.02.01</w:t>
            </w:r>
          </w:p>
        </w:tc>
      </w:tr>
      <w:tr w:rsidR="00A14C33" w:rsidRPr="00D75547" w:rsidTr="00D75547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Rácalmás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HU21-10068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2457 Adony, Kossuth u. 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2012.02.01</w:t>
            </w:r>
          </w:p>
        </w:tc>
      </w:tr>
      <w:tr w:rsidR="00A14C33" w:rsidRPr="00D75547" w:rsidTr="00D75547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Székesfehérvár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HU21-10224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8000 Székesfehérvár, Havranek J u. 20. 2/2.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C33" w:rsidRPr="00D75547" w:rsidRDefault="00A14C33" w:rsidP="00A14C3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2013.02.15</w:t>
            </w:r>
          </w:p>
        </w:tc>
      </w:tr>
      <w:tr w:rsidR="00A14C33" w:rsidRPr="00D75547" w:rsidTr="00D75547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Székesfehérvár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HU21-10238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8000 Székesfehérvár, Havranek J u. 20. 2/2.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C33" w:rsidRPr="00D75547" w:rsidRDefault="00A14C33" w:rsidP="00A14C3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2013.02.15</w:t>
            </w:r>
          </w:p>
        </w:tc>
      </w:tr>
      <w:tr w:rsidR="00A14C33" w:rsidRPr="00D75547" w:rsidTr="00D7554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Lovasberény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HU21-10216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33" w:rsidRPr="00D75547" w:rsidRDefault="00A14C33" w:rsidP="00A14C3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C33" w:rsidRPr="00D75547" w:rsidRDefault="00A14C33" w:rsidP="00A14C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8000 Székesfehérvár, Havranek J u. 20. 2/2.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C33" w:rsidRPr="00D75547" w:rsidRDefault="00A14C33" w:rsidP="00A14C3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75547">
              <w:rPr>
                <w:rFonts w:ascii="Times New Roman" w:hAnsi="Times New Roman"/>
                <w:sz w:val="20"/>
                <w:szCs w:val="20"/>
              </w:rPr>
              <w:t>2013.02.15</w:t>
            </w:r>
          </w:p>
        </w:tc>
      </w:tr>
    </w:tbl>
    <w:p w:rsidR="005F70FD" w:rsidRDefault="00A14C33" w:rsidP="00A50EF5">
      <w:pPr>
        <w:pStyle w:val="Listaszerbekezds"/>
        <w:shd w:val="clear" w:color="auto" w:fill="FFFFFF"/>
        <w:spacing w:before="24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Üzlettársa, </w:t>
      </w:r>
      <w:r w:rsidRPr="005F70FD">
        <w:rPr>
          <w:rFonts w:ascii="Times New Roman" w:hAnsi="Times New Roman"/>
          <w:b/>
          <w:i/>
          <w:sz w:val="24"/>
          <w:szCs w:val="24"/>
        </w:rPr>
        <w:t>Vízi Dániel</w:t>
      </w:r>
      <w:r>
        <w:rPr>
          <w:rFonts w:ascii="Times New Roman" w:hAnsi="Times New Roman"/>
          <w:sz w:val="24"/>
          <w:szCs w:val="24"/>
        </w:rPr>
        <w:t xml:space="preserve"> egyúttal beltagja és vezető tisztségviselője annak a </w:t>
      </w:r>
      <w:r w:rsidRPr="00886F9D">
        <w:rPr>
          <w:rFonts w:ascii="Times New Roman" w:hAnsi="Times New Roman"/>
          <w:i/>
          <w:sz w:val="24"/>
          <w:szCs w:val="24"/>
          <w:u w:val="single"/>
        </w:rPr>
        <w:t>Mező Vidék Bt</w:t>
      </w:r>
      <w:r>
        <w:rPr>
          <w:rFonts w:ascii="Times New Roman" w:hAnsi="Times New Roman"/>
          <w:i/>
          <w:sz w:val="24"/>
          <w:szCs w:val="24"/>
          <w:u w:val="single"/>
        </w:rPr>
        <w:t>-nek</w:t>
      </w:r>
      <w:r w:rsidRPr="00886F9D">
        <w:rPr>
          <w:rFonts w:ascii="Times New Roman" w:hAnsi="Times New Roman"/>
          <w:sz w:val="24"/>
          <w:szCs w:val="24"/>
        </w:rPr>
        <w:t xml:space="preserve"> (Cjsz:.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>06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 xml:space="preserve">015441), </w:t>
      </w:r>
      <w:r>
        <w:rPr>
          <w:rFonts w:ascii="Times New Roman" w:hAnsi="Times New Roman"/>
          <w:sz w:val="24"/>
          <w:szCs w:val="24"/>
        </w:rPr>
        <w:t xml:space="preserve">amely az állami földbérleti pályázaton több mint 27 ha területet szerzett meg a </w:t>
      </w:r>
      <w:r w:rsidRPr="006F327B">
        <w:rPr>
          <w:rFonts w:ascii="Times New Roman" w:hAnsi="Times New Roman"/>
          <w:i/>
          <w:sz w:val="24"/>
          <w:szCs w:val="24"/>
          <w:u w:val="single"/>
        </w:rPr>
        <w:t>Kishantosi Vidékfejlesztési Központ Ökológiai Mintagazdasága</w:t>
      </w:r>
      <w:r>
        <w:rPr>
          <w:rFonts w:ascii="Times New Roman" w:hAnsi="Times New Roman"/>
          <w:sz w:val="24"/>
          <w:szCs w:val="24"/>
        </w:rPr>
        <w:t xml:space="preserve"> által használt területekből annak ellenére, hogy nem is pályázhatott volna, hiszen </w:t>
      </w:r>
      <w:r w:rsidRPr="00886F9D">
        <w:rPr>
          <w:rFonts w:ascii="Times New Roman" w:hAnsi="Times New Roman"/>
          <w:sz w:val="24"/>
          <w:szCs w:val="24"/>
        </w:rPr>
        <w:t xml:space="preserve">még a pályázat benyújtásakor sem volt mezőgazdasági tevékenysége. Az ezt kimondó </w:t>
      </w:r>
      <w:r w:rsidRPr="005F70FD">
        <w:rPr>
          <w:rFonts w:ascii="Times New Roman" w:hAnsi="Times New Roman"/>
          <w:sz w:val="24"/>
          <w:szCs w:val="24"/>
        </w:rPr>
        <w:t>jogerős</w:t>
      </w:r>
      <w:r w:rsidRPr="005F70F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F70FD">
        <w:rPr>
          <w:rFonts w:ascii="Times New Roman" w:hAnsi="Times New Roman"/>
          <w:sz w:val="24"/>
          <w:szCs w:val="24"/>
        </w:rPr>
        <w:t>bírósági</w:t>
      </w:r>
      <w:r w:rsidRPr="00886F9D">
        <w:rPr>
          <w:rFonts w:ascii="Times New Roman" w:hAnsi="Times New Roman"/>
          <w:b/>
          <w:sz w:val="24"/>
          <w:szCs w:val="24"/>
        </w:rPr>
        <w:t xml:space="preserve"> </w:t>
      </w:r>
      <w:r w:rsidRPr="00886F9D">
        <w:rPr>
          <w:rFonts w:ascii="Times New Roman" w:hAnsi="Times New Roman"/>
          <w:sz w:val="24"/>
          <w:szCs w:val="24"/>
        </w:rPr>
        <w:t>döntés nyomán a vele kötött földbérleti szerződést az NFA kénytelen volt visszavonni.</w:t>
      </w:r>
      <w:r>
        <w:rPr>
          <w:rFonts w:ascii="Times New Roman" w:hAnsi="Times New Roman"/>
          <w:sz w:val="24"/>
          <w:szCs w:val="24"/>
        </w:rPr>
        <w:t xml:space="preserve"> A KVK-ÖM azonban ennek ellenére nem kapta vissza bérelt területeit.</w:t>
      </w:r>
      <w:r w:rsidR="005F70FD">
        <w:rPr>
          <w:rFonts w:ascii="Times New Roman" w:hAnsi="Times New Roman"/>
          <w:sz w:val="24"/>
          <w:szCs w:val="24"/>
        </w:rPr>
        <w:t xml:space="preserve"> </w:t>
      </w:r>
      <w:r w:rsidR="005F70FD" w:rsidRPr="00886F9D">
        <w:rPr>
          <w:rFonts w:ascii="Times New Roman" w:hAnsi="Times New Roman"/>
          <w:sz w:val="24"/>
          <w:szCs w:val="24"/>
        </w:rPr>
        <w:t xml:space="preserve">Az állam </w:t>
      </w:r>
      <w:r w:rsidR="005F70FD">
        <w:rPr>
          <w:rFonts w:ascii="Times New Roman" w:hAnsi="Times New Roman"/>
          <w:sz w:val="24"/>
          <w:szCs w:val="24"/>
        </w:rPr>
        <w:t>e helyett</w:t>
      </w:r>
      <w:r w:rsidR="005F70FD" w:rsidRPr="00886F9D">
        <w:rPr>
          <w:rFonts w:ascii="Times New Roman" w:hAnsi="Times New Roman"/>
          <w:sz w:val="24"/>
          <w:szCs w:val="24"/>
        </w:rPr>
        <w:t xml:space="preserve"> ezt a területet is elárverezte, amelyre nyertes árajánlatot </w:t>
      </w:r>
      <w:r w:rsidR="005F70FD" w:rsidRPr="005F70FD">
        <w:rPr>
          <w:rFonts w:ascii="Times New Roman" w:hAnsi="Times New Roman"/>
          <w:b/>
          <w:i/>
          <w:sz w:val="24"/>
          <w:szCs w:val="24"/>
        </w:rPr>
        <w:t>Rabi János</w:t>
      </w:r>
      <w:r w:rsidR="005F70FD" w:rsidRPr="00886F9D">
        <w:rPr>
          <w:rFonts w:ascii="Times New Roman" w:hAnsi="Times New Roman"/>
          <w:sz w:val="24"/>
          <w:szCs w:val="24"/>
        </w:rPr>
        <w:t xml:space="preserve"> mezőfalvi gazda tett.</w:t>
      </w:r>
      <w:r w:rsidR="005F70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Kirinovics h</w:t>
      </w:r>
      <w:r w:rsidR="00EE6095">
        <w:rPr>
          <w:rFonts w:ascii="Times New Roman" w:hAnsi="Times New Roman"/>
          <w:sz w:val="24"/>
          <w:szCs w:val="24"/>
        </w:rPr>
        <w:t xml:space="preserve">elyi információk szerint </w:t>
      </w:r>
      <w:r w:rsidR="008321B2">
        <w:rPr>
          <w:rFonts w:ascii="Times New Roman" w:hAnsi="Times New Roman"/>
          <w:sz w:val="24"/>
          <w:szCs w:val="24"/>
        </w:rPr>
        <w:t xml:space="preserve">– </w:t>
      </w:r>
      <w:r w:rsidR="00EE6095" w:rsidRPr="004F7FDA">
        <w:rPr>
          <w:rFonts w:ascii="Times New Roman" w:hAnsi="Times New Roman"/>
          <w:b/>
          <w:i/>
          <w:sz w:val="24"/>
          <w:szCs w:val="24"/>
        </w:rPr>
        <w:t>Márok Csabával</w:t>
      </w:r>
      <w:r w:rsidR="00EE6095">
        <w:rPr>
          <w:rFonts w:ascii="Times New Roman" w:hAnsi="Times New Roman"/>
          <w:sz w:val="24"/>
          <w:szCs w:val="24"/>
        </w:rPr>
        <w:t xml:space="preserve">, </w:t>
      </w:r>
      <w:r w:rsidR="00EE6095" w:rsidRPr="004F7FDA">
        <w:rPr>
          <w:rFonts w:ascii="Times New Roman" w:hAnsi="Times New Roman"/>
          <w:b/>
          <w:i/>
          <w:sz w:val="24"/>
          <w:szCs w:val="24"/>
        </w:rPr>
        <w:t>Müller Zoltánnal</w:t>
      </w:r>
      <w:r w:rsidR="00EE6095">
        <w:rPr>
          <w:rFonts w:ascii="Times New Roman" w:hAnsi="Times New Roman"/>
          <w:sz w:val="24"/>
          <w:szCs w:val="24"/>
        </w:rPr>
        <w:t xml:space="preserve"> és az összekötő </w:t>
      </w:r>
      <w:r w:rsidR="00EE6095" w:rsidRPr="004F7FDA">
        <w:rPr>
          <w:rFonts w:ascii="Times New Roman" w:hAnsi="Times New Roman"/>
          <w:b/>
          <w:i/>
          <w:sz w:val="24"/>
          <w:szCs w:val="24"/>
        </w:rPr>
        <w:t>Vízi Dániellel</w:t>
      </w:r>
      <w:r w:rsidR="00EE6095">
        <w:rPr>
          <w:rFonts w:ascii="Times New Roman" w:hAnsi="Times New Roman"/>
          <w:sz w:val="24"/>
          <w:szCs w:val="24"/>
        </w:rPr>
        <w:t xml:space="preserve"> együtt</w:t>
      </w:r>
      <w:r w:rsidR="00501357" w:rsidRPr="001A7F7A">
        <w:rPr>
          <w:rFonts w:ascii="Times New Roman" w:hAnsi="Times New Roman"/>
          <w:sz w:val="24"/>
          <w:szCs w:val="24"/>
        </w:rPr>
        <w:t xml:space="preserve"> </w:t>
      </w:r>
      <w:r w:rsidR="008321B2">
        <w:rPr>
          <w:rFonts w:ascii="Times New Roman" w:hAnsi="Times New Roman"/>
          <w:sz w:val="24"/>
          <w:szCs w:val="24"/>
        </w:rPr>
        <w:t xml:space="preserve">– </w:t>
      </w:r>
      <w:r w:rsidR="00501357" w:rsidRPr="001A7F7A">
        <w:rPr>
          <w:rFonts w:ascii="Times New Roman" w:hAnsi="Times New Roman"/>
          <w:b/>
          <w:i/>
          <w:sz w:val="24"/>
          <w:szCs w:val="24"/>
        </w:rPr>
        <w:t>L. Simon László</w:t>
      </w:r>
      <w:r w:rsidR="00501357" w:rsidRPr="001A7F7A">
        <w:rPr>
          <w:rFonts w:ascii="Times New Roman" w:hAnsi="Times New Roman"/>
          <w:sz w:val="24"/>
          <w:szCs w:val="24"/>
        </w:rPr>
        <w:t xml:space="preserve"> </w:t>
      </w:r>
      <w:r w:rsidR="00EE6095" w:rsidRPr="001A7F7A">
        <w:rPr>
          <w:rFonts w:ascii="Times New Roman" w:hAnsi="Times New Roman"/>
          <w:sz w:val="24"/>
          <w:szCs w:val="24"/>
        </w:rPr>
        <w:t xml:space="preserve">államtitkár </w:t>
      </w:r>
      <w:r w:rsidR="00501357" w:rsidRPr="001A7F7A">
        <w:rPr>
          <w:rFonts w:ascii="Times New Roman" w:hAnsi="Times New Roman"/>
          <w:sz w:val="24"/>
          <w:szCs w:val="24"/>
        </w:rPr>
        <w:t>köréhez tartoz</w:t>
      </w:r>
      <w:r w:rsidR="00EE6095">
        <w:rPr>
          <w:rFonts w:ascii="Times New Roman" w:hAnsi="Times New Roman"/>
          <w:sz w:val="24"/>
          <w:szCs w:val="24"/>
        </w:rPr>
        <w:t xml:space="preserve">ik. Adonyban ezt a </w:t>
      </w:r>
      <w:r w:rsidR="008321B2" w:rsidRPr="008321B2">
        <w:rPr>
          <w:rFonts w:ascii="Times New Roman" w:hAnsi="Times New Roman"/>
          <w:i/>
          <w:sz w:val="24"/>
          <w:szCs w:val="24"/>
          <w:u w:val="single"/>
        </w:rPr>
        <w:t xml:space="preserve">Mezőföldi Híd Térségfejlesztő Egyesület </w:t>
      </w:r>
      <w:r w:rsidR="008321B2">
        <w:rPr>
          <w:rFonts w:ascii="Times New Roman" w:hAnsi="Times New Roman"/>
          <w:sz w:val="24"/>
          <w:szCs w:val="24"/>
        </w:rPr>
        <w:t>égisze alatt gyülekező</w:t>
      </w:r>
      <w:r w:rsidR="00EE6095">
        <w:rPr>
          <w:rFonts w:ascii="Times New Roman" w:hAnsi="Times New Roman"/>
          <w:sz w:val="24"/>
          <w:szCs w:val="24"/>
        </w:rPr>
        <w:t xml:space="preserve"> </w:t>
      </w:r>
      <w:r w:rsidR="005A4FD0">
        <w:rPr>
          <w:rFonts w:ascii="Times New Roman" w:hAnsi="Times New Roman"/>
          <w:sz w:val="24"/>
          <w:szCs w:val="24"/>
        </w:rPr>
        <w:t xml:space="preserve">– </w:t>
      </w:r>
      <w:r w:rsidR="005A4FD0" w:rsidRPr="005A4FD0">
        <w:rPr>
          <w:rFonts w:ascii="Times New Roman" w:hAnsi="Times New Roman"/>
          <w:b/>
          <w:i/>
          <w:sz w:val="24"/>
          <w:szCs w:val="24"/>
        </w:rPr>
        <w:t>Czakó Miklós</w:t>
      </w:r>
      <w:r w:rsidR="005A4FD0">
        <w:rPr>
          <w:rFonts w:ascii="Times New Roman" w:hAnsi="Times New Roman"/>
          <w:sz w:val="24"/>
          <w:szCs w:val="24"/>
        </w:rPr>
        <w:t xml:space="preserve"> őrző-védő vállalkozóval megerősített – kört </w:t>
      </w:r>
      <w:r w:rsidR="00EE6095">
        <w:rPr>
          <w:rFonts w:ascii="Times New Roman" w:hAnsi="Times New Roman"/>
          <w:sz w:val="24"/>
          <w:szCs w:val="24"/>
        </w:rPr>
        <w:t xml:space="preserve">erőszakos </w:t>
      </w:r>
      <w:r w:rsidR="005A4FD0">
        <w:rPr>
          <w:rFonts w:ascii="Times New Roman" w:hAnsi="Times New Roman"/>
          <w:sz w:val="24"/>
          <w:szCs w:val="24"/>
        </w:rPr>
        <w:t xml:space="preserve">– a helyiek szerint időnként gátlástalan – </w:t>
      </w:r>
      <w:r w:rsidR="00EE6095">
        <w:rPr>
          <w:rFonts w:ascii="Times New Roman" w:hAnsi="Times New Roman"/>
          <w:sz w:val="24"/>
          <w:szCs w:val="24"/>
        </w:rPr>
        <w:t>üzleti tevékenysége kapcsán ismerik</w:t>
      </w:r>
      <w:r w:rsidR="004F7FDA">
        <w:rPr>
          <w:rFonts w:ascii="Times New Roman" w:hAnsi="Times New Roman"/>
          <w:sz w:val="24"/>
          <w:szCs w:val="24"/>
        </w:rPr>
        <w:t xml:space="preserve"> és említik</w:t>
      </w:r>
      <w:r w:rsidR="00EE6095">
        <w:rPr>
          <w:rFonts w:ascii="Times New Roman" w:hAnsi="Times New Roman"/>
          <w:sz w:val="24"/>
          <w:szCs w:val="24"/>
        </w:rPr>
        <w:t>.</w:t>
      </w:r>
      <w:r w:rsidR="00EE6095">
        <w:rPr>
          <w:rStyle w:val="Lbjegyzet-hivatkozs"/>
          <w:rFonts w:ascii="Times New Roman" w:hAnsi="Times New Roman"/>
          <w:sz w:val="24"/>
          <w:szCs w:val="24"/>
        </w:rPr>
        <w:footnoteReference w:id="48"/>
      </w:r>
      <w:r w:rsidR="00EE6095">
        <w:rPr>
          <w:rFonts w:ascii="Times New Roman" w:hAnsi="Times New Roman"/>
          <w:sz w:val="24"/>
          <w:szCs w:val="24"/>
        </w:rPr>
        <w:t xml:space="preserve"> Kirinovics</w:t>
      </w:r>
      <w:r w:rsidR="004F7FDA">
        <w:rPr>
          <w:rFonts w:ascii="Times New Roman" w:hAnsi="Times New Roman"/>
          <w:sz w:val="24"/>
          <w:szCs w:val="24"/>
        </w:rPr>
        <w:t xml:space="preserve"> </w:t>
      </w:r>
      <w:r w:rsidR="001A7F7A">
        <w:rPr>
          <w:rFonts w:ascii="Times New Roman" w:hAnsi="Times New Roman"/>
          <w:sz w:val="24"/>
          <w:szCs w:val="24"/>
        </w:rPr>
        <w:t xml:space="preserve">2010-ben a FIDESZ </w:t>
      </w:r>
      <w:r w:rsidR="005A4FD0">
        <w:rPr>
          <w:rFonts w:ascii="Times New Roman" w:hAnsi="Times New Roman"/>
          <w:sz w:val="24"/>
          <w:szCs w:val="24"/>
        </w:rPr>
        <w:t>–</w:t>
      </w:r>
      <w:r w:rsidR="008321B2">
        <w:rPr>
          <w:rFonts w:ascii="Times New Roman" w:hAnsi="Times New Roman"/>
          <w:sz w:val="24"/>
          <w:szCs w:val="24"/>
        </w:rPr>
        <w:t xml:space="preserve"> </w:t>
      </w:r>
      <w:r w:rsidR="004F7FDA">
        <w:rPr>
          <w:rFonts w:ascii="Times New Roman" w:hAnsi="Times New Roman"/>
          <w:sz w:val="24"/>
          <w:szCs w:val="24"/>
        </w:rPr>
        <w:t xml:space="preserve">L. Simon által bemutatott és ajánlott </w:t>
      </w:r>
      <w:r w:rsidR="005A4FD0">
        <w:rPr>
          <w:rFonts w:ascii="Times New Roman" w:hAnsi="Times New Roman"/>
          <w:sz w:val="24"/>
          <w:szCs w:val="24"/>
        </w:rPr>
        <w:t>–</w:t>
      </w:r>
      <w:r w:rsidR="008321B2">
        <w:rPr>
          <w:rFonts w:ascii="Times New Roman" w:hAnsi="Times New Roman"/>
          <w:sz w:val="24"/>
          <w:szCs w:val="24"/>
        </w:rPr>
        <w:t xml:space="preserve"> </w:t>
      </w:r>
      <w:r w:rsidR="001A7F7A">
        <w:rPr>
          <w:rFonts w:ascii="Times New Roman" w:hAnsi="Times New Roman"/>
          <w:sz w:val="24"/>
          <w:szCs w:val="24"/>
        </w:rPr>
        <w:t>adonyi polgármester jelöltje volt,</w:t>
      </w:r>
      <w:r w:rsidR="008321B2">
        <w:rPr>
          <w:rStyle w:val="Lbjegyzet-hivatkozs"/>
          <w:rFonts w:ascii="Times New Roman" w:hAnsi="Times New Roman"/>
          <w:sz w:val="24"/>
          <w:szCs w:val="24"/>
        </w:rPr>
        <w:footnoteReference w:id="49"/>
      </w:r>
      <w:r w:rsidR="001A7F7A">
        <w:rPr>
          <w:rFonts w:ascii="Times New Roman" w:hAnsi="Times New Roman"/>
          <w:sz w:val="24"/>
          <w:szCs w:val="24"/>
        </w:rPr>
        <w:t xml:space="preserve"> de elveszítette a választást. </w:t>
      </w:r>
      <w:r w:rsidR="005F4015">
        <w:rPr>
          <w:rFonts w:ascii="Times New Roman" w:hAnsi="Times New Roman"/>
          <w:sz w:val="24"/>
          <w:szCs w:val="24"/>
        </w:rPr>
        <w:t>Helyben úgy tartják, hogy k</w:t>
      </w:r>
      <w:r w:rsidR="003D32E7">
        <w:rPr>
          <w:rFonts w:ascii="Times New Roman" w:hAnsi="Times New Roman"/>
          <w:sz w:val="24"/>
          <w:szCs w:val="24"/>
        </w:rPr>
        <w:t xml:space="preserve">árpótlásul választották </w:t>
      </w:r>
      <w:r w:rsidR="005F4015">
        <w:rPr>
          <w:rFonts w:ascii="Times New Roman" w:hAnsi="Times New Roman"/>
          <w:sz w:val="24"/>
          <w:szCs w:val="24"/>
        </w:rPr>
        <w:t xml:space="preserve">be </w:t>
      </w:r>
      <w:r w:rsidR="003D32E7">
        <w:rPr>
          <w:rFonts w:ascii="Times New Roman" w:hAnsi="Times New Roman"/>
          <w:sz w:val="24"/>
          <w:szCs w:val="24"/>
        </w:rPr>
        <w:t xml:space="preserve">a </w:t>
      </w:r>
      <w:r w:rsidR="003D32E7" w:rsidRPr="005F70FD">
        <w:rPr>
          <w:rFonts w:ascii="Times New Roman" w:hAnsi="Times New Roman"/>
          <w:i/>
          <w:sz w:val="24"/>
          <w:szCs w:val="24"/>
          <w:u w:val="single"/>
        </w:rPr>
        <w:t>Fejér Megyei Önkormányzatba</w:t>
      </w:r>
      <w:r w:rsidR="003D32E7">
        <w:rPr>
          <w:rFonts w:ascii="Times New Roman" w:hAnsi="Times New Roman"/>
          <w:sz w:val="24"/>
          <w:szCs w:val="24"/>
        </w:rPr>
        <w:t xml:space="preserve">. </w:t>
      </w:r>
      <w:r w:rsidR="001A7F7A" w:rsidRPr="001A7F7A">
        <w:rPr>
          <w:rFonts w:ascii="Times New Roman" w:hAnsi="Times New Roman"/>
          <w:b/>
          <w:i/>
          <w:sz w:val="24"/>
          <w:szCs w:val="24"/>
        </w:rPr>
        <w:t>Kirinovics Bőle Petra</w:t>
      </w:r>
      <w:r w:rsidR="001A7F7A">
        <w:rPr>
          <w:rFonts w:ascii="Times New Roman" w:hAnsi="Times New Roman"/>
          <w:sz w:val="24"/>
          <w:szCs w:val="24"/>
        </w:rPr>
        <w:t xml:space="preserve">, a </w:t>
      </w:r>
      <w:r w:rsidR="005F4015">
        <w:rPr>
          <w:rFonts w:ascii="Times New Roman" w:hAnsi="Times New Roman"/>
          <w:sz w:val="24"/>
          <w:szCs w:val="24"/>
        </w:rPr>
        <w:t>27 éves</w:t>
      </w:r>
      <w:r w:rsidR="0094432B">
        <w:rPr>
          <w:rFonts w:ascii="Times New Roman" w:hAnsi="Times New Roman"/>
          <w:sz w:val="24"/>
          <w:szCs w:val="24"/>
        </w:rPr>
        <w:t>, 3 cégben is érdekelt</w:t>
      </w:r>
      <w:r w:rsidR="005F4015">
        <w:rPr>
          <w:rFonts w:ascii="Times New Roman" w:hAnsi="Times New Roman"/>
          <w:sz w:val="24"/>
          <w:szCs w:val="24"/>
        </w:rPr>
        <w:t xml:space="preserve"> </w:t>
      </w:r>
      <w:r w:rsidR="001A7F7A">
        <w:rPr>
          <w:rFonts w:ascii="Times New Roman" w:hAnsi="Times New Roman"/>
          <w:sz w:val="24"/>
          <w:szCs w:val="24"/>
        </w:rPr>
        <w:t xml:space="preserve">feleség </w:t>
      </w:r>
      <w:r w:rsidR="001A7F7A" w:rsidRPr="0094432B">
        <w:rPr>
          <w:rFonts w:ascii="Times New Roman" w:hAnsi="Times New Roman"/>
          <w:b/>
          <w:sz w:val="24"/>
          <w:szCs w:val="24"/>
        </w:rPr>
        <w:t>Adonyban</w:t>
      </w:r>
      <w:r w:rsidR="001A7F7A">
        <w:rPr>
          <w:rFonts w:ascii="Times New Roman" w:hAnsi="Times New Roman"/>
          <w:sz w:val="24"/>
          <w:szCs w:val="24"/>
        </w:rPr>
        <w:t xml:space="preserve"> és </w:t>
      </w:r>
      <w:r w:rsidR="001A7F7A" w:rsidRPr="0094432B">
        <w:rPr>
          <w:rFonts w:ascii="Times New Roman" w:hAnsi="Times New Roman"/>
          <w:b/>
          <w:sz w:val="24"/>
          <w:szCs w:val="24"/>
        </w:rPr>
        <w:t>Iváncsán</w:t>
      </w:r>
      <w:r w:rsidR="001A7F7A">
        <w:rPr>
          <w:rFonts w:ascii="Times New Roman" w:hAnsi="Times New Roman"/>
          <w:sz w:val="24"/>
          <w:szCs w:val="24"/>
        </w:rPr>
        <w:t xml:space="preserve"> </w:t>
      </w:r>
      <w:r w:rsidR="00CE313B">
        <w:rPr>
          <w:rFonts w:ascii="Times New Roman" w:hAnsi="Times New Roman"/>
          <w:sz w:val="24"/>
          <w:szCs w:val="24"/>
        </w:rPr>
        <w:t>–</w:t>
      </w:r>
      <w:r w:rsidR="009017B8">
        <w:rPr>
          <w:rFonts w:ascii="Times New Roman" w:hAnsi="Times New Roman"/>
          <w:sz w:val="24"/>
          <w:szCs w:val="24"/>
        </w:rPr>
        <w:t xml:space="preserve"> </w:t>
      </w:r>
      <w:r w:rsidR="00CE313B">
        <w:rPr>
          <w:rFonts w:ascii="Times New Roman" w:hAnsi="Times New Roman"/>
          <w:sz w:val="24"/>
          <w:szCs w:val="24"/>
        </w:rPr>
        <w:t xml:space="preserve">ahol anyósa, Kirinovicsné gyógyszerész – </w:t>
      </w:r>
      <w:r w:rsidR="001A7F7A">
        <w:rPr>
          <w:rFonts w:ascii="Times New Roman" w:hAnsi="Times New Roman"/>
          <w:sz w:val="24"/>
          <w:szCs w:val="24"/>
        </w:rPr>
        <w:t>is nyert dohánykoncessziót,</w:t>
      </w:r>
      <w:r w:rsidR="008321B2">
        <w:rPr>
          <w:rStyle w:val="Lbjegyzet-hivatkozs"/>
          <w:rFonts w:ascii="Times New Roman" w:hAnsi="Times New Roman"/>
          <w:sz w:val="24"/>
          <w:szCs w:val="24"/>
        </w:rPr>
        <w:footnoteReference w:id="50"/>
      </w:r>
      <w:r w:rsidR="001A7F7A">
        <w:rPr>
          <w:rFonts w:ascii="Times New Roman" w:hAnsi="Times New Roman"/>
          <w:sz w:val="24"/>
          <w:szCs w:val="24"/>
        </w:rPr>
        <w:t xml:space="preserve"> és a trafikok működtetésére </w:t>
      </w:r>
      <w:r w:rsidR="00590AA4">
        <w:rPr>
          <w:rFonts w:ascii="Times New Roman" w:hAnsi="Times New Roman"/>
          <w:sz w:val="24"/>
          <w:szCs w:val="24"/>
        </w:rPr>
        <w:t xml:space="preserve">2013-ban </w:t>
      </w:r>
      <w:r w:rsidR="001A7F7A">
        <w:rPr>
          <w:rFonts w:ascii="Times New Roman" w:hAnsi="Times New Roman"/>
          <w:sz w:val="24"/>
          <w:szCs w:val="24"/>
        </w:rPr>
        <w:t xml:space="preserve">férjével együtt </w:t>
      </w:r>
      <w:r w:rsidR="00590AA4" w:rsidRPr="00590AA4">
        <w:rPr>
          <w:rFonts w:ascii="Times New Roman" w:hAnsi="Times New Roman"/>
          <w:i/>
          <w:sz w:val="24"/>
          <w:szCs w:val="24"/>
          <w:u w:val="single"/>
        </w:rPr>
        <w:t>K</w:t>
      </w:r>
      <w:r w:rsidR="00590AA4" w:rsidRPr="001A7F7A">
        <w:rPr>
          <w:rFonts w:ascii="Times New Roman" w:hAnsi="Times New Roman"/>
          <w:i/>
          <w:sz w:val="24"/>
          <w:szCs w:val="24"/>
          <w:u w:val="single"/>
        </w:rPr>
        <w:t xml:space="preserve">irinovics </w:t>
      </w:r>
      <w:r w:rsidR="00590AA4">
        <w:rPr>
          <w:rFonts w:ascii="Times New Roman" w:hAnsi="Times New Roman"/>
          <w:i/>
          <w:sz w:val="24"/>
          <w:szCs w:val="24"/>
          <w:u w:val="single"/>
        </w:rPr>
        <w:t>D</w:t>
      </w:r>
      <w:r w:rsidR="00590AA4" w:rsidRPr="001A7F7A">
        <w:rPr>
          <w:rFonts w:ascii="Times New Roman" w:hAnsi="Times New Roman"/>
          <w:i/>
          <w:sz w:val="24"/>
          <w:szCs w:val="24"/>
          <w:u w:val="single"/>
        </w:rPr>
        <w:t xml:space="preserve">ohány </w:t>
      </w:r>
      <w:r w:rsidR="001A7F7A" w:rsidRPr="001A7F7A">
        <w:rPr>
          <w:rFonts w:ascii="Times New Roman" w:hAnsi="Times New Roman"/>
          <w:i/>
          <w:sz w:val="24"/>
          <w:szCs w:val="24"/>
          <w:u w:val="single"/>
        </w:rPr>
        <w:t>Bt.</w:t>
      </w:r>
      <w:r w:rsidR="001A7F7A">
        <w:rPr>
          <w:rFonts w:ascii="Times New Roman" w:hAnsi="Times New Roman"/>
          <w:sz w:val="24"/>
          <w:szCs w:val="24"/>
        </w:rPr>
        <w:t xml:space="preserve"> </w:t>
      </w:r>
      <w:r w:rsidR="003D32E7">
        <w:rPr>
          <w:rFonts w:ascii="Times New Roman" w:hAnsi="Times New Roman"/>
          <w:sz w:val="24"/>
          <w:szCs w:val="24"/>
        </w:rPr>
        <w:t>(Cjsz.:</w:t>
      </w:r>
      <w:r w:rsidR="006F327B">
        <w:rPr>
          <w:rFonts w:ascii="Times New Roman" w:hAnsi="Times New Roman"/>
          <w:sz w:val="24"/>
          <w:szCs w:val="24"/>
        </w:rPr>
        <w:t xml:space="preserve"> 07-06-015616)</w:t>
      </w:r>
      <w:r w:rsidR="003D32E7">
        <w:rPr>
          <w:rFonts w:ascii="Times New Roman" w:hAnsi="Times New Roman"/>
          <w:sz w:val="24"/>
          <w:szCs w:val="24"/>
        </w:rPr>
        <w:t xml:space="preserve"> ) </w:t>
      </w:r>
      <w:r w:rsidR="001A7F7A">
        <w:rPr>
          <w:rFonts w:ascii="Times New Roman" w:hAnsi="Times New Roman"/>
          <w:sz w:val="24"/>
          <w:szCs w:val="24"/>
        </w:rPr>
        <w:t>néven</w:t>
      </w:r>
      <w:r w:rsidR="00774BF3">
        <w:rPr>
          <w:rFonts w:ascii="Times New Roman" w:hAnsi="Times New Roman"/>
          <w:sz w:val="24"/>
          <w:szCs w:val="24"/>
        </w:rPr>
        <w:t>, lakcímükkel azonos székhellyel</w:t>
      </w:r>
      <w:r w:rsidR="001A7F7A">
        <w:rPr>
          <w:rFonts w:ascii="Times New Roman" w:hAnsi="Times New Roman"/>
          <w:sz w:val="24"/>
          <w:szCs w:val="24"/>
        </w:rPr>
        <w:t xml:space="preserve"> céget alapított, melynek egyúttal ő a vezetője.</w:t>
      </w:r>
      <w:r w:rsidR="005F70FD">
        <w:rPr>
          <w:rFonts w:ascii="Times New Roman" w:hAnsi="Times New Roman"/>
          <w:sz w:val="24"/>
          <w:szCs w:val="24"/>
        </w:rPr>
        <w:t xml:space="preserve"> </w:t>
      </w:r>
      <w:r w:rsidR="005F70FD" w:rsidRPr="000616C1">
        <w:rPr>
          <w:rFonts w:ascii="Times New Roman" w:hAnsi="Times New Roman"/>
          <w:sz w:val="24"/>
          <w:szCs w:val="24"/>
        </w:rPr>
        <w:t xml:space="preserve">A </w:t>
      </w:r>
      <w:r w:rsidR="005F70FD" w:rsidRPr="005F70FD">
        <w:rPr>
          <w:rFonts w:ascii="Times New Roman" w:hAnsi="Times New Roman"/>
          <w:sz w:val="24"/>
          <w:szCs w:val="24"/>
        </w:rPr>
        <w:t>Kirinovics család</w:t>
      </w:r>
      <w:r w:rsidR="005F70FD">
        <w:rPr>
          <w:rFonts w:ascii="Times New Roman" w:hAnsi="Times New Roman"/>
          <w:sz w:val="24"/>
          <w:szCs w:val="24"/>
        </w:rPr>
        <w:t xml:space="preserve"> </w:t>
      </w:r>
      <w:r w:rsidR="005F70FD" w:rsidRPr="005F70FD">
        <w:rPr>
          <w:rFonts w:ascii="Times New Roman" w:hAnsi="Times New Roman"/>
          <w:b/>
          <w:sz w:val="24"/>
          <w:szCs w:val="24"/>
        </w:rPr>
        <w:t>3 nyertes árverező</w:t>
      </w:r>
      <w:r w:rsidR="005F70FD">
        <w:rPr>
          <w:rFonts w:ascii="Times New Roman" w:hAnsi="Times New Roman"/>
          <w:sz w:val="24"/>
          <w:szCs w:val="24"/>
        </w:rPr>
        <w:t xml:space="preserve"> tagja </w:t>
      </w:r>
      <w:r w:rsidR="005F70FD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5F70FD">
        <w:rPr>
          <w:rFonts w:ascii="Times New Roman" w:hAnsi="Times New Roman"/>
          <w:b/>
          <w:sz w:val="24"/>
          <w:szCs w:val="24"/>
        </w:rPr>
        <w:t>10</w:t>
      </w:r>
      <w:r w:rsidR="005F70FD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5F70FD" w:rsidRPr="000616C1">
        <w:rPr>
          <w:rFonts w:ascii="Times New Roman" w:hAnsi="Times New Roman"/>
          <w:sz w:val="24"/>
          <w:szCs w:val="24"/>
        </w:rPr>
        <w:t xml:space="preserve"> birtoktestet szerzett meg </w:t>
      </w:r>
      <w:r w:rsidR="005F70FD">
        <w:rPr>
          <w:rFonts w:ascii="Times New Roman" w:hAnsi="Times New Roman"/>
          <w:b/>
          <w:sz w:val="24"/>
          <w:szCs w:val="24"/>
        </w:rPr>
        <w:t>Beloiannisz, Perkáta, Pusztaszabolcs, Rácalmás</w:t>
      </w:r>
      <w:r w:rsidR="005F70FD" w:rsidRPr="000616C1">
        <w:rPr>
          <w:rFonts w:ascii="Times New Roman" w:hAnsi="Times New Roman"/>
          <w:sz w:val="24"/>
          <w:szCs w:val="24"/>
        </w:rPr>
        <w:t xml:space="preserve"> és </w:t>
      </w:r>
      <w:r w:rsidR="005F70FD">
        <w:rPr>
          <w:rFonts w:ascii="Times New Roman" w:hAnsi="Times New Roman"/>
          <w:b/>
          <w:sz w:val="24"/>
          <w:szCs w:val="24"/>
        </w:rPr>
        <w:t xml:space="preserve">Seregélyes </w:t>
      </w:r>
      <w:r w:rsidR="005F70FD">
        <w:rPr>
          <w:rFonts w:ascii="Times New Roman" w:hAnsi="Times New Roman"/>
          <w:sz w:val="24"/>
          <w:szCs w:val="24"/>
        </w:rPr>
        <w:t>területén</w:t>
      </w:r>
      <w:r w:rsidR="005F70FD" w:rsidRPr="000616C1">
        <w:rPr>
          <w:rFonts w:ascii="Times New Roman" w:hAnsi="Times New Roman"/>
          <w:sz w:val="24"/>
          <w:szCs w:val="24"/>
        </w:rPr>
        <w:t xml:space="preserve">. </w:t>
      </w:r>
      <w:r w:rsidR="005F70FD">
        <w:rPr>
          <w:rFonts w:ascii="Times New Roman" w:hAnsi="Times New Roman"/>
          <w:sz w:val="24"/>
          <w:szCs w:val="24"/>
        </w:rPr>
        <w:t xml:space="preserve">Közülük 4 </w:t>
      </w:r>
      <w:r w:rsidR="005F70FD" w:rsidRPr="000616C1">
        <w:rPr>
          <w:rFonts w:ascii="Times New Roman" w:hAnsi="Times New Roman"/>
          <w:sz w:val="24"/>
          <w:szCs w:val="24"/>
        </w:rPr>
        <w:t>db birtoktest</w:t>
      </w:r>
      <w:r w:rsidR="005F70FD">
        <w:rPr>
          <w:rFonts w:ascii="Times New Roman" w:hAnsi="Times New Roman"/>
          <w:sz w:val="24"/>
          <w:szCs w:val="24"/>
        </w:rPr>
        <w:t>et 2032-ig saját cégük</w:t>
      </w:r>
      <w:r w:rsidR="006F327B">
        <w:rPr>
          <w:rFonts w:ascii="Times New Roman" w:hAnsi="Times New Roman"/>
          <w:sz w:val="24"/>
          <w:szCs w:val="24"/>
        </w:rPr>
        <w:t xml:space="preserve">, a </w:t>
      </w:r>
      <w:r w:rsidR="006F327B" w:rsidRPr="0020363E">
        <w:rPr>
          <w:rFonts w:ascii="Times New Roman" w:hAnsi="Times New Roman"/>
          <w:i/>
          <w:sz w:val="24"/>
          <w:szCs w:val="24"/>
        </w:rPr>
        <w:t>Ménesmajor Manufaktúra Kft.</w:t>
      </w:r>
      <w:r w:rsidR="006F327B">
        <w:rPr>
          <w:rFonts w:ascii="Times New Roman" w:hAnsi="Times New Roman"/>
          <w:sz w:val="24"/>
          <w:szCs w:val="24"/>
        </w:rPr>
        <w:t xml:space="preserve">, 1-db birtoktestet 2029-ig a </w:t>
      </w:r>
      <w:r w:rsidR="006F327B" w:rsidRPr="0020363E">
        <w:rPr>
          <w:rFonts w:ascii="Times New Roman" w:hAnsi="Times New Roman"/>
          <w:i/>
          <w:sz w:val="24"/>
          <w:szCs w:val="24"/>
          <w:u w:val="single"/>
        </w:rPr>
        <w:t>Sina Kft.</w:t>
      </w:r>
      <w:r w:rsidR="006F327B">
        <w:rPr>
          <w:rFonts w:ascii="Times New Roman" w:hAnsi="Times New Roman"/>
          <w:sz w:val="24"/>
          <w:szCs w:val="24"/>
        </w:rPr>
        <w:t xml:space="preserve">, 5 db birtoktestet pedig 2018-ig a </w:t>
      </w:r>
      <w:r w:rsidR="006F327B" w:rsidRPr="0020363E">
        <w:rPr>
          <w:rFonts w:ascii="Times New Roman" w:hAnsi="Times New Roman"/>
          <w:b/>
          <w:i/>
          <w:sz w:val="24"/>
          <w:szCs w:val="24"/>
        </w:rPr>
        <w:t>Leisztinger</w:t>
      </w:r>
      <w:r w:rsidR="006F327B">
        <w:rPr>
          <w:rFonts w:ascii="Times New Roman" w:hAnsi="Times New Roman"/>
          <w:sz w:val="24"/>
          <w:szCs w:val="24"/>
        </w:rPr>
        <w:t>- érdekeltségű cégek</w:t>
      </w:r>
      <w:r w:rsidR="0020363E">
        <w:rPr>
          <w:rFonts w:ascii="Times New Roman" w:hAnsi="Times New Roman"/>
          <w:sz w:val="24"/>
          <w:szCs w:val="24"/>
        </w:rPr>
        <w:t xml:space="preserve"> (</w:t>
      </w:r>
      <w:r w:rsidR="006F327B">
        <w:rPr>
          <w:rFonts w:ascii="Times New Roman" w:hAnsi="Times New Roman"/>
          <w:sz w:val="24"/>
          <w:szCs w:val="24"/>
        </w:rPr>
        <w:t xml:space="preserve">a </w:t>
      </w:r>
      <w:r w:rsidR="006F327B" w:rsidRPr="0020363E">
        <w:rPr>
          <w:rFonts w:ascii="Times New Roman" w:hAnsi="Times New Roman"/>
          <w:i/>
          <w:sz w:val="24"/>
          <w:szCs w:val="24"/>
          <w:u w:val="single"/>
        </w:rPr>
        <w:t>Cserepes-Major Kft.</w:t>
      </w:r>
      <w:r w:rsidR="006F327B">
        <w:rPr>
          <w:rFonts w:ascii="Times New Roman" w:hAnsi="Times New Roman"/>
          <w:sz w:val="24"/>
          <w:szCs w:val="24"/>
        </w:rPr>
        <w:t xml:space="preserve"> és a </w:t>
      </w:r>
      <w:r w:rsidR="006F327B" w:rsidRPr="0020363E">
        <w:rPr>
          <w:rFonts w:ascii="Times New Roman" w:hAnsi="Times New Roman"/>
          <w:i/>
          <w:sz w:val="24"/>
          <w:szCs w:val="24"/>
          <w:u w:val="single"/>
        </w:rPr>
        <w:t>Selymes-Major Kft.</w:t>
      </w:r>
      <w:r w:rsidR="0020363E" w:rsidRPr="0020363E">
        <w:rPr>
          <w:rFonts w:ascii="Times New Roman" w:hAnsi="Times New Roman"/>
          <w:sz w:val="24"/>
          <w:szCs w:val="24"/>
        </w:rPr>
        <w:t>)</w:t>
      </w:r>
      <w:r w:rsidR="006F327B">
        <w:rPr>
          <w:rFonts w:ascii="Times New Roman" w:hAnsi="Times New Roman"/>
          <w:sz w:val="24"/>
          <w:szCs w:val="24"/>
        </w:rPr>
        <w:t xml:space="preserve"> bérel</w:t>
      </w:r>
      <w:r w:rsidR="005F70FD" w:rsidRPr="000616C1">
        <w:rPr>
          <w:rFonts w:ascii="Times New Roman" w:hAnsi="Times New Roman"/>
          <w:sz w:val="24"/>
          <w:szCs w:val="24"/>
        </w:rPr>
        <w:t>nek</w:t>
      </w:r>
      <w:r w:rsidR="006F327B">
        <w:rPr>
          <w:rFonts w:ascii="Times New Roman" w:hAnsi="Times New Roman"/>
          <w:sz w:val="24"/>
          <w:szCs w:val="24"/>
        </w:rPr>
        <w:t>.</w:t>
      </w:r>
      <w:r w:rsidR="005F70FD"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 w:rsidR="006F327B">
        <w:rPr>
          <w:rFonts w:ascii="Times New Roman" w:hAnsi="Times New Roman"/>
          <w:b/>
          <w:sz w:val="24"/>
          <w:szCs w:val="24"/>
        </w:rPr>
        <w:t>393</w:t>
      </w:r>
      <w:r w:rsidR="005F70FD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5F70FD" w:rsidRPr="000616C1">
        <w:rPr>
          <w:rFonts w:ascii="Times New Roman" w:hAnsi="Times New Roman"/>
          <w:sz w:val="24"/>
          <w:szCs w:val="24"/>
        </w:rPr>
        <w:t xml:space="preserve">, melyhez </w:t>
      </w:r>
      <w:r w:rsidR="006F327B">
        <w:rPr>
          <w:rFonts w:ascii="Times New Roman" w:hAnsi="Times New Roman"/>
          <w:b/>
          <w:sz w:val="24"/>
          <w:szCs w:val="24"/>
        </w:rPr>
        <w:t>476</w:t>
      </w:r>
      <w:r w:rsidR="005F70FD" w:rsidRPr="000616C1">
        <w:rPr>
          <w:rFonts w:ascii="Times New Roman" w:hAnsi="Times New Roman"/>
          <w:b/>
          <w:sz w:val="24"/>
          <w:szCs w:val="24"/>
        </w:rPr>
        <w:t xml:space="preserve"> millió Ft </w:t>
      </w:r>
      <w:r w:rsidR="005F70FD" w:rsidRPr="000616C1">
        <w:rPr>
          <w:rFonts w:ascii="Times New Roman" w:hAnsi="Times New Roman"/>
          <w:sz w:val="24"/>
          <w:szCs w:val="24"/>
        </w:rPr>
        <w:t xml:space="preserve">(átlagosan 1 millió </w:t>
      </w:r>
      <w:r w:rsidR="006F327B">
        <w:rPr>
          <w:rFonts w:ascii="Times New Roman" w:hAnsi="Times New Roman"/>
          <w:sz w:val="24"/>
          <w:szCs w:val="24"/>
        </w:rPr>
        <w:t>210</w:t>
      </w:r>
      <w:r w:rsidR="005F70FD" w:rsidRPr="000616C1">
        <w:rPr>
          <w:rFonts w:ascii="Times New Roman" w:hAnsi="Times New Roman"/>
          <w:sz w:val="24"/>
          <w:szCs w:val="24"/>
        </w:rPr>
        <w:t xml:space="preserve"> ezer Ft/ha) nyertes árajánlattal jutottak.</w:t>
      </w:r>
      <w:r w:rsidR="00C06298">
        <w:rPr>
          <w:rFonts w:ascii="Times New Roman" w:hAnsi="Times New Roman"/>
          <w:sz w:val="24"/>
          <w:szCs w:val="24"/>
        </w:rPr>
        <w:t xml:space="preserve"> Nyertes árajánlatuk valamennyi birtoktest esetében </w:t>
      </w:r>
      <w:r w:rsidR="00C06298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5F70FD" w:rsidRPr="000616C1">
        <w:rPr>
          <w:rFonts w:ascii="Times New Roman" w:hAnsi="Times New Roman"/>
          <w:sz w:val="24"/>
          <w:szCs w:val="24"/>
        </w:rPr>
        <w:t xml:space="preserve"> A megszerzett birtoktestek átlagmérete </w:t>
      </w:r>
      <w:r w:rsidR="006F327B">
        <w:rPr>
          <w:rFonts w:ascii="Times New Roman" w:hAnsi="Times New Roman"/>
          <w:sz w:val="24"/>
          <w:szCs w:val="24"/>
        </w:rPr>
        <w:t>39,3</w:t>
      </w:r>
      <w:r w:rsidR="005F70FD" w:rsidRPr="000616C1">
        <w:rPr>
          <w:rFonts w:ascii="Times New Roman" w:hAnsi="Times New Roman"/>
          <w:sz w:val="24"/>
          <w:szCs w:val="24"/>
        </w:rPr>
        <w:t xml:space="preserve"> ha, szántó </w:t>
      </w:r>
      <w:r w:rsidR="006F327B">
        <w:rPr>
          <w:rFonts w:ascii="Times New Roman" w:hAnsi="Times New Roman"/>
          <w:sz w:val="24"/>
          <w:szCs w:val="24"/>
        </w:rPr>
        <w:t xml:space="preserve">illetve legelő </w:t>
      </w:r>
      <w:r w:rsidR="005F70FD" w:rsidRPr="000616C1">
        <w:rPr>
          <w:rFonts w:ascii="Times New Roman" w:hAnsi="Times New Roman"/>
          <w:sz w:val="24"/>
          <w:szCs w:val="24"/>
        </w:rPr>
        <w:t>művelési ágba tartoz</w:t>
      </w:r>
      <w:r w:rsidR="006F327B">
        <w:rPr>
          <w:rFonts w:ascii="Times New Roman" w:hAnsi="Times New Roman"/>
          <w:sz w:val="24"/>
          <w:szCs w:val="24"/>
        </w:rPr>
        <w:t>na</w:t>
      </w:r>
      <w:r w:rsidR="005F70FD" w:rsidRPr="000616C1">
        <w:rPr>
          <w:rFonts w:ascii="Times New Roman" w:hAnsi="Times New Roman"/>
          <w:sz w:val="24"/>
          <w:szCs w:val="24"/>
        </w:rPr>
        <w:t xml:space="preserve">k. A földek </w:t>
      </w:r>
      <w:r w:rsidR="006F327B">
        <w:rPr>
          <w:rFonts w:ascii="Times New Roman" w:hAnsi="Times New Roman"/>
          <w:sz w:val="24"/>
          <w:szCs w:val="24"/>
        </w:rPr>
        <w:t xml:space="preserve">jó, részben </w:t>
      </w:r>
      <w:r w:rsidR="005F70FD" w:rsidRPr="000616C1">
        <w:rPr>
          <w:rFonts w:ascii="Times New Roman" w:hAnsi="Times New Roman"/>
          <w:sz w:val="24"/>
          <w:szCs w:val="24"/>
        </w:rPr>
        <w:t xml:space="preserve">kiváló termőképességűek, átlagos értékük </w:t>
      </w:r>
      <w:r w:rsidR="006F327B">
        <w:rPr>
          <w:rFonts w:ascii="Times New Roman" w:hAnsi="Times New Roman"/>
          <w:b/>
          <w:sz w:val="24"/>
          <w:szCs w:val="24"/>
        </w:rPr>
        <w:t>20</w:t>
      </w:r>
      <w:r w:rsidR="005F70FD" w:rsidRPr="000616C1">
        <w:rPr>
          <w:rFonts w:ascii="Times New Roman" w:hAnsi="Times New Roman"/>
          <w:b/>
          <w:sz w:val="24"/>
          <w:szCs w:val="24"/>
        </w:rPr>
        <w:t xml:space="preserve"> AK/ha</w:t>
      </w:r>
      <w:r w:rsidR="005F70FD" w:rsidRPr="000616C1">
        <w:rPr>
          <w:rFonts w:ascii="Times New Roman" w:hAnsi="Times New Roman"/>
          <w:sz w:val="24"/>
          <w:szCs w:val="24"/>
        </w:rPr>
        <w:t>.</w:t>
      </w:r>
    </w:p>
    <w:p w:rsidR="00843042" w:rsidRPr="00682C52" w:rsidRDefault="0097095F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Vargáék</w:t>
      </w:r>
      <w:r w:rsidRPr="00682C52">
        <w:rPr>
          <w:rFonts w:ascii="Times New Roman" w:hAnsi="Times New Roman"/>
          <w:sz w:val="24"/>
          <w:szCs w:val="24"/>
        </w:rPr>
        <w:t xml:space="preserve"> Martonvásár</w:t>
      </w:r>
      <w:r w:rsidR="00682C52" w:rsidRPr="00682C52">
        <w:rPr>
          <w:rFonts w:ascii="Times New Roman" w:hAnsi="Times New Roman"/>
          <w:sz w:val="24"/>
          <w:szCs w:val="24"/>
        </w:rPr>
        <w:t>ról</w:t>
      </w:r>
      <w:r w:rsidR="001E61A8" w:rsidRPr="00682C52">
        <w:rPr>
          <w:rFonts w:ascii="Times New Roman" w:hAnsi="Times New Roman"/>
          <w:sz w:val="24"/>
          <w:szCs w:val="24"/>
        </w:rPr>
        <w:t xml:space="preserve"> </w:t>
      </w:r>
      <w:r w:rsidR="00082B14" w:rsidRPr="00682C52">
        <w:rPr>
          <w:rFonts w:ascii="Times New Roman" w:hAnsi="Times New Roman"/>
          <w:sz w:val="24"/>
          <w:szCs w:val="24"/>
        </w:rPr>
        <w:t xml:space="preserve">– </w:t>
      </w:r>
      <w:r w:rsidR="00682C52">
        <w:rPr>
          <w:rFonts w:ascii="Times New Roman" w:hAnsi="Times New Roman"/>
          <w:sz w:val="24"/>
          <w:szCs w:val="24"/>
        </w:rPr>
        <w:t>apa és vele azonos (Rózsa utca 19.) lakcímről árverező fia. A</w:t>
      </w:r>
      <w:r w:rsidR="00082B14" w:rsidRPr="00682C52">
        <w:rPr>
          <w:rFonts w:ascii="Times New Roman" w:hAnsi="Times New Roman"/>
          <w:sz w:val="24"/>
          <w:szCs w:val="24"/>
        </w:rPr>
        <w:t xml:space="preserve">z apa, </w:t>
      </w:r>
      <w:r w:rsidR="001E61A8" w:rsidRPr="00682C52">
        <w:rPr>
          <w:rFonts w:ascii="Times New Roman" w:hAnsi="Times New Roman"/>
          <w:b/>
          <w:i/>
          <w:sz w:val="24"/>
          <w:szCs w:val="24"/>
        </w:rPr>
        <w:t>Varga Ferenc</w:t>
      </w:r>
      <w:r w:rsidR="001E61A8" w:rsidRPr="00682C52">
        <w:rPr>
          <w:rFonts w:ascii="Times New Roman" w:hAnsi="Times New Roman"/>
          <w:sz w:val="24"/>
          <w:szCs w:val="24"/>
        </w:rPr>
        <w:t xml:space="preserve"> </w:t>
      </w:r>
      <w:r w:rsidR="00682C52">
        <w:rPr>
          <w:rFonts w:ascii="Times New Roman" w:hAnsi="Times New Roman"/>
          <w:sz w:val="24"/>
          <w:szCs w:val="24"/>
        </w:rPr>
        <w:t xml:space="preserve">városi </w:t>
      </w:r>
      <w:r w:rsidR="004B0199" w:rsidRPr="00682C52">
        <w:rPr>
          <w:rFonts w:ascii="Times New Roman" w:hAnsi="Times New Roman"/>
          <w:sz w:val="24"/>
          <w:szCs w:val="24"/>
        </w:rPr>
        <w:t>önkormányzati képviselő</w:t>
      </w:r>
      <w:r w:rsidR="008F1350" w:rsidRPr="00682C52">
        <w:rPr>
          <w:rFonts w:ascii="Times New Roman" w:hAnsi="Times New Roman"/>
          <w:sz w:val="24"/>
          <w:szCs w:val="24"/>
        </w:rPr>
        <w:t xml:space="preserve"> (FIDESZ-KDNP-MARTONI MÁS KÉP)</w:t>
      </w:r>
      <w:r w:rsidR="004B0199" w:rsidRPr="00682C52">
        <w:rPr>
          <w:rFonts w:ascii="Times New Roman" w:hAnsi="Times New Roman"/>
          <w:sz w:val="24"/>
          <w:szCs w:val="24"/>
        </w:rPr>
        <w:t>, a Gazdasági Bizottság elnöke</w:t>
      </w:r>
      <w:r w:rsidR="00682C52">
        <w:rPr>
          <w:rFonts w:ascii="Times New Roman" w:hAnsi="Times New Roman"/>
          <w:sz w:val="24"/>
          <w:szCs w:val="24"/>
        </w:rPr>
        <w:t xml:space="preserve">, </w:t>
      </w:r>
      <w:r w:rsidR="00843042" w:rsidRPr="00682C52">
        <w:rPr>
          <w:rFonts w:ascii="Times New Roman" w:hAnsi="Times New Roman"/>
          <w:sz w:val="24"/>
          <w:szCs w:val="24"/>
        </w:rPr>
        <w:t xml:space="preserve">a </w:t>
      </w:r>
      <w:r w:rsidR="00843042" w:rsidRPr="00682C52">
        <w:rPr>
          <w:rFonts w:ascii="Times New Roman" w:hAnsi="Times New Roman"/>
          <w:i/>
          <w:sz w:val="24"/>
          <w:szCs w:val="24"/>
          <w:u w:val="single"/>
        </w:rPr>
        <w:t xml:space="preserve">„Martongazda” Városfejlesztési és Üzemeltetési </w:t>
      </w:r>
      <w:r w:rsidR="004B0199" w:rsidRPr="00682C52">
        <w:rPr>
          <w:rFonts w:ascii="Times New Roman" w:hAnsi="Times New Roman"/>
          <w:i/>
          <w:sz w:val="24"/>
          <w:szCs w:val="24"/>
          <w:u w:val="single"/>
        </w:rPr>
        <w:t xml:space="preserve">Nonprofit </w:t>
      </w:r>
      <w:r w:rsidR="00843042" w:rsidRPr="00682C52">
        <w:rPr>
          <w:rFonts w:ascii="Times New Roman" w:hAnsi="Times New Roman"/>
          <w:i/>
          <w:sz w:val="24"/>
          <w:szCs w:val="24"/>
          <w:u w:val="single"/>
        </w:rPr>
        <w:t>Kft.</w:t>
      </w:r>
      <w:r w:rsidR="008F1350" w:rsidRPr="00682C52">
        <w:rPr>
          <w:rFonts w:ascii="Times New Roman" w:hAnsi="Times New Roman"/>
          <w:sz w:val="24"/>
          <w:szCs w:val="24"/>
        </w:rPr>
        <w:t xml:space="preserve"> 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8F1350" w:rsidRPr="00682C52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8F1350" w:rsidRPr="00682C52">
        <w:rPr>
          <w:rFonts w:ascii="Times New Roman" w:hAnsi="Times New Roman"/>
          <w:sz w:val="24"/>
          <w:szCs w:val="24"/>
        </w:rPr>
        <w:lastRenderedPageBreak/>
        <w:t>018536)</w:t>
      </w:r>
      <w:r w:rsidR="004B0199" w:rsidRPr="00682C52">
        <w:rPr>
          <w:rStyle w:val="Lbjegyzet-hivatkozs"/>
          <w:rFonts w:ascii="Times New Roman" w:hAnsi="Times New Roman"/>
          <w:sz w:val="24"/>
          <w:szCs w:val="24"/>
        </w:rPr>
        <w:footnoteReference w:id="51"/>
      </w:r>
      <w:r w:rsidR="00843042" w:rsidRPr="00682C52">
        <w:rPr>
          <w:rFonts w:ascii="Times New Roman" w:hAnsi="Times New Roman"/>
          <w:sz w:val="24"/>
          <w:szCs w:val="24"/>
        </w:rPr>
        <w:t xml:space="preserve"> felügyelő bizottságának tagja</w:t>
      </w:r>
      <w:r w:rsidR="00682C52">
        <w:rPr>
          <w:rFonts w:ascii="Times New Roman" w:hAnsi="Times New Roman"/>
          <w:sz w:val="24"/>
          <w:szCs w:val="24"/>
        </w:rPr>
        <w:t xml:space="preserve">, </w:t>
      </w:r>
      <w:r w:rsidR="00682C52" w:rsidRPr="00682C52">
        <w:rPr>
          <w:rFonts w:ascii="Times New Roman" w:hAnsi="Times New Roman"/>
          <w:sz w:val="24"/>
          <w:szCs w:val="24"/>
        </w:rPr>
        <w:t xml:space="preserve">a megvásárolt területet bérlő </w:t>
      </w:r>
      <w:r w:rsidR="00682C52" w:rsidRPr="00682C52">
        <w:rPr>
          <w:rFonts w:ascii="Times New Roman" w:hAnsi="Times New Roman"/>
          <w:i/>
          <w:sz w:val="24"/>
          <w:szCs w:val="24"/>
          <w:u w:val="single"/>
        </w:rPr>
        <w:t>Gábor-Major Kft.</w:t>
      </w:r>
      <w:r w:rsidR="00682C52" w:rsidRPr="00682C52">
        <w:rPr>
          <w:rFonts w:ascii="Times New Roman" w:hAnsi="Times New Roman"/>
          <w:sz w:val="24"/>
          <w:szCs w:val="24"/>
        </w:rPr>
        <w:t xml:space="preserve"> 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682C52" w:rsidRPr="00682C52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682C52" w:rsidRPr="00682C52">
        <w:rPr>
          <w:rFonts w:ascii="Times New Roman" w:hAnsi="Times New Roman"/>
          <w:sz w:val="24"/>
          <w:szCs w:val="24"/>
        </w:rPr>
        <w:t xml:space="preserve">014406) </w:t>
      </w:r>
      <w:r w:rsidR="00682C52">
        <w:rPr>
          <w:rFonts w:ascii="Times New Roman" w:hAnsi="Times New Roman"/>
          <w:sz w:val="24"/>
          <w:szCs w:val="24"/>
        </w:rPr>
        <w:t xml:space="preserve">(több más cégben is érdekelt) </w:t>
      </w:r>
      <w:r w:rsidR="00682C52" w:rsidRPr="00682C52">
        <w:rPr>
          <w:rFonts w:ascii="Times New Roman" w:hAnsi="Times New Roman"/>
          <w:sz w:val="24"/>
          <w:szCs w:val="24"/>
        </w:rPr>
        <w:t>társtulajdonos ügyvezetője</w:t>
      </w:r>
      <w:r w:rsidR="00D45039" w:rsidRPr="00682C52">
        <w:rPr>
          <w:rFonts w:ascii="Times New Roman" w:hAnsi="Times New Roman"/>
          <w:sz w:val="24"/>
          <w:szCs w:val="24"/>
        </w:rPr>
        <w:t xml:space="preserve">. </w:t>
      </w:r>
      <w:r w:rsidR="00D45039" w:rsidRPr="00682C52">
        <w:rPr>
          <w:rFonts w:ascii="Times New Roman" w:hAnsi="Times New Roman"/>
          <w:b/>
          <w:i/>
          <w:sz w:val="24"/>
          <w:szCs w:val="24"/>
        </w:rPr>
        <w:t>Varga Ferenc Bence</w:t>
      </w:r>
      <w:r w:rsidR="00D45039" w:rsidRPr="00682C52">
        <w:rPr>
          <w:rFonts w:ascii="Times New Roman" w:hAnsi="Times New Roman"/>
          <w:sz w:val="24"/>
          <w:szCs w:val="24"/>
        </w:rPr>
        <w:t xml:space="preserve"> </w:t>
      </w:r>
      <w:r w:rsidR="00E17471">
        <w:rPr>
          <w:rFonts w:ascii="Times New Roman" w:hAnsi="Times New Roman"/>
          <w:sz w:val="24"/>
          <w:szCs w:val="24"/>
        </w:rPr>
        <w:t xml:space="preserve">a </w:t>
      </w:r>
      <w:r w:rsidR="00D45039" w:rsidRPr="00682C52">
        <w:rPr>
          <w:rFonts w:ascii="Times New Roman" w:hAnsi="Times New Roman"/>
          <w:sz w:val="24"/>
          <w:szCs w:val="24"/>
        </w:rPr>
        <w:t xml:space="preserve">fia, 2015 októbere óta a Babócsa székhelyű </w:t>
      </w:r>
      <w:r w:rsidR="00D45039" w:rsidRPr="00682C52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Magyar Blonde d' Aquitaine Húsmarha Termelési, Beszerzési és Értékesítési Szövetkezet</w:t>
      </w:r>
      <w:r w:rsidR="00D45039" w:rsidRPr="00682C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F1350" w:rsidRPr="00682C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(Cjsz.: 14</w:t>
      </w:r>
      <w:r w:rsidR="00F53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F1350" w:rsidRPr="00682C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02</w:t>
      </w:r>
      <w:r w:rsidR="00F53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F1350" w:rsidRPr="00682C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300300) </w:t>
      </w:r>
      <w:r w:rsidR="00D45039" w:rsidRPr="00682C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igazgatóságának tagja, vezető tisztségviselője</w:t>
      </w:r>
      <w:r w:rsidR="00682C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A Varga</w:t>
      </w:r>
      <w:r w:rsidR="00682C52" w:rsidRPr="005F70FD">
        <w:rPr>
          <w:rFonts w:ascii="Times New Roman" w:hAnsi="Times New Roman"/>
          <w:sz w:val="24"/>
          <w:szCs w:val="24"/>
        </w:rPr>
        <w:t xml:space="preserve"> család</w:t>
      </w:r>
      <w:r w:rsidR="00682C52">
        <w:rPr>
          <w:rFonts w:ascii="Times New Roman" w:hAnsi="Times New Roman"/>
          <w:sz w:val="24"/>
          <w:szCs w:val="24"/>
        </w:rPr>
        <w:t xml:space="preserve"> </w:t>
      </w:r>
      <w:r w:rsidR="00682C52">
        <w:rPr>
          <w:rFonts w:ascii="Times New Roman" w:hAnsi="Times New Roman"/>
          <w:b/>
          <w:sz w:val="24"/>
          <w:szCs w:val="24"/>
        </w:rPr>
        <w:t>2</w:t>
      </w:r>
      <w:r w:rsidR="00682C52" w:rsidRPr="005F70FD">
        <w:rPr>
          <w:rFonts w:ascii="Times New Roman" w:hAnsi="Times New Roman"/>
          <w:b/>
          <w:sz w:val="24"/>
          <w:szCs w:val="24"/>
        </w:rPr>
        <w:t xml:space="preserve"> nyertes árverező</w:t>
      </w:r>
      <w:r w:rsidR="00682C52">
        <w:rPr>
          <w:rFonts w:ascii="Times New Roman" w:hAnsi="Times New Roman"/>
          <w:sz w:val="24"/>
          <w:szCs w:val="24"/>
        </w:rPr>
        <w:t xml:space="preserve"> tagja </w:t>
      </w:r>
      <w:r w:rsidR="00682C52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682C52">
        <w:rPr>
          <w:rFonts w:ascii="Times New Roman" w:hAnsi="Times New Roman"/>
          <w:b/>
          <w:sz w:val="24"/>
          <w:szCs w:val="24"/>
        </w:rPr>
        <w:t>3</w:t>
      </w:r>
      <w:r w:rsidR="00682C52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682C52" w:rsidRPr="000616C1">
        <w:rPr>
          <w:rFonts w:ascii="Times New Roman" w:hAnsi="Times New Roman"/>
          <w:sz w:val="24"/>
          <w:szCs w:val="24"/>
        </w:rPr>
        <w:t xml:space="preserve"> birtoktestet szerzett meg </w:t>
      </w:r>
      <w:r w:rsidR="00682C52">
        <w:rPr>
          <w:rFonts w:ascii="Times New Roman" w:hAnsi="Times New Roman"/>
          <w:b/>
          <w:sz w:val="24"/>
          <w:szCs w:val="24"/>
        </w:rPr>
        <w:t>Ercsi</w:t>
      </w:r>
      <w:r w:rsidR="00682C52" w:rsidRPr="000616C1">
        <w:rPr>
          <w:rFonts w:ascii="Times New Roman" w:hAnsi="Times New Roman"/>
          <w:sz w:val="24"/>
          <w:szCs w:val="24"/>
        </w:rPr>
        <w:t xml:space="preserve"> és </w:t>
      </w:r>
      <w:r w:rsidR="00682C52">
        <w:rPr>
          <w:rFonts w:ascii="Times New Roman" w:hAnsi="Times New Roman"/>
          <w:b/>
          <w:sz w:val="24"/>
          <w:szCs w:val="24"/>
        </w:rPr>
        <w:t xml:space="preserve">Kajászó </w:t>
      </w:r>
      <w:r w:rsidR="00682C52">
        <w:rPr>
          <w:rFonts w:ascii="Times New Roman" w:hAnsi="Times New Roman"/>
          <w:sz w:val="24"/>
          <w:szCs w:val="24"/>
        </w:rPr>
        <w:t>területén</w:t>
      </w:r>
      <w:r w:rsidR="00682C52" w:rsidRPr="000616C1">
        <w:rPr>
          <w:rFonts w:ascii="Times New Roman" w:hAnsi="Times New Roman"/>
          <w:sz w:val="24"/>
          <w:szCs w:val="24"/>
        </w:rPr>
        <w:t xml:space="preserve">. </w:t>
      </w:r>
      <w:r w:rsidR="00682C52">
        <w:rPr>
          <w:rFonts w:ascii="Times New Roman" w:hAnsi="Times New Roman"/>
          <w:sz w:val="24"/>
          <w:szCs w:val="24"/>
        </w:rPr>
        <w:t xml:space="preserve">Közülük </w:t>
      </w:r>
      <w:r w:rsidR="00DA6E22">
        <w:rPr>
          <w:rFonts w:ascii="Times New Roman" w:hAnsi="Times New Roman"/>
          <w:sz w:val="24"/>
          <w:szCs w:val="24"/>
        </w:rPr>
        <w:t>1</w:t>
      </w:r>
      <w:r w:rsidR="00682C52">
        <w:rPr>
          <w:rFonts w:ascii="Times New Roman" w:hAnsi="Times New Roman"/>
          <w:sz w:val="24"/>
          <w:szCs w:val="24"/>
        </w:rPr>
        <w:t xml:space="preserve"> </w:t>
      </w:r>
      <w:r w:rsidR="00682C52" w:rsidRPr="000616C1">
        <w:rPr>
          <w:rFonts w:ascii="Times New Roman" w:hAnsi="Times New Roman"/>
          <w:sz w:val="24"/>
          <w:szCs w:val="24"/>
        </w:rPr>
        <w:t>db birtoktest</w:t>
      </w:r>
      <w:r w:rsidR="00682C52">
        <w:rPr>
          <w:rFonts w:ascii="Times New Roman" w:hAnsi="Times New Roman"/>
          <w:sz w:val="24"/>
          <w:szCs w:val="24"/>
        </w:rPr>
        <w:t>et 203</w:t>
      </w:r>
      <w:r w:rsidR="00DA6E22">
        <w:rPr>
          <w:rFonts w:ascii="Times New Roman" w:hAnsi="Times New Roman"/>
          <w:sz w:val="24"/>
          <w:szCs w:val="24"/>
        </w:rPr>
        <w:t>5</w:t>
      </w:r>
      <w:r w:rsidR="00682C52">
        <w:rPr>
          <w:rFonts w:ascii="Times New Roman" w:hAnsi="Times New Roman"/>
          <w:sz w:val="24"/>
          <w:szCs w:val="24"/>
        </w:rPr>
        <w:t xml:space="preserve">-ig saját cégük, a </w:t>
      </w:r>
      <w:r w:rsidR="00DA6E22" w:rsidRPr="00682C52">
        <w:rPr>
          <w:rFonts w:ascii="Times New Roman" w:hAnsi="Times New Roman"/>
          <w:i/>
          <w:sz w:val="24"/>
          <w:szCs w:val="24"/>
          <w:u w:val="single"/>
        </w:rPr>
        <w:t>Gábor-Major Kft.</w:t>
      </w:r>
      <w:r w:rsidR="00682C52">
        <w:rPr>
          <w:rFonts w:ascii="Times New Roman" w:hAnsi="Times New Roman"/>
          <w:sz w:val="24"/>
          <w:szCs w:val="24"/>
        </w:rPr>
        <w:t xml:space="preserve">, </w:t>
      </w:r>
      <w:r w:rsidR="00DA6E22">
        <w:rPr>
          <w:rFonts w:ascii="Times New Roman" w:hAnsi="Times New Roman"/>
          <w:sz w:val="24"/>
          <w:szCs w:val="24"/>
        </w:rPr>
        <w:t xml:space="preserve">2 </w:t>
      </w:r>
      <w:r w:rsidR="00682C52">
        <w:rPr>
          <w:rFonts w:ascii="Times New Roman" w:hAnsi="Times New Roman"/>
          <w:sz w:val="24"/>
          <w:szCs w:val="24"/>
        </w:rPr>
        <w:t xml:space="preserve">db birtoktestet </w:t>
      </w:r>
      <w:r w:rsidR="00DA6E22">
        <w:rPr>
          <w:rFonts w:ascii="Times New Roman" w:hAnsi="Times New Roman"/>
          <w:sz w:val="24"/>
          <w:szCs w:val="24"/>
        </w:rPr>
        <w:t xml:space="preserve">pedig </w:t>
      </w:r>
      <w:r w:rsidR="00682C52">
        <w:rPr>
          <w:rFonts w:ascii="Times New Roman" w:hAnsi="Times New Roman"/>
          <w:sz w:val="24"/>
          <w:szCs w:val="24"/>
        </w:rPr>
        <w:t xml:space="preserve">2029-ig a </w:t>
      </w:r>
      <w:r w:rsidR="00682C52" w:rsidRPr="0020363E">
        <w:rPr>
          <w:rFonts w:ascii="Times New Roman" w:hAnsi="Times New Roman"/>
          <w:i/>
          <w:sz w:val="24"/>
          <w:szCs w:val="24"/>
          <w:u w:val="single"/>
        </w:rPr>
        <w:t>Sina Kft</w:t>
      </w:r>
      <w:r w:rsidR="00DA6E22">
        <w:rPr>
          <w:rFonts w:ascii="Times New Roman" w:hAnsi="Times New Roman"/>
          <w:i/>
          <w:sz w:val="24"/>
          <w:szCs w:val="24"/>
          <w:u w:val="single"/>
        </w:rPr>
        <w:t>.</w:t>
      </w:r>
      <w:r w:rsidR="00682C52">
        <w:rPr>
          <w:rFonts w:ascii="Times New Roman" w:hAnsi="Times New Roman"/>
          <w:sz w:val="24"/>
          <w:szCs w:val="24"/>
        </w:rPr>
        <w:t xml:space="preserve"> bérel.</w:t>
      </w:r>
      <w:r w:rsidR="00682C52"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 w:rsidR="00682C52">
        <w:rPr>
          <w:rFonts w:ascii="Times New Roman" w:hAnsi="Times New Roman"/>
          <w:b/>
          <w:sz w:val="24"/>
          <w:szCs w:val="24"/>
        </w:rPr>
        <w:t>3</w:t>
      </w:r>
      <w:r w:rsidR="00DA6E22">
        <w:rPr>
          <w:rFonts w:ascii="Times New Roman" w:hAnsi="Times New Roman"/>
          <w:b/>
          <w:sz w:val="24"/>
          <w:szCs w:val="24"/>
        </w:rPr>
        <w:t>78</w:t>
      </w:r>
      <w:r w:rsidR="00682C52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682C52" w:rsidRPr="000616C1">
        <w:rPr>
          <w:rFonts w:ascii="Times New Roman" w:hAnsi="Times New Roman"/>
          <w:sz w:val="24"/>
          <w:szCs w:val="24"/>
        </w:rPr>
        <w:t xml:space="preserve">, melyhez </w:t>
      </w:r>
      <w:r w:rsidR="00DA6E22">
        <w:rPr>
          <w:rFonts w:ascii="Times New Roman" w:hAnsi="Times New Roman"/>
          <w:b/>
          <w:sz w:val="24"/>
          <w:szCs w:val="24"/>
        </w:rPr>
        <w:t>243</w:t>
      </w:r>
      <w:r w:rsidR="00682C52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682C52" w:rsidRPr="000616C1">
        <w:rPr>
          <w:rFonts w:ascii="Times New Roman" w:hAnsi="Times New Roman"/>
          <w:sz w:val="24"/>
          <w:szCs w:val="24"/>
        </w:rPr>
        <w:t xml:space="preserve">(átlagosan </w:t>
      </w:r>
      <w:r w:rsidR="00DA6E22">
        <w:rPr>
          <w:rFonts w:ascii="Times New Roman" w:hAnsi="Times New Roman"/>
          <w:sz w:val="24"/>
          <w:szCs w:val="24"/>
        </w:rPr>
        <w:t>643</w:t>
      </w:r>
      <w:r w:rsidR="00682C52" w:rsidRPr="000616C1">
        <w:rPr>
          <w:rFonts w:ascii="Times New Roman" w:hAnsi="Times New Roman"/>
          <w:sz w:val="24"/>
          <w:szCs w:val="24"/>
        </w:rPr>
        <w:t xml:space="preserve"> ezer Ft/ha) nyertes árajánlattal jutottak. </w:t>
      </w:r>
      <w:r w:rsidR="00C06298">
        <w:rPr>
          <w:rFonts w:ascii="Times New Roman" w:hAnsi="Times New Roman"/>
          <w:sz w:val="24"/>
          <w:szCs w:val="24"/>
        </w:rPr>
        <w:t xml:space="preserve">Nyertes árajánlatuk valamennyi birtoktest esetében </w:t>
      </w:r>
      <w:r w:rsidR="00C06298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C06298" w:rsidRPr="000616C1">
        <w:rPr>
          <w:rFonts w:ascii="Times New Roman" w:hAnsi="Times New Roman"/>
          <w:sz w:val="24"/>
          <w:szCs w:val="24"/>
        </w:rPr>
        <w:t xml:space="preserve"> </w:t>
      </w:r>
      <w:r w:rsidR="00682C52" w:rsidRPr="000616C1">
        <w:rPr>
          <w:rFonts w:ascii="Times New Roman" w:hAnsi="Times New Roman"/>
          <w:sz w:val="24"/>
          <w:szCs w:val="24"/>
        </w:rPr>
        <w:t xml:space="preserve">A megszerzett birtoktestek átlagmérete </w:t>
      </w:r>
      <w:r w:rsidR="00DA6E22">
        <w:rPr>
          <w:rFonts w:ascii="Times New Roman" w:hAnsi="Times New Roman"/>
          <w:sz w:val="24"/>
          <w:szCs w:val="24"/>
        </w:rPr>
        <w:t>126</w:t>
      </w:r>
      <w:r w:rsidR="00682C52" w:rsidRPr="000616C1">
        <w:rPr>
          <w:rFonts w:ascii="Times New Roman" w:hAnsi="Times New Roman"/>
          <w:sz w:val="24"/>
          <w:szCs w:val="24"/>
        </w:rPr>
        <w:t xml:space="preserve"> ha, </w:t>
      </w:r>
      <w:r w:rsidR="00682C52">
        <w:rPr>
          <w:rFonts w:ascii="Times New Roman" w:hAnsi="Times New Roman"/>
          <w:sz w:val="24"/>
          <w:szCs w:val="24"/>
        </w:rPr>
        <w:t xml:space="preserve">legelő </w:t>
      </w:r>
      <w:r w:rsidR="00DA6E22">
        <w:rPr>
          <w:rFonts w:ascii="Times New Roman" w:hAnsi="Times New Roman"/>
          <w:sz w:val="24"/>
          <w:szCs w:val="24"/>
        </w:rPr>
        <w:t xml:space="preserve">illetve kisebb részt </w:t>
      </w:r>
      <w:r w:rsidR="00DA6E22" w:rsidRPr="000616C1">
        <w:rPr>
          <w:rFonts w:ascii="Times New Roman" w:hAnsi="Times New Roman"/>
          <w:sz w:val="24"/>
          <w:szCs w:val="24"/>
        </w:rPr>
        <w:t xml:space="preserve">szántó </w:t>
      </w:r>
      <w:r w:rsidR="00682C52" w:rsidRPr="000616C1">
        <w:rPr>
          <w:rFonts w:ascii="Times New Roman" w:hAnsi="Times New Roman"/>
          <w:sz w:val="24"/>
          <w:szCs w:val="24"/>
        </w:rPr>
        <w:t>művelési ágba tartoz</w:t>
      </w:r>
      <w:r w:rsidR="00DA6E22">
        <w:rPr>
          <w:rFonts w:ascii="Times New Roman" w:hAnsi="Times New Roman"/>
          <w:sz w:val="24"/>
          <w:szCs w:val="24"/>
        </w:rPr>
        <w:t>ik</w:t>
      </w:r>
      <w:r w:rsidR="00682C52" w:rsidRPr="000616C1">
        <w:rPr>
          <w:rFonts w:ascii="Times New Roman" w:hAnsi="Times New Roman"/>
          <w:sz w:val="24"/>
          <w:szCs w:val="24"/>
        </w:rPr>
        <w:t xml:space="preserve">. A </w:t>
      </w:r>
      <w:r w:rsidR="00DA6E22">
        <w:rPr>
          <w:rFonts w:ascii="Times New Roman" w:hAnsi="Times New Roman"/>
          <w:sz w:val="24"/>
          <w:szCs w:val="24"/>
        </w:rPr>
        <w:t xml:space="preserve">legelők gyenge (8,2-9,5 AK/ha) a 24 hektáros szántó viszont </w:t>
      </w:r>
      <w:r w:rsidR="00682C52" w:rsidRPr="000616C1">
        <w:rPr>
          <w:rFonts w:ascii="Times New Roman" w:hAnsi="Times New Roman"/>
          <w:sz w:val="24"/>
          <w:szCs w:val="24"/>
        </w:rPr>
        <w:t xml:space="preserve">kiváló </w:t>
      </w:r>
      <w:r w:rsidR="00DA6E22">
        <w:rPr>
          <w:rFonts w:ascii="Times New Roman" w:hAnsi="Times New Roman"/>
          <w:sz w:val="24"/>
          <w:szCs w:val="24"/>
        </w:rPr>
        <w:t xml:space="preserve">(34,5 AK/ha) </w:t>
      </w:r>
      <w:r w:rsidR="00682C52" w:rsidRPr="000616C1">
        <w:rPr>
          <w:rFonts w:ascii="Times New Roman" w:hAnsi="Times New Roman"/>
          <w:sz w:val="24"/>
          <w:szCs w:val="24"/>
        </w:rPr>
        <w:t xml:space="preserve">termőképességűek, átlagos értékük </w:t>
      </w:r>
      <w:r w:rsidR="00DA6E22">
        <w:rPr>
          <w:rFonts w:ascii="Times New Roman" w:hAnsi="Times New Roman"/>
          <w:b/>
          <w:sz w:val="24"/>
          <w:szCs w:val="24"/>
        </w:rPr>
        <w:t xml:space="preserve">10,8 </w:t>
      </w:r>
      <w:r w:rsidR="00682C52" w:rsidRPr="000616C1">
        <w:rPr>
          <w:rFonts w:ascii="Times New Roman" w:hAnsi="Times New Roman"/>
          <w:b/>
          <w:sz w:val="24"/>
          <w:szCs w:val="24"/>
        </w:rPr>
        <w:t>AK/ha</w:t>
      </w:r>
      <w:r w:rsidR="00682C52" w:rsidRPr="000616C1">
        <w:rPr>
          <w:rFonts w:ascii="Times New Roman" w:hAnsi="Times New Roman"/>
          <w:sz w:val="24"/>
          <w:szCs w:val="24"/>
        </w:rPr>
        <w:t>.</w:t>
      </w:r>
    </w:p>
    <w:p w:rsidR="0097095F" w:rsidRPr="000616C1" w:rsidRDefault="0097095F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Gárdonyiék</w:t>
      </w:r>
      <w:r w:rsidRPr="000616C1">
        <w:rPr>
          <w:rFonts w:ascii="Times New Roman" w:hAnsi="Times New Roman"/>
          <w:sz w:val="24"/>
          <w:szCs w:val="24"/>
        </w:rPr>
        <w:t xml:space="preserve"> Dég</w:t>
      </w:r>
      <w:r w:rsidR="00E17471">
        <w:rPr>
          <w:rFonts w:ascii="Times New Roman" w:hAnsi="Times New Roman"/>
          <w:sz w:val="24"/>
          <w:szCs w:val="24"/>
        </w:rPr>
        <w:t xml:space="preserve">ről – </w:t>
      </w:r>
      <w:r w:rsidR="008573A9">
        <w:rPr>
          <w:rFonts w:ascii="Times New Roman" w:hAnsi="Times New Roman"/>
          <w:sz w:val="24"/>
          <w:szCs w:val="24"/>
        </w:rPr>
        <w:t xml:space="preserve">az </w:t>
      </w:r>
      <w:r w:rsidR="00E17471">
        <w:rPr>
          <w:rFonts w:ascii="Times New Roman" w:hAnsi="Times New Roman"/>
          <w:sz w:val="24"/>
          <w:szCs w:val="24"/>
        </w:rPr>
        <w:t xml:space="preserve">anya, </w:t>
      </w:r>
      <w:r w:rsidR="00E17471" w:rsidRPr="00E17471">
        <w:rPr>
          <w:rFonts w:ascii="Times New Roman" w:hAnsi="Times New Roman"/>
          <w:b/>
          <w:i/>
          <w:sz w:val="24"/>
          <w:szCs w:val="24"/>
        </w:rPr>
        <w:t>Gárdonyi Sándorné</w:t>
      </w:r>
      <w:r w:rsidR="00E17471">
        <w:rPr>
          <w:rFonts w:ascii="Times New Roman" w:hAnsi="Times New Roman"/>
          <w:sz w:val="24"/>
          <w:szCs w:val="24"/>
        </w:rPr>
        <w:t xml:space="preserve">, </w:t>
      </w:r>
      <w:r w:rsidR="008A1B57">
        <w:rPr>
          <w:rFonts w:ascii="Times New Roman" w:hAnsi="Times New Roman"/>
          <w:sz w:val="24"/>
          <w:szCs w:val="24"/>
        </w:rPr>
        <w:t>Dég polgármester</w:t>
      </w:r>
      <w:r w:rsidR="00EC3844">
        <w:rPr>
          <w:rFonts w:ascii="Times New Roman" w:hAnsi="Times New Roman"/>
          <w:sz w:val="24"/>
          <w:szCs w:val="24"/>
        </w:rPr>
        <w:t>e (FIDESZ)</w:t>
      </w:r>
      <w:r w:rsidR="008A1B57">
        <w:rPr>
          <w:rFonts w:ascii="Times New Roman" w:hAnsi="Times New Roman"/>
          <w:sz w:val="24"/>
          <w:szCs w:val="24"/>
        </w:rPr>
        <w:t>,</w:t>
      </w:r>
      <w:r w:rsidR="00EC3844">
        <w:rPr>
          <w:rStyle w:val="Lbjegyzet-hivatkozs"/>
          <w:rFonts w:ascii="Times New Roman" w:hAnsi="Times New Roman"/>
          <w:sz w:val="24"/>
          <w:szCs w:val="24"/>
        </w:rPr>
        <w:footnoteReference w:id="52"/>
      </w:r>
      <w:r w:rsidR="008A1B57">
        <w:rPr>
          <w:rFonts w:ascii="Times New Roman" w:hAnsi="Times New Roman"/>
          <w:sz w:val="24"/>
          <w:szCs w:val="24"/>
        </w:rPr>
        <w:t xml:space="preserve"> </w:t>
      </w:r>
      <w:r w:rsidR="00E17471">
        <w:rPr>
          <w:rFonts w:ascii="Times New Roman" w:hAnsi="Times New Roman"/>
          <w:sz w:val="24"/>
          <w:szCs w:val="24"/>
        </w:rPr>
        <w:t xml:space="preserve">és vele azonos (Dózsa György u. 4.) lakcímről árverező fia, </w:t>
      </w:r>
      <w:r w:rsidR="00E17471" w:rsidRPr="00E17471">
        <w:rPr>
          <w:rFonts w:ascii="Times New Roman" w:hAnsi="Times New Roman"/>
          <w:b/>
          <w:i/>
          <w:sz w:val="24"/>
          <w:szCs w:val="24"/>
        </w:rPr>
        <w:t>Gárdonyi Róbert</w:t>
      </w:r>
      <w:r w:rsidR="00E17471">
        <w:rPr>
          <w:rFonts w:ascii="Times New Roman" w:hAnsi="Times New Roman"/>
          <w:sz w:val="24"/>
          <w:szCs w:val="24"/>
        </w:rPr>
        <w:t>,</w:t>
      </w:r>
      <w:r w:rsidR="008A1B57">
        <w:rPr>
          <w:rFonts w:ascii="Times New Roman" w:hAnsi="Times New Roman"/>
          <w:sz w:val="24"/>
          <w:szCs w:val="24"/>
        </w:rPr>
        <w:t xml:space="preserve"> nős agrármérnök, növényvédelmi szakmérnök, </w:t>
      </w:r>
      <w:r w:rsidR="00E17471">
        <w:rPr>
          <w:rFonts w:ascii="Times New Roman" w:hAnsi="Times New Roman"/>
          <w:sz w:val="24"/>
          <w:szCs w:val="24"/>
        </w:rPr>
        <w:t xml:space="preserve">a </w:t>
      </w:r>
      <w:r w:rsidR="00E17471" w:rsidRPr="00E17471">
        <w:rPr>
          <w:rFonts w:ascii="Times New Roman" w:hAnsi="Times New Roman"/>
          <w:i/>
          <w:sz w:val="24"/>
          <w:szCs w:val="24"/>
          <w:u w:val="single"/>
        </w:rPr>
        <w:t>Dég és Vidéke Gabona Kft.</w:t>
      </w:r>
      <w:r w:rsidR="00E17471">
        <w:rPr>
          <w:rFonts w:ascii="Times New Roman" w:hAnsi="Times New Roman"/>
          <w:sz w:val="24"/>
          <w:szCs w:val="24"/>
        </w:rPr>
        <w:t xml:space="preserve"> (Cjsz.: </w:t>
      </w:r>
      <w:r w:rsidR="00EC3844">
        <w:rPr>
          <w:rFonts w:ascii="Times New Roman" w:hAnsi="Times New Roman"/>
          <w:sz w:val="24"/>
          <w:szCs w:val="24"/>
        </w:rPr>
        <w:t>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EC3844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EC3844">
        <w:rPr>
          <w:rFonts w:ascii="Times New Roman" w:hAnsi="Times New Roman"/>
          <w:sz w:val="24"/>
          <w:szCs w:val="24"/>
        </w:rPr>
        <w:t>018904</w:t>
      </w:r>
      <w:r w:rsidR="00E17471">
        <w:rPr>
          <w:rFonts w:ascii="Times New Roman" w:hAnsi="Times New Roman"/>
          <w:sz w:val="24"/>
          <w:szCs w:val="24"/>
        </w:rPr>
        <w:t xml:space="preserve">) </w:t>
      </w:r>
      <w:r w:rsidR="005C722A">
        <w:rPr>
          <w:rFonts w:ascii="Times New Roman" w:hAnsi="Times New Roman"/>
          <w:sz w:val="24"/>
          <w:szCs w:val="24"/>
        </w:rPr>
        <w:t xml:space="preserve">8 </w:t>
      </w:r>
      <w:r w:rsidR="00827009">
        <w:rPr>
          <w:rFonts w:ascii="Times New Roman" w:hAnsi="Times New Roman"/>
          <w:sz w:val="24"/>
          <w:szCs w:val="24"/>
        </w:rPr>
        <w:t xml:space="preserve">másik cégben is érdekelt </w:t>
      </w:r>
      <w:r w:rsidR="00E17471">
        <w:rPr>
          <w:rFonts w:ascii="Times New Roman" w:hAnsi="Times New Roman"/>
          <w:sz w:val="24"/>
          <w:szCs w:val="24"/>
        </w:rPr>
        <w:t xml:space="preserve">társtulajdonosa. </w:t>
      </w:r>
      <w:r w:rsidR="005C722A">
        <w:rPr>
          <w:rFonts w:ascii="Times New Roman" w:hAnsi="Times New Roman"/>
          <w:sz w:val="24"/>
          <w:szCs w:val="24"/>
        </w:rPr>
        <w:t xml:space="preserve">Ezeket a cégeket (pl.: a </w:t>
      </w:r>
      <w:r w:rsidR="00463F2A">
        <w:rPr>
          <w:rFonts w:ascii="Times New Roman" w:hAnsi="Times New Roman"/>
          <w:sz w:val="24"/>
          <w:szCs w:val="24"/>
        </w:rPr>
        <w:t xml:space="preserve">Budapest székhelyű </w:t>
      </w:r>
      <w:r w:rsidR="005C722A" w:rsidRPr="005C722A">
        <w:rPr>
          <w:rFonts w:ascii="Times New Roman" w:hAnsi="Times New Roman"/>
          <w:i/>
          <w:sz w:val="24"/>
          <w:szCs w:val="24"/>
          <w:u w:val="single"/>
        </w:rPr>
        <w:t>K</w:t>
      </w:r>
      <w:r w:rsidR="005C722A">
        <w:rPr>
          <w:rFonts w:ascii="Times New Roman" w:hAnsi="Times New Roman"/>
          <w:i/>
          <w:sz w:val="24"/>
          <w:szCs w:val="24"/>
          <w:u w:val="single"/>
        </w:rPr>
        <w:t xml:space="preserve">apitál </w:t>
      </w:r>
      <w:r w:rsidR="005C722A" w:rsidRPr="005C722A">
        <w:rPr>
          <w:rFonts w:ascii="Times New Roman" w:hAnsi="Times New Roman"/>
          <w:i/>
          <w:sz w:val="24"/>
          <w:szCs w:val="24"/>
          <w:u w:val="single"/>
        </w:rPr>
        <w:t>-</w:t>
      </w:r>
      <w:r w:rsidR="005C722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C722A" w:rsidRPr="005C722A">
        <w:rPr>
          <w:rFonts w:ascii="Times New Roman" w:hAnsi="Times New Roman"/>
          <w:i/>
          <w:sz w:val="24"/>
          <w:szCs w:val="24"/>
          <w:u w:val="single"/>
        </w:rPr>
        <w:t>M</w:t>
      </w:r>
      <w:r w:rsidR="005C722A">
        <w:rPr>
          <w:rFonts w:ascii="Times New Roman" w:hAnsi="Times New Roman"/>
          <w:i/>
          <w:sz w:val="24"/>
          <w:szCs w:val="24"/>
          <w:u w:val="single"/>
        </w:rPr>
        <w:t xml:space="preserve">ezőföld </w:t>
      </w:r>
      <w:r w:rsidR="005C722A" w:rsidRPr="005C722A">
        <w:rPr>
          <w:rFonts w:ascii="Times New Roman" w:hAnsi="Times New Roman"/>
          <w:i/>
          <w:sz w:val="24"/>
          <w:szCs w:val="24"/>
          <w:u w:val="single"/>
        </w:rPr>
        <w:t>Kft.</w:t>
      </w:r>
      <w:r w:rsidR="005C722A">
        <w:rPr>
          <w:rFonts w:ascii="Times New Roman" w:hAnsi="Times New Roman"/>
          <w:sz w:val="24"/>
          <w:szCs w:val="24"/>
        </w:rPr>
        <w:t xml:space="preserve">, </w:t>
      </w:r>
      <w:r w:rsidR="005C722A" w:rsidRPr="00463F2A">
        <w:rPr>
          <w:rFonts w:ascii="Times New Roman" w:hAnsi="Times New Roman"/>
          <w:i/>
          <w:sz w:val="24"/>
          <w:szCs w:val="24"/>
          <w:u w:val="single"/>
        </w:rPr>
        <w:t>Kapitál – 99 Kft.</w:t>
      </w:r>
      <w:r w:rsidR="00463F2A">
        <w:rPr>
          <w:rFonts w:ascii="Times New Roman" w:hAnsi="Times New Roman"/>
          <w:sz w:val="24"/>
          <w:szCs w:val="24"/>
        </w:rPr>
        <w:t xml:space="preserve">, </w:t>
      </w:r>
      <w:r w:rsidR="00463F2A" w:rsidRPr="00463F2A">
        <w:rPr>
          <w:rFonts w:ascii="Times New Roman" w:hAnsi="Times New Roman"/>
          <w:i/>
          <w:sz w:val="24"/>
          <w:szCs w:val="24"/>
          <w:u w:val="single"/>
        </w:rPr>
        <w:t>Kapitál – 2000 Kft.</w:t>
      </w:r>
      <w:r w:rsidR="00463F2A">
        <w:rPr>
          <w:rFonts w:ascii="Times New Roman" w:hAnsi="Times New Roman"/>
          <w:sz w:val="24"/>
          <w:szCs w:val="24"/>
        </w:rPr>
        <w:t xml:space="preserve">, </w:t>
      </w:r>
      <w:r w:rsidR="00463F2A" w:rsidRPr="005C722A">
        <w:rPr>
          <w:rFonts w:ascii="Times New Roman" w:hAnsi="Times New Roman"/>
          <w:i/>
          <w:sz w:val="24"/>
          <w:szCs w:val="24"/>
          <w:u w:val="single"/>
        </w:rPr>
        <w:t>K</w:t>
      </w:r>
      <w:r w:rsidR="00463F2A">
        <w:rPr>
          <w:rFonts w:ascii="Times New Roman" w:hAnsi="Times New Roman"/>
          <w:i/>
          <w:sz w:val="24"/>
          <w:szCs w:val="24"/>
          <w:u w:val="single"/>
        </w:rPr>
        <w:t xml:space="preserve">apitál </w:t>
      </w:r>
      <w:r w:rsidR="00463F2A" w:rsidRPr="005C722A">
        <w:rPr>
          <w:rFonts w:ascii="Times New Roman" w:hAnsi="Times New Roman"/>
          <w:i/>
          <w:sz w:val="24"/>
          <w:szCs w:val="24"/>
          <w:u w:val="single"/>
        </w:rPr>
        <w:t>-</w:t>
      </w:r>
      <w:r w:rsidR="00463F2A">
        <w:rPr>
          <w:rFonts w:ascii="Times New Roman" w:hAnsi="Times New Roman"/>
          <w:i/>
          <w:sz w:val="24"/>
          <w:szCs w:val="24"/>
          <w:u w:val="single"/>
        </w:rPr>
        <w:t xml:space="preserve"> Agro </w:t>
      </w:r>
      <w:r w:rsidR="00463F2A" w:rsidRPr="005C722A">
        <w:rPr>
          <w:rFonts w:ascii="Times New Roman" w:hAnsi="Times New Roman"/>
          <w:i/>
          <w:sz w:val="24"/>
          <w:szCs w:val="24"/>
          <w:u w:val="single"/>
        </w:rPr>
        <w:t>Kft.</w:t>
      </w:r>
      <w:r w:rsidR="00463F2A">
        <w:rPr>
          <w:rFonts w:ascii="Times New Roman" w:hAnsi="Times New Roman"/>
          <w:sz w:val="24"/>
          <w:szCs w:val="24"/>
        </w:rPr>
        <w:t xml:space="preserve">, </w:t>
      </w:r>
      <w:r w:rsidR="00463F2A" w:rsidRPr="005C722A">
        <w:rPr>
          <w:rFonts w:ascii="Times New Roman" w:hAnsi="Times New Roman"/>
          <w:i/>
          <w:sz w:val="24"/>
          <w:szCs w:val="24"/>
          <w:u w:val="single"/>
        </w:rPr>
        <w:t>K</w:t>
      </w:r>
      <w:r w:rsidR="00463F2A">
        <w:rPr>
          <w:rFonts w:ascii="Times New Roman" w:hAnsi="Times New Roman"/>
          <w:i/>
          <w:sz w:val="24"/>
          <w:szCs w:val="24"/>
          <w:u w:val="single"/>
        </w:rPr>
        <w:t xml:space="preserve">apitál Agrária </w:t>
      </w:r>
      <w:r w:rsidR="00463F2A" w:rsidRPr="005C722A">
        <w:rPr>
          <w:rFonts w:ascii="Times New Roman" w:hAnsi="Times New Roman"/>
          <w:i/>
          <w:sz w:val="24"/>
          <w:szCs w:val="24"/>
          <w:u w:val="single"/>
        </w:rPr>
        <w:t>Kft.</w:t>
      </w:r>
      <w:r w:rsidR="00463F2A">
        <w:rPr>
          <w:rFonts w:ascii="Times New Roman" w:hAnsi="Times New Roman"/>
          <w:sz w:val="24"/>
          <w:szCs w:val="24"/>
        </w:rPr>
        <w:t xml:space="preserve">, vagy a Dég székhelyű </w:t>
      </w:r>
      <w:r w:rsidR="00463F2A" w:rsidRPr="00463F2A">
        <w:rPr>
          <w:rFonts w:ascii="Times New Roman" w:hAnsi="Times New Roman"/>
          <w:i/>
          <w:sz w:val="24"/>
          <w:szCs w:val="24"/>
          <w:u w:val="single"/>
        </w:rPr>
        <w:t>Dég – Fácán Kft.</w:t>
      </w:r>
      <w:r w:rsidR="00463F2A">
        <w:rPr>
          <w:rFonts w:ascii="Times New Roman" w:hAnsi="Times New Roman"/>
          <w:sz w:val="24"/>
          <w:szCs w:val="24"/>
        </w:rPr>
        <w:t xml:space="preserve"> illetve a </w:t>
      </w:r>
      <w:r w:rsidR="00463F2A" w:rsidRPr="00463F2A">
        <w:rPr>
          <w:rFonts w:ascii="Times New Roman" w:hAnsi="Times New Roman"/>
          <w:i/>
          <w:sz w:val="24"/>
          <w:szCs w:val="24"/>
          <w:u w:val="single"/>
        </w:rPr>
        <w:t>Kapitál – Chem Kft.</w:t>
      </w:r>
      <w:r w:rsidR="00463F2A">
        <w:rPr>
          <w:rFonts w:ascii="Times New Roman" w:hAnsi="Times New Roman"/>
          <w:sz w:val="24"/>
          <w:szCs w:val="24"/>
        </w:rPr>
        <w:t>)</w:t>
      </w:r>
      <w:r w:rsidR="005C722A">
        <w:rPr>
          <w:rFonts w:ascii="Times New Roman" w:hAnsi="Times New Roman"/>
          <w:sz w:val="24"/>
          <w:szCs w:val="24"/>
        </w:rPr>
        <w:t xml:space="preserve"> általában egyéb családtagjaikkal együtt tulajdonolják és működtetik. </w:t>
      </w:r>
      <w:r w:rsidR="00E17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5C72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174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Gárdonyi </w:t>
      </w:r>
      <w:r w:rsidR="004C3461" w:rsidRPr="000D3FD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nagybirtokos család</w:t>
      </w:r>
      <w:r w:rsidR="00731D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az apa </w:t>
      </w:r>
      <w:r w:rsidR="00731D8B" w:rsidRPr="00795397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Gárdonyi Sándor</w:t>
      </w:r>
      <w:r w:rsidR="004C34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31D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és két fia</w:t>
      </w:r>
      <w:r w:rsidR="00E570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E5708A" w:rsidRPr="00E5708A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Balázs</w:t>
      </w:r>
      <w:r w:rsidR="00E570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és </w:t>
      </w:r>
      <w:r w:rsidR="00E5708A" w:rsidRPr="00E5708A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Róbert</w:t>
      </w:r>
      <w:r w:rsidR="00731D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3461" w:rsidRPr="00EC38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több mint</w:t>
      </w:r>
      <w:r w:rsidR="004C3461" w:rsidRPr="007953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1.</w:t>
      </w:r>
      <w:r w:rsidR="00E5708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="004C3461" w:rsidRPr="007953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00 </w:t>
      </w:r>
      <w:r w:rsidR="004C3461" w:rsidRPr="00795397">
        <w:rPr>
          <w:rFonts w:ascii="Times New Roman" w:hAnsi="Times New Roman"/>
          <w:b/>
          <w:sz w:val="24"/>
          <w:szCs w:val="24"/>
        </w:rPr>
        <w:t>hektáron</w:t>
      </w:r>
      <w:r w:rsidR="004C3461">
        <w:rPr>
          <w:rFonts w:ascii="Times New Roman" w:hAnsi="Times New Roman"/>
          <w:sz w:val="24"/>
          <w:szCs w:val="24"/>
        </w:rPr>
        <w:t xml:space="preserve"> </w:t>
      </w:r>
      <w:r w:rsidR="00731D8B">
        <w:rPr>
          <w:rFonts w:ascii="Times New Roman" w:hAnsi="Times New Roman"/>
          <w:sz w:val="24"/>
          <w:szCs w:val="24"/>
        </w:rPr>
        <w:t xml:space="preserve">– fele-fele arányban saját tulajdonú illetve bérelt területen – </w:t>
      </w:r>
      <w:r w:rsidR="004C3461">
        <w:rPr>
          <w:rFonts w:ascii="Times New Roman" w:hAnsi="Times New Roman"/>
          <w:sz w:val="24"/>
          <w:szCs w:val="24"/>
        </w:rPr>
        <w:t>gazdálkodik</w:t>
      </w:r>
      <w:r w:rsidR="00E5708A">
        <w:rPr>
          <w:rFonts w:ascii="Times New Roman" w:hAnsi="Times New Roman"/>
          <w:sz w:val="24"/>
          <w:szCs w:val="24"/>
        </w:rPr>
        <w:t xml:space="preserve">, és további ugyanekkora területen bérmunkát végez </w:t>
      </w:r>
      <w:r w:rsidR="00731D8B">
        <w:rPr>
          <w:rFonts w:ascii="Times New Roman" w:hAnsi="Times New Roman"/>
          <w:sz w:val="24"/>
          <w:szCs w:val="24"/>
        </w:rPr>
        <w:t xml:space="preserve">Dégen és 20 km-es körzetében. </w:t>
      </w:r>
      <w:r w:rsidR="00E5708A">
        <w:rPr>
          <w:rFonts w:ascii="Times New Roman" w:hAnsi="Times New Roman"/>
          <w:sz w:val="24"/>
          <w:szCs w:val="24"/>
        </w:rPr>
        <w:t xml:space="preserve">Vetőmagot, műtrágyát és növényvédő szert is forgalmaznak, szárítókat, magtárakat üzemeltetnek, </w:t>
      </w:r>
      <w:r w:rsidR="000D3FD3">
        <w:rPr>
          <w:rFonts w:ascii="Times New Roman" w:hAnsi="Times New Roman"/>
          <w:sz w:val="24"/>
          <w:szCs w:val="24"/>
        </w:rPr>
        <w:t>pályázati támogatással napelemes rendszert építettek ki a szárítók, a telephely és a boltjuk energiaellátására. Ezen túl könyvelőirodá</w:t>
      </w:r>
      <w:r w:rsidR="00EC3844">
        <w:rPr>
          <w:rFonts w:ascii="Times New Roman" w:hAnsi="Times New Roman"/>
          <w:sz w:val="24"/>
          <w:szCs w:val="24"/>
        </w:rPr>
        <w:t>t</w:t>
      </w:r>
      <w:r w:rsidR="000D3FD3">
        <w:rPr>
          <w:rFonts w:ascii="Times New Roman" w:hAnsi="Times New Roman"/>
          <w:sz w:val="24"/>
          <w:szCs w:val="24"/>
        </w:rPr>
        <w:t xml:space="preserve"> is működtetnek</w:t>
      </w:r>
      <w:r w:rsidR="00EC3844">
        <w:rPr>
          <w:rFonts w:ascii="Times New Roman" w:hAnsi="Times New Roman"/>
          <w:sz w:val="24"/>
          <w:szCs w:val="24"/>
        </w:rPr>
        <w:t xml:space="preserve">, valamint </w:t>
      </w:r>
      <w:r w:rsidR="000D3FD3">
        <w:rPr>
          <w:rFonts w:ascii="Times New Roman" w:hAnsi="Times New Roman"/>
          <w:sz w:val="24"/>
          <w:szCs w:val="24"/>
        </w:rPr>
        <w:t xml:space="preserve">pályázatírást és –menedzselést is vállalnak. </w:t>
      </w:r>
      <w:r w:rsidR="00731D8B">
        <w:rPr>
          <w:rFonts w:ascii="Times New Roman" w:hAnsi="Times New Roman"/>
          <w:sz w:val="24"/>
          <w:szCs w:val="24"/>
        </w:rPr>
        <w:t xml:space="preserve">A két fiú és egyikük felesége 10-10 millió Ft-os fiatal gazda támogatásban </w:t>
      </w:r>
      <w:r w:rsidR="00EC3844">
        <w:rPr>
          <w:rFonts w:ascii="Times New Roman" w:hAnsi="Times New Roman"/>
          <w:sz w:val="24"/>
          <w:szCs w:val="24"/>
        </w:rPr>
        <w:t xml:space="preserve">is </w:t>
      </w:r>
      <w:r w:rsidR="00731D8B">
        <w:rPr>
          <w:rFonts w:ascii="Times New Roman" w:hAnsi="Times New Roman"/>
          <w:sz w:val="24"/>
          <w:szCs w:val="24"/>
        </w:rPr>
        <w:t>részesült. Összesen 3 családtag és két alkalmazott műveli meg az iparszerű,</w:t>
      </w:r>
      <w:r w:rsidR="00795397">
        <w:rPr>
          <w:rFonts w:ascii="Times New Roman" w:hAnsi="Times New Roman"/>
          <w:sz w:val="24"/>
          <w:szCs w:val="24"/>
        </w:rPr>
        <w:t xml:space="preserve"> növénytermesztő, gabona főprofilú,</w:t>
      </w:r>
      <w:r w:rsidR="00731D8B">
        <w:rPr>
          <w:rFonts w:ascii="Times New Roman" w:hAnsi="Times New Roman"/>
          <w:sz w:val="24"/>
          <w:szCs w:val="24"/>
        </w:rPr>
        <w:t xml:space="preserve"> teljesen gépesített nagybirtok területét</w:t>
      </w:r>
      <w:r w:rsidR="00795397">
        <w:rPr>
          <w:rFonts w:ascii="Times New Roman" w:hAnsi="Times New Roman"/>
          <w:sz w:val="24"/>
          <w:szCs w:val="24"/>
        </w:rPr>
        <w:t>.</w:t>
      </w:r>
      <w:r w:rsidR="00795397">
        <w:rPr>
          <w:rStyle w:val="Lbjegyzet-hivatkozs"/>
          <w:rFonts w:ascii="Times New Roman" w:hAnsi="Times New Roman"/>
          <w:sz w:val="24"/>
          <w:szCs w:val="24"/>
        </w:rPr>
        <w:footnoteReference w:id="53"/>
      </w:r>
      <w:r w:rsidR="00795397">
        <w:rPr>
          <w:rFonts w:ascii="Times New Roman" w:hAnsi="Times New Roman"/>
          <w:sz w:val="24"/>
          <w:szCs w:val="24"/>
        </w:rPr>
        <w:t xml:space="preserve"> </w:t>
      </w:r>
      <w:r w:rsidR="00303E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család</w:t>
      </w:r>
      <w:r w:rsidR="008A1B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17471">
        <w:rPr>
          <w:rFonts w:ascii="Times New Roman" w:hAnsi="Times New Roman"/>
          <w:b/>
          <w:sz w:val="24"/>
          <w:szCs w:val="24"/>
        </w:rPr>
        <w:t>2</w:t>
      </w:r>
      <w:r w:rsidR="00E17471" w:rsidRPr="005F70FD">
        <w:rPr>
          <w:rFonts w:ascii="Times New Roman" w:hAnsi="Times New Roman"/>
          <w:b/>
          <w:sz w:val="24"/>
          <w:szCs w:val="24"/>
        </w:rPr>
        <w:t xml:space="preserve"> nyertes </w:t>
      </w:r>
      <w:r w:rsidR="00303EAE">
        <w:rPr>
          <w:rFonts w:ascii="Times New Roman" w:hAnsi="Times New Roman"/>
          <w:b/>
          <w:sz w:val="24"/>
          <w:szCs w:val="24"/>
        </w:rPr>
        <w:t>földárverező</w:t>
      </w:r>
      <w:r w:rsidR="00E17471">
        <w:rPr>
          <w:rFonts w:ascii="Times New Roman" w:hAnsi="Times New Roman"/>
          <w:sz w:val="24"/>
          <w:szCs w:val="24"/>
        </w:rPr>
        <w:t xml:space="preserve"> tagja </w:t>
      </w:r>
      <w:r w:rsidR="008A1B57">
        <w:rPr>
          <w:rFonts w:ascii="Times New Roman" w:hAnsi="Times New Roman"/>
          <w:sz w:val="24"/>
          <w:szCs w:val="24"/>
        </w:rPr>
        <w:t xml:space="preserve">most </w:t>
      </w:r>
      <w:r w:rsidR="000D3FD3">
        <w:rPr>
          <w:rFonts w:ascii="Times New Roman" w:hAnsi="Times New Roman"/>
          <w:sz w:val="24"/>
          <w:szCs w:val="24"/>
        </w:rPr>
        <w:t>birtokaikhoz</w:t>
      </w:r>
      <w:r w:rsidR="008A1B57">
        <w:rPr>
          <w:rFonts w:ascii="Times New Roman" w:hAnsi="Times New Roman"/>
          <w:sz w:val="24"/>
          <w:szCs w:val="24"/>
        </w:rPr>
        <w:t xml:space="preserve"> </w:t>
      </w:r>
      <w:r w:rsidR="00E17471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0D3FD3">
        <w:rPr>
          <w:rFonts w:ascii="Times New Roman" w:hAnsi="Times New Roman"/>
          <w:sz w:val="24"/>
          <w:szCs w:val="24"/>
        </w:rPr>
        <w:t xml:space="preserve">további </w:t>
      </w:r>
      <w:r w:rsidR="00E17471">
        <w:rPr>
          <w:rFonts w:ascii="Times New Roman" w:hAnsi="Times New Roman"/>
          <w:b/>
          <w:sz w:val="24"/>
          <w:szCs w:val="24"/>
        </w:rPr>
        <w:t>4</w:t>
      </w:r>
      <w:r w:rsidR="00E17471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E17471" w:rsidRPr="000616C1">
        <w:rPr>
          <w:rFonts w:ascii="Times New Roman" w:hAnsi="Times New Roman"/>
          <w:sz w:val="24"/>
          <w:szCs w:val="24"/>
        </w:rPr>
        <w:t xml:space="preserve"> birtoktestet szerzett meg </w:t>
      </w:r>
      <w:r w:rsidR="00E17471">
        <w:rPr>
          <w:rFonts w:ascii="Times New Roman" w:hAnsi="Times New Roman"/>
          <w:b/>
          <w:sz w:val="24"/>
          <w:szCs w:val="24"/>
        </w:rPr>
        <w:t>Mátyásdomb, Mezőszentgyörgy</w:t>
      </w:r>
      <w:r w:rsidR="00E17471" w:rsidRPr="000616C1">
        <w:rPr>
          <w:rFonts w:ascii="Times New Roman" w:hAnsi="Times New Roman"/>
          <w:sz w:val="24"/>
          <w:szCs w:val="24"/>
        </w:rPr>
        <w:t xml:space="preserve"> és </w:t>
      </w:r>
      <w:r w:rsidR="00E17471">
        <w:rPr>
          <w:rFonts w:ascii="Times New Roman" w:hAnsi="Times New Roman"/>
          <w:b/>
          <w:sz w:val="24"/>
          <w:szCs w:val="24"/>
        </w:rPr>
        <w:t xml:space="preserve">Mezőszilas </w:t>
      </w:r>
      <w:r w:rsidR="00E17471">
        <w:rPr>
          <w:rFonts w:ascii="Times New Roman" w:hAnsi="Times New Roman"/>
          <w:sz w:val="24"/>
          <w:szCs w:val="24"/>
        </w:rPr>
        <w:t>területén</w:t>
      </w:r>
      <w:r w:rsidR="00E17471" w:rsidRPr="000616C1">
        <w:rPr>
          <w:rFonts w:ascii="Times New Roman" w:hAnsi="Times New Roman"/>
          <w:sz w:val="24"/>
          <w:szCs w:val="24"/>
        </w:rPr>
        <w:t xml:space="preserve">. </w:t>
      </w:r>
      <w:r w:rsidR="00E17471">
        <w:rPr>
          <w:rFonts w:ascii="Times New Roman" w:hAnsi="Times New Roman"/>
          <w:sz w:val="24"/>
          <w:szCs w:val="24"/>
        </w:rPr>
        <w:t xml:space="preserve">Közülük 1 </w:t>
      </w:r>
      <w:r w:rsidR="00E17471" w:rsidRPr="000616C1">
        <w:rPr>
          <w:rFonts w:ascii="Times New Roman" w:hAnsi="Times New Roman"/>
          <w:sz w:val="24"/>
          <w:szCs w:val="24"/>
        </w:rPr>
        <w:t>db birtoktest</w:t>
      </w:r>
      <w:r w:rsidR="00E17471">
        <w:rPr>
          <w:rFonts w:ascii="Times New Roman" w:hAnsi="Times New Roman"/>
          <w:sz w:val="24"/>
          <w:szCs w:val="24"/>
        </w:rPr>
        <w:t xml:space="preserve">et 2030-ig maga a nyertes árverező, Gárdonyi Róbert, 3 db birtoktestet pedig 2029-ig az </w:t>
      </w:r>
      <w:r w:rsidR="00E17471">
        <w:rPr>
          <w:rFonts w:ascii="Times New Roman" w:hAnsi="Times New Roman"/>
          <w:i/>
          <w:sz w:val="24"/>
          <w:szCs w:val="24"/>
          <w:u w:val="single"/>
        </w:rPr>
        <w:t>Enyingi A</w:t>
      </w:r>
      <w:r w:rsidR="007D6735">
        <w:rPr>
          <w:rFonts w:ascii="Times New Roman" w:hAnsi="Times New Roman"/>
          <w:i/>
          <w:sz w:val="24"/>
          <w:szCs w:val="24"/>
          <w:u w:val="single"/>
        </w:rPr>
        <w:t>g</w:t>
      </w:r>
      <w:r w:rsidR="00E17471">
        <w:rPr>
          <w:rFonts w:ascii="Times New Roman" w:hAnsi="Times New Roman"/>
          <w:i/>
          <w:sz w:val="24"/>
          <w:szCs w:val="24"/>
          <w:u w:val="single"/>
        </w:rPr>
        <w:t>rár Zrt.</w:t>
      </w:r>
      <w:r w:rsidR="00E17471">
        <w:rPr>
          <w:rFonts w:ascii="Times New Roman" w:hAnsi="Times New Roman"/>
          <w:sz w:val="24"/>
          <w:szCs w:val="24"/>
        </w:rPr>
        <w:t xml:space="preserve"> bérel.</w:t>
      </w:r>
      <w:r w:rsidR="00E17471"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 w:rsidR="00E17471">
        <w:rPr>
          <w:rFonts w:ascii="Times New Roman" w:hAnsi="Times New Roman"/>
          <w:b/>
          <w:sz w:val="24"/>
          <w:szCs w:val="24"/>
        </w:rPr>
        <w:t>350</w:t>
      </w:r>
      <w:r w:rsidR="00E17471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E17471" w:rsidRPr="000616C1">
        <w:rPr>
          <w:rFonts w:ascii="Times New Roman" w:hAnsi="Times New Roman"/>
          <w:sz w:val="24"/>
          <w:szCs w:val="24"/>
        </w:rPr>
        <w:t xml:space="preserve">, melyhez </w:t>
      </w:r>
      <w:r w:rsidR="00E17471">
        <w:rPr>
          <w:rFonts w:ascii="Times New Roman" w:hAnsi="Times New Roman"/>
          <w:b/>
          <w:sz w:val="24"/>
          <w:szCs w:val="24"/>
        </w:rPr>
        <w:t>570</w:t>
      </w:r>
      <w:r w:rsidR="007D6735">
        <w:rPr>
          <w:rFonts w:ascii="Times New Roman" w:hAnsi="Times New Roman"/>
          <w:b/>
          <w:sz w:val="24"/>
          <w:szCs w:val="24"/>
        </w:rPr>
        <w:t xml:space="preserve"> </w:t>
      </w:r>
      <w:r w:rsidR="00E17471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E17471" w:rsidRPr="000616C1">
        <w:rPr>
          <w:rFonts w:ascii="Times New Roman" w:hAnsi="Times New Roman"/>
          <w:sz w:val="24"/>
          <w:szCs w:val="24"/>
        </w:rPr>
        <w:t xml:space="preserve">(átlagosan </w:t>
      </w:r>
      <w:r w:rsidR="00E17471">
        <w:rPr>
          <w:rFonts w:ascii="Times New Roman" w:hAnsi="Times New Roman"/>
          <w:sz w:val="24"/>
          <w:szCs w:val="24"/>
        </w:rPr>
        <w:t>1 millió 629</w:t>
      </w:r>
      <w:r w:rsidR="00E17471" w:rsidRPr="000616C1">
        <w:rPr>
          <w:rFonts w:ascii="Times New Roman" w:hAnsi="Times New Roman"/>
          <w:sz w:val="24"/>
          <w:szCs w:val="24"/>
        </w:rPr>
        <w:t xml:space="preserve"> ezer Ft/ha</w:t>
      </w:r>
      <w:r w:rsidR="007D6735">
        <w:rPr>
          <w:rFonts w:ascii="Times New Roman" w:hAnsi="Times New Roman"/>
          <w:sz w:val="24"/>
          <w:szCs w:val="24"/>
        </w:rPr>
        <w:t>, illetve 52 eFt/AK</w:t>
      </w:r>
      <w:r w:rsidR="00E17471" w:rsidRPr="000616C1">
        <w:rPr>
          <w:rFonts w:ascii="Times New Roman" w:hAnsi="Times New Roman"/>
          <w:sz w:val="24"/>
          <w:szCs w:val="24"/>
        </w:rPr>
        <w:t xml:space="preserve">) nyertes árajánlattal jutottak. </w:t>
      </w:r>
      <w:r w:rsidR="00C06298">
        <w:rPr>
          <w:rFonts w:ascii="Times New Roman" w:hAnsi="Times New Roman"/>
          <w:sz w:val="24"/>
          <w:szCs w:val="24"/>
        </w:rPr>
        <w:t xml:space="preserve">Nyertes árajánlatuk 2 db birtoktest esetében </w:t>
      </w:r>
      <w:r w:rsidR="00C06298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C06298" w:rsidRPr="000616C1">
        <w:rPr>
          <w:rFonts w:ascii="Times New Roman" w:hAnsi="Times New Roman"/>
          <w:sz w:val="24"/>
          <w:szCs w:val="24"/>
        </w:rPr>
        <w:t xml:space="preserve"> </w:t>
      </w:r>
      <w:r w:rsidR="00E17471" w:rsidRPr="000616C1">
        <w:rPr>
          <w:rFonts w:ascii="Times New Roman" w:hAnsi="Times New Roman"/>
          <w:sz w:val="24"/>
          <w:szCs w:val="24"/>
        </w:rPr>
        <w:t xml:space="preserve">A birtoktestek átlagmérete </w:t>
      </w:r>
      <w:r w:rsidR="00827009">
        <w:rPr>
          <w:rFonts w:ascii="Times New Roman" w:hAnsi="Times New Roman"/>
          <w:sz w:val="24"/>
          <w:szCs w:val="24"/>
        </w:rPr>
        <w:t xml:space="preserve">87,5 </w:t>
      </w:r>
      <w:r w:rsidR="00E17471" w:rsidRPr="000616C1">
        <w:rPr>
          <w:rFonts w:ascii="Times New Roman" w:hAnsi="Times New Roman"/>
          <w:sz w:val="24"/>
          <w:szCs w:val="24"/>
        </w:rPr>
        <w:t xml:space="preserve">ha, </w:t>
      </w:r>
      <w:r w:rsidR="00827009">
        <w:rPr>
          <w:rFonts w:ascii="Times New Roman" w:hAnsi="Times New Roman"/>
          <w:sz w:val="24"/>
          <w:szCs w:val="24"/>
        </w:rPr>
        <w:t>valamennyi</w:t>
      </w:r>
      <w:r w:rsidR="00E17471">
        <w:rPr>
          <w:rFonts w:ascii="Times New Roman" w:hAnsi="Times New Roman"/>
          <w:sz w:val="24"/>
          <w:szCs w:val="24"/>
        </w:rPr>
        <w:t xml:space="preserve"> </w:t>
      </w:r>
      <w:r w:rsidR="00E17471" w:rsidRPr="000616C1">
        <w:rPr>
          <w:rFonts w:ascii="Times New Roman" w:hAnsi="Times New Roman"/>
          <w:sz w:val="24"/>
          <w:szCs w:val="24"/>
        </w:rPr>
        <w:t>szántó művelési ágba tartoz</w:t>
      </w:r>
      <w:r w:rsidR="00E17471">
        <w:rPr>
          <w:rFonts w:ascii="Times New Roman" w:hAnsi="Times New Roman"/>
          <w:sz w:val="24"/>
          <w:szCs w:val="24"/>
        </w:rPr>
        <w:t>ik</w:t>
      </w:r>
      <w:r w:rsidR="00E17471" w:rsidRPr="000616C1">
        <w:rPr>
          <w:rFonts w:ascii="Times New Roman" w:hAnsi="Times New Roman"/>
          <w:sz w:val="24"/>
          <w:szCs w:val="24"/>
        </w:rPr>
        <w:t xml:space="preserve">. A </w:t>
      </w:r>
      <w:r w:rsidR="00827009">
        <w:rPr>
          <w:rFonts w:ascii="Times New Roman" w:hAnsi="Times New Roman"/>
          <w:sz w:val="24"/>
          <w:szCs w:val="24"/>
        </w:rPr>
        <w:t xml:space="preserve">megszerzett területek </w:t>
      </w:r>
      <w:r w:rsidR="00E17471" w:rsidRPr="000616C1">
        <w:rPr>
          <w:rFonts w:ascii="Times New Roman" w:hAnsi="Times New Roman"/>
          <w:sz w:val="24"/>
          <w:szCs w:val="24"/>
        </w:rPr>
        <w:t xml:space="preserve">kiváló termőképességűek, átlagos értékük </w:t>
      </w:r>
      <w:r w:rsidR="00827009">
        <w:rPr>
          <w:rFonts w:ascii="Times New Roman" w:hAnsi="Times New Roman"/>
          <w:b/>
          <w:sz w:val="24"/>
          <w:szCs w:val="24"/>
        </w:rPr>
        <w:t>31,3</w:t>
      </w:r>
      <w:r w:rsidR="00E17471">
        <w:rPr>
          <w:rFonts w:ascii="Times New Roman" w:hAnsi="Times New Roman"/>
          <w:b/>
          <w:sz w:val="24"/>
          <w:szCs w:val="24"/>
        </w:rPr>
        <w:t xml:space="preserve"> </w:t>
      </w:r>
      <w:r w:rsidR="00E17471" w:rsidRPr="000616C1">
        <w:rPr>
          <w:rFonts w:ascii="Times New Roman" w:hAnsi="Times New Roman"/>
          <w:b/>
          <w:sz w:val="24"/>
          <w:szCs w:val="24"/>
        </w:rPr>
        <w:t>AK/ha</w:t>
      </w:r>
      <w:r w:rsidR="00E17471" w:rsidRPr="000616C1">
        <w:rPr>
          <w:rFonts w:ascii="Times New Roman" w:hAnsi="Times New Roman"/>
          <w:sz w:val="24"/>
          <w:szCs w:val="24"/>
        </w:rPr>
        <w:t>.</w:t>
      </w:r>
      <w:r w:rsidR="00303EAE">
        <w:rPr>
          <w:rFonts w:ascii="Times New Roman" w:hAnsi="Times New Roman"/>
          <w:sz w:val="24"/>
          <w:szCs w:val="24"/>
        </w:rPr>
        <w:t xml:space="preserve"> </w:t>
      </w:r>
      <w:r w:rsidR="00303E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polgármester családjának két tagja, </w:t>
      </w:r>
      <w:r w:rsidR="00303EAE" w:rsidRPr="00303EA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Gárdonyi Róbert</w:t>
      </w:r>
      <w:r w:rsidR="00303E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és felesége, </w:t>
      </w:r>
      <w:r w:rsidR="00303EAE" w:rsidRPr="00303EA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Gárdonyi Takács Éva</w:t>
      </w:r>
      <w:r w:rsidR="00303E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dohánykereskedelmi koncessziót is nyert 2013-ban, és </w:t>
      </w:r>
      <w:r w:rsidR="00303EAE" w:rsidRPr="00303E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 trafikot</w:t>
      </w:r>
      <w:r w:rsidR="00303E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működtetnek Dégen és Lajoskomáromban,</w:t>
      </w:r>
      <w:r w:rsidR="00303EAE" w:rsidRPr="00303EAE">
        <w:rPr>
          <w:rFonts w:ascii="Times New Roman" w:hAnsi="Times New Roman"/>
          <w:sz w:val="24"/>
          <w:szCs w:val="24"/>
        </w:rPr>
        <w:t xml:space="preserve"> </w:t>
      </w:r>
      <w:r w:rsidR="00303EAE">
        <w:rPr>
          <w:rFonts w:ascii="Times New Roman" w:hAnsi="Times New Roman"/>
          <w:sz w:val="24"/>
          <w:szCs w:val="24"/>
        </w:rPr>
        <w:t>emellett</w:t>
      </w:r>
      <w:r w:rsidR="00303E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r w:rsidR="00303EAE" w:rsidRPr="00F53D12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CBA</w:t>
      </w:r>
      <w:r w:rsidR="00303E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-nak is társtulajdonosai.</w:t>
      </w:r>
      <w:r w:rsidR="00303EAE">
        <w:rPr>
          <w:rStyle w:val="Lbjegyzet-hivatkozs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54"/>
      </w:r>
    </w:p>
    <w:p w:rsidR="0097095F" w:rsidRPr="000616C1" w:rsidRDefault="0097095F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Tiborcz</w:t>
      </w:r>
      <w:r w:rsidR="00E93C86" w:rsidRPr="00D16E29">
        <w:rPr>
          <w:rFonts w:ascii="Times New Roman" w:hAnsi="Times New Roman"/>
          <w:b/>
          <w:sz w:val="24"/>
          <w:szCs w:val="24"/>
          <w:u w:val="single"/>
        </w:rPr>
        <w:t xml:space="preserve">ék </w:t>
      </w:r>
      <w:r w:rsidR="00E93C86" w:rsidRPr="00E93C86">
        <w:rPr>
          <w:rFonts w:ascii="Times New Roman" w:hAnsi="Times New Roman"/>
          <w:sz w:val="24"/>
          <w:szCs w:val="24"/>
        </w:rPr>
        <w:t>–</w:t>
      </w:r>
      <w:r w:rsidR="00E93C86">
        <w:rPr>
          <w:rFonts w:ascii="Times New Roman" w:hAnsi="Times New Roman"/>
          <w:b/>
          <w:sz w:val="24"/>
          <w:szCs w:val="24"/>
        </w:rPr>
        <w:t xml:space="preserve"> </w:t>
      </w:r>
      <w:r w:rsidR="00E93C86" w:rsidRPr="00E93C86">
        <w:rPr>
          <w:rFonts w:ascii="Times New Roman" w:hAnsi="Times New Roman"/>
          <w:b/>
          <w:i/>
          <w:sz w:val="24"/>
          <w:szCs w:val="24"/>
        </w:rPr>
        <w:t>dr. Tiborcz Sándor</w:t>
      </w:r>
      <w:r w:rsidR="00E93C86">
        <w:rPr>
          <w:rFonts w:ascii="Times New Roman" w:hAnsi="Times New Roman"/>
          <w:sz w:val="24"/>
          <w:szCs w:val="24"/>
        </w:rPr>
        <w:t xml:space="preserve"> és </w:t>
      </w:r>
      <w:r w:rsidR="00E93C86" w:rsidRPr="00E93C86">
        <w:rPr>
          <w:rFonts w:ascii="Times New Roman" w:hAnsi="Times New Roman"/>
          <w:b/>
          <w:i/>
          <w:sz w:val="24"/>
          <w:szCs w:val="24"/>
        </w:rPr>
        <w:t>Tiborcz Eszter Zsuzsanna</w:t>
      </w:r>
      <w:r w:rsidR="00E93C86" w:rsidRPr="00E93C86">
        <w:rPr>
          <w:rFonts w:ascii="Times New Roman" w:hAnsi="Times New Roman"/>
          <w:sz w:val="24"/>
          <w:szCs w:val="24"/>
        </w:rPr>
        <w:t xml:space="preserve"> Csabdiból</w:t>
      </w:r>
      <w:r w:rsidR="00E93C86">
        <w:rPr>
          <w:rFonts w:ascii="Times New Roman" w:hAnsi="Times New Roman"/>
          <w:sz w:val="24"/>
          <w:szCs w:val="24"/>
        </w:rPr>
        <w:t xml:space="preserve">, </w:t>
      </w:r>
      <w:r w:rsidR="00E93C86" w:rsidRPr="00E93C86">
        <w:rPr>
          <w:rFonts w:ascii="Times New Roman" w:hAnsi="Times New Roman"/>
          <w:sz w:val="24"/>
          <w:szCs w:val="24"/>
        </w:rPr>
        <w:t xml:space="preserve">a miniszterelnök lányának, </w:t>
      </w:r>
      <w:r w:rsidR="00E93C86" w:rsidRPr="007962C3">
        <w:rPr>
          <w:rFonts w:ascii="Times New Roman" w:hAnsi="Times New Roman"/>
          <w:b/>
          <w:i/>
          <w:sz w:val="24"/>
          <w:szCs w:val="24"/>
        </w:rPr>
        <w:t>Orbán Rachel</w:t>
      </w:r>
      <w:r w:rsidR="00E93C86" w:rsidRPr="00E93C86">
        <w:rPr>
          <w:rFonts w:ascii="Times New Roman" w:hAnsi="Times New Roman"/>
          <w:sz w:val="24"/>
          <w:szCs w:val="24"/>
        </w:rPr>
        <w:t xml:space="preserve">nek az apósa és sógornője, férjének, </w:t>
      </w:r>
      <w:r w:rsidR="00E93C86" w:rsidRPr="008948B5">
        <w:rPr>
          <w:rFonts w:ascii="Times New Roman" w:hAnsi="Times New Roman"/>
          <w:b/>
          <w:i/>
          <w:sz w:val="24"/>
          <w:szCs w:val="24"/>
        </w:rPr>
        <w:t>Tiborcz István</w:t>
      </w:r>
      <w:r w:rsidR="00E93C86" w:rsidRPr="00E93C86">
        <w:rPr>
          <w:rFonts w:ascii="Times New Roman" w:hAnsi="Times New Roman"/>
          <w:sz w:val="24"/>
          <w:szCs w:val="24"/>
        </w:rPr>
        <w:t>nak a családtagjai</w:t>
      </w:r>
      <w:r w:rsidR="00E93C86">
        <w:rPr>
          <w:rFonts w:ascii="Times New Roman" w:hAnsi="Times New Roman"/>
          <w:sz w:val="24"/>
          <w:szCs w:val="24"/>
        </w:rPr>
        <w:t xml:space="preserve">, a Csabdi – lakcímükkel megegyező – székhelyű családi cégük, az </w:t>
      </w:r>
      <w:r w:rsidR="00E93C86" w:rsidRPr="00E93C86">
        <w:rPr>
          <w:rFonts w:ascii="Times New Roman" w:hAnsi="Times New Roman"/>
          <w:i/>
          <w:sz w:val="24"/>
          <w:szCs w:val="24"/>
          <w:u w:val="single"/>
        </w:rPr>
        <w:t>ES Hungary Kft.</w:t>
      </w:r>
      <w:r w:rsidR="00E93C86">
        <w:rPr>
          <w:rFonts w:ascii="Times New Roman" w:hAnsi="Times New Roman"/>
          <w:sz w:val="24"/>
          <w:szCs w:val="24"/>
        </w:rPr>
        <w:t xml:space="preserve"> (Cjsz.: 07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E93C86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E93C86">
        <w:rPr>
          <w:rFonts w:ascii="Times New Roman" w:hAnsi="Times New Roman"/>
          <w:sz w:val="24"/>
          <w:szCs w:val="24"/>
        </w:rPr>
        <w:t>011177</w:t>
      </w:r>
      <w:r w:rsidR="005B13C4">
        <w:rPr>
          <w:rFonts w:ascii="Times New Roman" w:hAnsi="Times New Roman"/>
          <w:sz w:val="24"/>
          <w:szCs w:val="24"/>
        </w:rPr>
        <w:t xml:space="preserve">) </w:t>
      </w:r>
      <w:r w:rsidR="00E93C86">
        <w:rPr>
          <w:rFonts w:ascii="Times New Roman" w:hAnsi="Times New Roman"/>
          <w:sz w:val="24"/>
          <w:szCs w:val="24"/>
        </w:rPr>
        <w:t>társtulajdonosai</w:t>
      </w:r>
      <w:r w:rsidR="005B13C4">
        <w:rPr>
          <w:rFonts w:ascii="Times New Roman" w:hAnsi="Times New Roman"/>
          <w:sz w:val="24"/>
          <w:szCs w:val="24"/>
        </w:rPr>
        <w:t xml:space="preserve">. Jogelőd cégeit, a </w:t>
      </w:r>
      <w:r w:rsidR="005B13C4" w:rsidRPr="008948B5">
        <w:rPr>
          <w:rFonts w:ascii="Times New Roman" w:hAnsi="Times New Roman"/>
          <w:i/>
          <w:sz w:val="24"/>
          <w:szCs w:val="24"/>
          <w:u w:val="single"/>
        </w:rPr>
        <w:t>Meggyes Cédrus Bt-t</w:t>
      </w:r>
      <w:r w:rsidR="005B13C4">
        <w:rPr>
          <w:rFonts w:ascii="Times New Roman" w:hAnsi="Times New Roman"/>
          <w:sz w:val="24"/>
          <w:szCs w:val="24"/>
        </w:rPr>
        <w:t xml:space="preserve"> </w:t>
      </w:r>
      <w:r w:rsidR="00894590">
        <w:rPr>
          <w:rFonts w:ascii="Times New Roman" w:hAnsi="Times New Roman"/>
          <w:sz w:val="24"/>
          <w:szCs w:val="24"/>
        </w:rPr>
        <w:t xml:space="preserve">1991-ben, majd </w:t>
      </w:r>
      <w:r w:rsidR="005B13C4">
        <w:rPr>
          <w:rFonts w:ascii="Times New Roman" w:hAnsi="Times New Roman"/>
          <w:sz w:val="24"/>
          <w:szCs w:val="24"/>
        </w:rPr>
        <w:t xml:space="preserve">a </w:t>
      </w:r>
      <w:r w:rsidR="005B13C4" w:rsidRPr="008948B5">
        <w:rPr>
          <w:rFonts w:ascii="Times New Roman" w:hAnsi="Times New Roman"/>
          <w:i/>
          <w:sz w:val="24"/>
          <w:szCs w:val="24"/>
          <w:u w:val="single"/>
        </w:rPr>
        <w:t>Katafalk Kft-t</w:t>
      </w:r>
      <w:r w:rsidR="005B13C4">
        <w:rPr>
          <w:rFonts w:ascii="Times New Roman" w:hAnsi="Times New Roman"/>
          <w:sz w:val="24"/>
          <w:szCs w:val="24"/>
        </w:rPr>
        <w:t xml:space="preserve"> </w:t>
      </w:r>
      <w:r w:rsidR="00894590">
        <w:rPr>
          <w:rFonts w:ascii="Times New Roman" w:hAnsi="Times New Roman"/>
          <w:sz w:val="24"/>
          <w:szCs w:val="24"/>
        </w:rPr>
        <w:t xml:space="preserve">1999-ben </w:t>
      </w:r>
      <w:r w:rsidR="005B13C4">
        <w:rPr>
          <w:rFonts w:ascii="Times New Roman" w:hAnsi="Times New Roman"/>
          <w:sz w:val="24"/>
          <w:szCs w:val="24"/>
        </w:rPr>
        <w:t xml:space="preserve">még </w:t>
      </w:r>
      <w:r w:rsidR="00894590">
        <w:rPr>
          <w:rFonts w:ascii="Times New Roman" w:hAnsi="Times New Roman"/>
          <w:sz w:val="24"/>
          <w:szCs w:val="24"/>
        </w:rPr>
        <w:t>B</w:t>
      </w:r>
      <w:r w:rsidR="005B13C4">
        <w:rPr>
          <w:rFonts w:ascii="Times New Roman" w:hAnsi="Times New Roman"/>
          <w:sz w:val="24"/>
          <w:szCs w:val="24"/>
        </w:rPr>
        <w:t>udapesten, kegyeleti és temetkezési szolgáltatások főprofillal</w:t>
      </w:r>
      <w:r w:rsidR="00894590">
        <w:rPr>
          <w:rFonts w:ascii="Times New Roman" w:hAnsi="Times New Roman"/>
          <w:sz w:val="24"/>
          <w:szCs w:val="24"/>
        </w:rPr>
        <w:t xml:space="preserve"> hozták létre. A cég mai nevét 2009-ben vette fel, és székhelyét 20</w:t>
      </w:r>
      <w:r w:rsidR="00E31155">
        <w:rPr>
          <w:rFonts w:ascii="Times New Roman" w:hAnsi="Times New Roman"/>
          <w:sz w:val="24"/>
          <w:szCs w:val="24"/>
        </w:rPr>
        <w:t>13</w:t>
      </w:r>
      <w:r w:rsidR="00894590">
        <w:rPr>
          <w:rFonts w:ascii="Times New Roman" w:hAnsi="Times New Roman"/>
          <w:sz w:val="24"/>
          <w:szCs w:val="24"/>
        </w:rPr>
        <w:t>-b</w:t>
      </w:r>
      <w:r w:rsidR="00E31155">
        <w:rPr>
          <w:rFonts w:ascii="Times New Roman" w:hAnsi="Times New Roman"/>
          <w:sz w:val="24"/>
          <w:szCs w:val="24"/>
        </w:rPr>
        <w:t>a</w:t>
      </w:r>
      <w:r w:rsidR="00894590">
        <w:rPr>
          <w:rFonts w:ascii="Times New Roman" w:hAnsi="Times New Roman"/>
          <w:sz w:val="24"/>
          <w:szCs w:val="24"/>
        </w:rPr>
        <w:t>n helyezte át Csabdi</w:t>
      </w:r>
      <w:r w:rsidR="00E31155">
        <w:rPr>
          <w:rFonts w:ascii="Times New Roman" w:hAnsi="Times New Roman"/>
          <w:sz w:val="24"/>
          <w:szCs w:val="24"/>
        </w:rPr>
        <w:t>-Tükröspusztára, a Tiborcz tanyára</w:t>
      </w:r>
      <w:r w:rsidR="00CD361D">
        <w:rPr>
          <w:rFonts w:ascii="Times New Roman" w:hAnsi="Times New Roman"/>
          <w:sz w:val="24"/>
          <w:szCs w:val="24"/>
        </w:rPr>
        <w:t xml:space="preserve"> Profilja azóta ipari, mezőgazdasági, járóbeteg-ellátási, sport és kulturális valamint egyéb szolgáltató tevékenységi körökkel jelentősen kiszélesedett. </w:t>
      </w:r>
      <w:r w:rsidR="005B13C4">
        <w:rPr>
          <w:rFonts w:ascii="Times New Roman" w:hAnsi="Times New Roman"/>
          <w:sz w:val="24"/>
          <w:szCs w:val="24"/>
        </w:rPr>
        <w:t xml:space="preserve">Dr. Tiborcz Sándor egyúttal </w:t>
      </w:r>
      <w:r w:rsidR="00CD361D">
        <w:rPr>
          <w:rFonts w:ascii="Times New Roman" w:hAnsi="Times New Roman"/>
          <w:sz w:val="24"/>
          <w:szCs w:val="24"/>
        </w:rPr>
        <w:t xml:space="preserve">2013-ig önállóan, azóta fiával, Tiborcz Istvánnal </w:t>
      </w:r>
      <w:r w:rsidR="005B13C4">
        <w:rPr>
          <w:rFonts w:ascii="Times New Roman" w:hAnsi="Times New Roman"/>
          <w:sz w:val="24"/>
          <w:szCs w:val="24"/>
        </w:rPr>
        <w:t xml:space="preserve">ennek, valamint másik családi cégüknek, a </w:t>
      </w:r>
      <w:r w:rsidR="000E5ED5">
        <w:rPr>
          <w:rFonts w:ascii="Times New Roman" w:hAnsi="Times New Roman"/>
          <w:sz w:val="24"/>
          <w:szCs w:val="24"/>
        </w:rPr>
        <w:t xml:space="preserve">2010-ben, </w:t>
      </w:r>
      <w:r w:rsidR="005B13C4">
        <w:rPr>
          <w:rFonts w:ascii="Times New Roman" w:hAnsi="Times New Roman"/>
          <w:sz w:val="24"/>
          <w:szCs w:val="24"/>
        </w:rPr>
        <w:t>Páty székhel</w:t>
      </w:r>
      <w:r w:rsidR="000E5ED5">
        <w:rPr>
          <w:rFonts w:ascii="Times New Roman" w:hAnsi="Times New Roman"/>
          <w:sz w:val="24"/>
          <w:szCs w:val="24"/>
        </w:rPr>
        <w:t>l</w:t>
      </w:r>
      <w:r w:rsidR="005B13C4">
        <w:rPr>
          <w:rFonts w:ascii="Times New Roman" w:hAnsi="Times New Roman"/>
          <w:sz w:val="24"/>
          <w:szCs w:val="24"/>
        </w:rPr>
        <w:t>y</w:t>
      </w:r>
      <w:r w:rsidR="000E5ED5">
        <w:rPr>
          <w:rFonts w:ascii="Times New Roman" w:hAnsi="Times New Roman"/>
          <w:sz w:val="24"/>
          <w:szCs w:val="24"/>
        </w:rPr>
        <w:t>el, PR, kommunikációs valamint ügyviteli és vezetési tanácsadó főprofillal alapított</w:t>
      </w:r>
      <w:r w:rsidR="005B13C4">
        <w:rPr>
          <w:rFonts w:ascii="Times New Roman" w:hAnsi="Times New Roman"/>
          <w:sz w:val="24"/>
          <w:szCs w:val="24"/>
        </w:rPr>
        <w:t xml:space="preserve"> </w:t>
      </w:r>
      <w:r w:rsidR="005B13C4" w:rsidRPr="005B13C4">
        <w:rPr>
          <w:rFonts w:ascii="Times New Roman" w:hAnsi="Times New Roman"/>
          <w:i/>
          <w:sz w:val="24"/>
          <w:szCs w:val="24"/>
          <w:u w:val="single"/>
        </w:rPr>
        <w:t>Green Door Consulting Kft</w:t>
      </w:r>
      <w:r w:rsidR="005B13C4">
        <w:rPr>
          <w:rFonts w:ascii="Times New Roman" w:hAnsi="Times New Roman"/>
          <w:sz w:val="24"/>
          <w:szCs w:val="24"/>
        </w:rPr>
        <w:t>-nek (Cjsz.: 13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5B13C4">
        <w:rPr>
          <w:rFonts w:ascii="Times New Roman" w:hAnsi="Times New Roman"/>
          <w:sz w:val="24"/>
          <w:szCs w:val="24"/>
        </w:rPr>
        <w:t>09</w:t>
      </w:r>
      <w:r w:rsidR="00F53D12">
        <w:rPr>
          <w:rFonts w:ascii="Times New Roman" w:hAnsi="Times New Roman"/>
          <w:sz w:val="24"/>
          <w:szCs w:val="24"/>
        </w:rPr>
        <w:t xml:space="preserve"> </w:t>
      </w:r>
      <w:r w:rsidR="005B13C4">
        <w:rPr>
          <w:rFonts w:ascii="Times New Roman" w:hAnsi="Times New Roman"/>
          <w:sz w:val="24"/>
          <w:szCs w:val="24"/>
        </w:rPr>
        <w:t>140680) is</w:t>
      </w:r>
      <w:r w:rsidR="005B13C4">
        <w:rPr>
          <w:rFonts w:ascii="Times New Roman" w:hAnsi="Times New Roman"/>
          <w:sz w:val="16"/>
          <w:szCs w:val="16"/>
        </w:rPr>
        <w:t xml:space="preserve"> </w:t>
      </w:r>
      <w:r w:rsidR="005B13C4">
        <w:rPr>
          <w:rFonts w:ascii="Times New Roman" w:hAnsi="Times New Roman"/>
          <w:sz w:val="24"/>
          <w:szCs w:val="24"/>
        </w:rPr>
        <w:t xml:space="preserve">vezetője. </w:t>
      </w:r>
      <w:r w:rsidR="007962C3" w:rsidRPr="007962C3">
        <w:rPr>
          <w:rFonts w:ascii="Times New Roman" w:hAnsi="Times New Roman"/>
          <w:sz w:val="24"/>
          <w:szCs w:val="24"/>
        </w:rPr>
        <w:t xml:space="preserve">A család két fia közül </w:t>
      </w:r>
      <w:r w:rsidR="007962C3" w:rsidRPr="007962C3">
        <w:rPr>
          <w:rFonts w:ascii="Times New Roman" w:hAnsi="Times New Roman"/>
          <w:b/>
          <w:i/>
          <w:sz w:val="24"/>
          <w:szCs w:val="24"/>
        </w:rPr>
        <w:t>Tiborcz István</w:t>
      </w:r>
      <w:r w:rsidR="007962C3" w:rsidRPr="007962C3">
        <w:rPr>
          <w:rFonts w:ascii="Times New Roman" w:hAnsi="Times New Roman"/>
          <w:sz w:val="24"/>
          <w:szCs w:val="24"/>
        </w:rPr>
        <w:t xml:space="preserve"> ügyvéd</w:t>
      </w:r>
      <w:r w:rsidR="007962C3">
        <w:rPr>
          <w:rFonts w:ascii="Times New Roman" w:hAnsi="Times New Roman"/>
          <w:sz w:val="24"/>
          <w:szCs w:val="24"/>
        </w:rPr>
        <w:t xml:space="preserve">, </w:t>
      </w:r>
      <w:r w:rsidR="007962C3" w:rsidRPr="007962C3">
        <w:rPr>
          <w:rFonts w:ascii="Times New Roman" w:hAnsi="Times New Roman"/>
          <w:sz w:val="24"/>
          <w:szCs w:val="24"/>
        </w:rPr>
        <w:t xml:space="preserve">a Közgép egyik leányvállalatának, </w:t>
      </w:r>
      <w:r w:rsidR="007962C3" w:rsidRPr="007962C3">
        <w:rPr>
          <w:rFonts w:ascii="Times New Roman" w:hAnsi="Times New Roman"/>
          <w:sz w:val="24"/>
          <w:szCs w:val="24"/>
        </w:rPr>
        <w:lastRenderedPageBreak/>
        <w:t xml:space="preserve">az </w:t>
      </w:r>
      <w:r w:rsidR="007962C3" w:rsidRPr="00F53D12">
        <w:rPr>
          <w:rFonts w:ascii="Times New Roman" w:hAnsi="Times New Roman"/>
          <w:i/>
          <w:sz w:val="24"/>
          <w:szCs w:val="24"/>
          <w:u w:val="single"/>
        </w:rPr>
        <w:t>E-OS Innovatív Zrt</w:t>
      </w:r>
      <w:r w:rsidR="007962C3" w:rsidRPr="007962C3">
        <w:rPr>
          <w:rFonts w:ascii="Times New Roman" w:hAnsi="Times New Roman"/>
          <w:sz w:val="24"/>
          <w:szCs w:val="24"/>
        </w:rPr>
        <w:t xml:space="preserve">-nek, majd a cég névváltozatása </w:t>
      </w:r>
      <w:r w:rsidR="007962C3">
        <w:rPr>
          <w:rFonts w:ascii="Times New Roman" w:hAnsi="Times New Roman"/>
          <w:sz w:val="24"/>
          <w:szCs w:val="24"/>
        </w:rPr>
        <w:t>után</w:t>
      </w:r>
      <w:r w:rsidR="007962C3" w:rsidRPr="007962C3">
        <w:rPr>
          <w:rFonts w:ascii="Times New Roman" w:hAnsi="Times New Roman"/>
          <w:sz w:val="24"/>
          <w:szCs w:val="24"/>
        </w:rPr>
        <w:t xml:space="preserve"> </w:t>
      </w:r>
      <w:r w:rsidR="007962C3" w:rsidRPr="00F53D12">
        <w:rPr>
          <w:rFonts w:ascii="Times New Roman" w:hAnsi="Times New Roman"/>
          <w:i/>
          <w:sz w:val="24"/>
          <w:szCs w:val="24"/>
          <w:u w:val="single"/>
        </w:rPr>
        <w:t>az Elios Zrt</w:t>
      </w:r>
      <w:r w:rsidR="007962C3" w:rsidRPr="007962C3">
        <w:rPr>
          <w:rFonts w:ascii="Times New Roman" w:hAnsi="Times New Roman"/>
          <w:sz w:val="24"/>
          <w:szCs w:val="24"/>
        </w:rPr>
        <w:t xml:space="preserve">-nek </w:t>
      </w:r>
      <w:r w:rsidR="007962C3">
        <w:rPr>
          <w:rFonts w:ascii="Times New Roman" w:hAnsi="Times New Roman"/>
          <w:sz w:val="24"/>
          <w:szCs w:val="24"/>
        </w:rPr>
        <w:t xml:space="preserve">volt a </w:t>
      </w:r>
      <w:r w:rsidR="007962C3" w:rsidRPr="007962C3">
        <w:rPr>
          <w:rFonts w:ascii="Times New Roman" w:hAnsi="Times New Roman"/>
          <w:sz w:val="24"/>
          <w:szCs w:val="24"/>
        </w:rPr>
        <w:t>vezérigazgatója.</w:t>
      </w:r>
      <w:r w:rsidR="007962C3" w:rsidRPr="007962C3">
        <w:rPr>
          <w:rStyle w:val="Lbjegyzet-hivatkozs"/>
          <w:rFonts w:ascii="Times New Roman" w:hAnsi="Times New Roman"/>
          <w:sz w:val="24"/>
          <w:szCs w:val="24"/>
        </w:rPr>
        <w:footnoteReference w:id="55"/>
      </w:r>
      <w:r w:rsidR="007962C3" w:rsidRPr="007962C3">
        <w:rPr>
          <w:rFonts w:ascii="Times New Roman" w:hAnsi="Times New Roman"/>
          <w:sz w:val="24"/>
          <w:szCs w:val="24"/>
        </w:rPr>
        <w:t xml:space="preserve"> </w:t>
      </w:r>
      <w:r w:rsidR="007962C3">
        <w:rPr>
          <w:rFonts w:ascii="Times New Roman" w:hAnsi="Times New Roman"/>
          <w:sz w:val="24"/>
          <w:szCs w:val="24"/>
        </w:rPr>
        <w:t>A m</w:t>
      </w:r>
      <w:r w:rsidR="007962C3" w:rsidRPr="007962C3">
        <w:rPr>
          <w:rFonts w:ascii="Times New Roman" w:hAnsi="Times New Roman"/>
          <w:sz w:val="24"/>
          <w:szCs w:val="24"/>
        </w:rPr>
        <w:t xml:space="preserve">ásik testvére – </w:t>
      </w:r>
      <w:r w:rsidR="007962C3" w:rsidRPr="007962C3">
        <w:rPr>
          <w:rFonts w:ascii="Times New Roman" w:hAnsi="Times New Roman"/>
          <w:b/>
          <w:i/>
          <w:sz w:val="24"/>
          <w:szCs w:val="24"/>
        </w:rPr>
        <w:t>Tiborcz Péter</w:t>
      </w:r>
      <w:r w:rsidR="007962C3" w:rsidRPr="007962C3">
        <w:rPr>
          <w:rFonts w:ascii="Times New Roman" w:hAnsi="Times New Roman"/>
          <w:sz w:val="24"/>
          <w:szCs w:val="24"/>
        </w:rPr>
        <w:t xml:space="preserve"> – 2006-2010 között a Fejér Megyei Közgyűlés fideszes alelnöke, majd az NFM tanácsadója, </w:t>
      </w:r>
      <w:r w:rsidR="007962C3">
        <w:rPr>
          <w:rFonts w:ascii="Times New Roman" w:hAnsi="Times New Roman"/>
          <w:sz w:val="24"/>
          <w:szCs w:val="24"/>
        </w:rPr>
        <w:t xml:space="preserve">majd </w:t>
      </w:r>
      <w:r w:rsidR="007962C3" w:rsidRPr="007962C3">
        <w:rPr>
          <w:rFonts w:ascii="Times New Roman" w:hAnsi="Times New Roman"/>
          <w:sz w:val="24"/>
          <w:szCs w:val="24"/>
        </w:rPr>
        <w:t>a NAV egyik vezető tisztségviselője</w:t>
      </w:r>
      <w:r w:rsidR="007962C3">
        <w:rPr>
          <w:rFonts w:ascii="Times New Roman" w:hAnsi="Times New Roman"/>
          <w:sz w:val="24"/>
          <w:szCs w:val="24"/>
        </w:rPr>
        <w:t xml:space="preserve"> lett</w:t>
      </w:r>
      <w:r w:rsidR="007962C3" w:rsidRPr="007962C3">
        <w:rPr>
          <w:rFonts w:ascii="Times New Roman" w:hAnsi="Times New Roman"/>
          <w:sz w:val="24"/>
          <w:szCs w:val="24"/>
        </w:rPr>
        <w:t>.</w:t>
      </w:r>
      <w:r w:rsidR="007962C3" w:rsidRPr="007962C3">
        <w:rPr>
          <w:rStyle w:val="Lbjegyzet-hivatkozs"/>
          <w:rFonts w:ascii="Times New Roman" w:hAnsi="Times New Roman"/>
          <w:sz w:val="24"/>
          <w:szCs w:val="24"/>
        </w:rPr>
        <w:footnoteReference w:id="56"/>
      </w:r>
      <w:r w:rsidR="007962C3" w:rsidRPr="007962C3">
        <w:rPr>
          <w:rFonts w:ascii="Times New Roman" w:hAnsi="Times New Roman"/>
          <w:sz w:val="24"/>
          <w:szCs w:val="24"/>
        </w:rPr>
        <w:t xml:space="preserve"> </w:t>
      </w:r>
      <w:r w:rsidR="007962C3">
        <w:rPr>
          <w:rFonts w:ascii="Times New Roman" w:hAnsi="Times New Roman"/>
          <w:sz w:val="24"/>
          <w:szCs w:val="24"/>
        </w:rPr>
        <w:t xml:space="preserve">A lánytestvér – </w:t>
      </w:r>
      <w:r w:rsidR="007962C3" w:rsidRPr="007962C3">
        <w:rPr>
          <w:rFonts w:ascii="Times New Roman" w:hAnsi="Times New Roman"/>
          <w:b/>
          <w:i/>
          <w:sz w:val="24"/>
          <w:szCs w:val="24"/>
        </w:rPr>
        <w:t>Tiborcz Eszter</w:t>
      </w:r>
      <w:r w:rsidR="007962C3">
        <w:rPr>
          <w:rFonts w:ascii="Times New Roman" w:hAnsi="Times New Roman"/>
          <w:sz w:val="24"/>
          <w:szCs w:val="24"/>
        </w:rPr>
        <w:t xml:space="preserve"> </w:t>
      </w:r>
      <w:r w:rsidR="007962C3" w:rsidRPr="007962C3">
        <w:rPr>
          <w:rFonts w:ascii="Times New Roman" w:hAnsi="Times New Roman"/>
          <w:b/>
          <w:i/>
          <w:sz w:val="24"/>
          <w:szCs w:val="24"/>
        </w:rPr>
        <w:t>Zsuzsanna</w:t>
      </w:r>
      <w:r w:rsidR="007962C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962C3">
        <w:rPr>
          <w:rFonts w:ascii="Times New Roman" w:hAnsi="Times New Roman"/>
          <w:sz w:val="24"/>
          <w:szCs w:val="24"/>
        </w:rPr>
        <w:t>– már az állami földbérleti pályázatok legelső fordulójában is igen sikeresen szerepelt. M</w:t>
      </w:r>
      <w:r w:rsidR="007962C3" w:rsidRPr="007962C3">
        <w:rPr>
          <w:rFonts w:ascii="Times New Roman" w:hAnsi="Times New Roman"/>
          <w:sz w:val="24"/>
          <w:szCs w:val="24"/>
        </w:rPr>
        <w:t xml:space="preserve">inden  pályázata nyert, és </w:t>
      </w:r>
      <w:r w:rsidR="007962C3" w:rsidRPr="007962C3">
        <w:rPr>
          <w:rFonts w:ascii="Times New Roman" w:hAnsi="Times New Roman"/>
          <w:b/>
          <w:sz w:val="24"/>
          <w:szCs w:val="24"/>
        </w:rPr>
        <w:t>4 bérleti szerződéssel</w:t>
      </w:r>
      <w:r w:rsidR="007962C3" w:rsidRPr="007962C3">
        <w:rPr>
          <w:rFonts w:ascii="Times New Roman" w:hAnsi="Times New Roman"/>
          <w:sz w:val="24"/>
          <w:szCs w:val="24"/>
        </w:rPr>
        <w:t xml:space="preserve"> a bicskei földek közel 40%-ának, összesen </w:t>
      </w:r>
      <w:r w:rsidR="007962C3" w:rsidRPr="007962C3">
        <w:rPr>
          <w:rFonts w:ascii="Times New Roman" w:hAnsi="Times New Roman"/>
          <w:b/>
          <w:sz w:val="24"/>
          <w:szCs w:val="24"/>
        </w:rPr>
        <w:t>157 ha</w:t>
      </w:r>
      <w:r w:rsidR="007962C3" w:rsidRPr="007962C3">
        <w:rPr>
          <w:rFonts w:ascii="Times New Roman" w:hAnsi="Times New Roman"/>
          <w:sz w:val="24"/>
          <w:szCs w:val="24"/>
        </w:rPr>
        <w:t xml:space="preserve"> területnek  a  bérleti jogát </w:t>
      </w:r>
      <w:r w:rsidR="007962C3">
        <w:rPr>
          <w:rFonts w:ascii="Times New Roman" w:hAnsi="Times New Roman"/>
          <w:sz w:val="24"/>
          <w:szCs w:val="24"/>
        </w:rPr>
        <w:t>meg</w:t>
      </w:r>
      <w:r w:rsidR="007962C3" w:rsidRPr="007962C3">
        <w:rPr>
          <w:rFonts w:ascii="Times New Roman" w:hAnsi="Times New Roman"/>
          <w:sz w:val="24"/>
          <w:szCs w:val="24"/>
        </w:rPr>
        <w:t>szerezte</w:t>
      </w:r>
      <w:r w:rsidR="007962C3" w:rsidRPr="007962C3">
        <w:rPr>
          <w:rStyle w:val="Lbjegyzet-hivatkozs"/>
          <w:rFonts w:ascii="Times New Roman" w:hAnsi="Times New Roman"/>
          <w:sz w:val="24"/>
          <w:szCs w:val="24"/>
        </w:rPr>
        <w:footnoteReference w:id="57"/>
      </w:r>
      <w:r w:rsidR="007962C3" w:rsidRPr="007962C3">
        <w:rPr>
          <w:rFonts w:ascii="Times New Roman" w:hAnsi="Times New Roman"/>
          <w:sz w:val="24"/>
          <w:szCs w:val="24"/>
        </w:rPr>
        <w:t xml:space="preserve">. Bár az </w:t>
      </w:r>
      <w:r w:rsidR="007962C3">
        <w:rPr>
          <w:rFonts w:ascii="Times New Roman" w:hAnsi="Times New Roman"/>
          <w:sz w:val="24"/>
          <w:szCs w:val="24"/>
        </w:rPr>
        <w:t xml:space="preserve">akkor </w:t>
      </w:r>
      <w:r w:rsidR="007962C3" w:rsidRPr="007962C3">
        <w:rPr>
          <w:rFonts w:ascii="Times New Roman" w:hAnsi="Times New Roman"/>
          <w:sz w:val="24"/>
          <w:szCs w:val="24"/>
        </w:rPr>
        <w:t xml:space="preserve">elnyert földek közigazgatásilag Bicskén találhatók, a valóságban a nyertes családjának tulajdonában lévő, </w:t>
      </w:r>
      <w:r w:rsidR="007962C3" w:rsidRPr="005A3ECB">
        <w:rPr>
          <w:rFonts w:ascii="Times New Roman" w:hAnsi="Times New Roman"/>
          <w:i/>
          <w:sz w:val="24"/>
          <w:szCs w:val="24"/>
          <w:u w:val="single"/>
        </w:rPr>
        <w:t>Csabdi-Tükröspusztán</w:t>
      </w:r>
      <w:r w:rsidR="007962C3" w:rsidRPr="007962C3">
        <w:rPr>
          <w:rFonts w:ascii="Times New Roman" w:hAnsi="Times New Roman"/>
          <w:sz w:val="24"/>
          <w:szCs w:val="24"/>
        </w:rPr>
        <w:t xml:space="preserve">, </w:t>
      </w:r>
      <w:r w:rsidR="007962C3" w:rsidRPr="007962C3">
        <w:rPr>
          <w:rFonts w:ascii="Times New Roman" w:hAnsi="Times New Roman"/>
          <w:b/>
          <w:i/>
          <w:sz w:val="24"/>
          <w:szCs w:val="24"/>
        </w:rPr>
        <w:t>Pálffy gróf</w:t>
      </w:r>
      <w:r w:rsidR="007962C3" w:rsidRPr="007962C3">
        <w:rPr>
          <w:rFonts w:ascii="Times New Roman" w:hAnsi="Times New Roman"/>
          <w:sz w:val="24"/>
          <w:szCs w:val="24"/>
        </w:rPr>
        <w:t xml:space="preserve"> egykori – ősparkot, 40 hektáros földterületet és uradalmi istállót magába foglaló – birtokán működő </w:t>
      </w:r>
      <w:r w:rsidR="007962C3" w:rsidRPr="005A3ECB">
        <w:rPr>
          <w:rFonts w:ascii="Times New Roman" w:hAnsi="Times New Roman"/>
          <w:i/>
          <w:sz w:val="24"/>
          <w:szCs w:val="24"/>
          <w:u w:val="single"/>
        </w:rPr>
        <w:t>Tiborcz lovasklub</w:t>
      </w:r>
      <w:r w:rsidR="007962C3" w:rsidRPr="007962C3">
        <w:rPr>
          <w:rStyle w:val="Lbjegyzet-hivatkozs"/>
          <w:rFonts w:ascii="Times New Roman" w:hAnsi="Times New Roman"/>
          <w:b/>
          <w:i/>
          <w:sz w:val="24"/>
          <w:szCs w:val="24"/>
        </w:rPr>
        <w:footnoteReference w:id="58"/>
      </w:r>
      <w:r w:rsidR="007962C3" w:rsidRPr="007962C3">
        <w:rPr>
          <w:rFonts w:ascii="Times New Roman" w:hAnsi="Times New Roman"/>
          <w:sz w:val="24"/>
          <w:szCs w:val="24"/>
        </w:rPr>
        <w:t xml:space="preserve"> közvetlen szomszédságában terülnek el. Honlapja szerint a birtokon bértartással, tereplovagoltatással foglalkoznak, de az ősparkban mini vadaspark is működik, és a fejlesztési tervekben egy szabadidőpark létrehozása szerepelt. Bár a közelben van egy – szintén a Tiborcz család tulajdonában lévő, kétszemélyes szobákkal és uszodával rendelkező – panzió is, ám a látogatók helybeni elszállásolásának megoldását is tervezik.</w:t>
      </w:r>
      <w:r w:rsidR="007962C3">
        <w:rPr>
          <w:rFonts w:ascii="Times New Roman" w:hAnsi="Times New Roman"/>
          <w:sz w:val="24"/>
          <w:szCs w:val="24"/>
        </w:rPr>
        <w:t xml:space="preserve"> </w:t>
      </w:r>
      <w:r w:rsidR="007962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család </w:t>
      </w:r>
      <w:r w:rsidR="007962C3">
        <w:rPr>
          <w:rFonts w:ascii="Times New Roman" w:hAnsi="Times New Roman"/>
          <w:b/>
          <w:sz w:val="24"/>
          <w:szCs w:val="24"/>
        </w:rPr>
        <w:t>2</w:t>
      </w:r>
      <w:r w:rsidR="007962C3" w:rsidRPr="005F70FD">
        <w:rPr>
          <w:rFonts w:ascii="Times New Roman" w:hAnsi="Times New Roman"/>
          <w:b/>
          <w:sz w:val="24"/>
          <w:szCs w:val="24"/>
        </w:rPr>
        <w:t xml:space="preserve"> nyertes </w:t>
      </w:r>
      <w:r w:rsidR="007962C3">
        <w:rPr>
          <w:rFonts w:ascii="Times New Roman" w:hAnsi="Times New Roman"/>
          <w:b/>
          <w:sz w:val="24"/>
          <w:szCs w:val="24"/>
        </w:rPr>
        <w:t>földárverező</w:t>
      </w:r>
      <w:r w:rsidR="007962C3">
        <w:rPr>
          <w:rFonts w:ascii="Times New Roman" w:hAnsi="Times New Roman"/>
          <w:sz w:val="24"/>
          <w:szCs w:val="24"/>
        </w:rPr>
        <w:t xml:space="preserve"> tagja</w:t>
      </w:r>
      <w:r w:rsidR="005A3ECB">
        <w:rPr>
          <w:rFonts w:ascii="Times New Roman" w:hAnsi="Times New Roman"/>
          <w:sz w:val="24"/>
          <w:szCs w:val="24"/>
        </w:rPr>
        <w:t>, apa és lánya</w:t>
      </w:r>
      <w:r w:rsidR="007962C3">
        <w:rPr>
          <w:rFonts w:ascii="Times New Roman" w:hAnsi="Times New Roman"/>
          <w:sz w:val="24"/>
          <w:szCs w:val="24"/>
        </w:rPr>
        <w:t xml:space="preserve"> most birtokaikhoz </w:t>
      </w:r>
      <w:r w:rsidR="007962C3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7962C3">
        <w:rPr>
          <w:rFonts w:ascii="Times New Roman" w:hAnsi="Times New Roman"/>
          <w:sz w:val="24"/>
          <w:szCs w:val="24"/>
        </w:rPr>
        <w:t xml:space="preserve">további </w:t>
      </w:r>
      <w:r w:rsidR="005A3ECB">
        <w:rPr>
          <w:rFonts w:ascii="Times New Roman" w:hAnsi="Times New Roman"/>
          <w:b/>
          <w:sz w:val="24"/>
          <w:szCs w:val="24"/>
        </w:rPr>
        <w:t>2</w:t>
      </w:r>
      <w:r w:rsidR="007962C3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7962C3" w:rsidRPr="000616C1">
        <w:rPr>
          <w:rFonts w:ascii="Times New Roman" w:hAnsi="Times New Roman"/>
          <w:sz w:val="24"/>
          <w:szCs w:val="24"/>
        </w:rPr>
        <w:t xml:space="preserve"> birtoktestet szerzett meg </w:t>
      </w:r>
      <w:r w:rsidR="005A3ECB">
        <w:rPr>
          <w:rFonts w:ascii="Times New Roman" w:hAnsi="Times New Roman"/>
          <w:b/>
          <w:sz w:val="24"/>
          <w:szCs w:val="24"/>
        </w:rPr>
        <w:t>Mány</w:t>
      </w:r>
      <w:r w:rsidR="007962C3">
        <w:rPr>
          <w:rFonts w:ascii="Times New Roman" w:hAnsi="Times New Roman"/>
          <w:b/>
          <w:sz w:val="24"/>
          <w:szCs w:val="24"/>
        </w:rPr>
        <w:t xml:space="preserve"> </w:t>
      </w:r>
      <w:r w:rsidR="007962C3">
        <w:rPr>
          <w:rFonts w:ascii="Times New Roman" w:hAnsi="Times New Roman"/>
          <w:sz w:val="24"/>
          <w:szCs w:val="24"/>
        </w:rPr>
        <w:t>területén</w:t>
      </w:r>
      <w:r w:rsidR="005A3ECB">
        <w:rPr>
          <w:rFonts w:ascii="Times New Roman" w:hAnsi="Times New Roman"/>
          <w:sz w:val="24"/>
          <w:szCs w:val="24"/>
        </w:rPr>
        <w:t xml:space="preserve">, amelyeket </w:t>
      </w:r>
      <w:r w:rsidR="007962C3">
        <w:rPr>
          <w:rFonts w:ascii="Times New Roman" w:hAnsi="Times New Roman"/>
          <w:sz w:val="24"/>
          <w:szCs w:val="24"/>
        </w:rPr>
        <w:t xml:space="preserve">2029-ig a </w:t>
      </w:r>
      <w:r w:rsidR="005A3ECB">
        <w:rPr>
          <w:rFonts w:ascii="Times New Roman" w:hAnsi="Times New Roman"/>
          <w:i/>
          <w:sz w:val="24"/>
          <w:szCs w:val="24"/>
          <w:u w:val="single"/>
        </w:rPr>
        <w:t>Somodori Kft</w:t>
      </w:r>
      <w:r w:rsidR="007962C3">
        <w:rPr>
          <w:rFonts w:ascii="Times New Roman" w:hAnsi="Times New Roman"/>
          <w:i/>
          <w:sz w:val="24"/>
          <w:szCs w:val="24"/>
          <w:u w:val="single"/>
        </w:rPr>
        <w:t>.</w:t>
      </w:r>
      <w:r w:rsidR="007962C3">
        <w:rPr>
          <w:rFonts w:ascii="Times New Roman" w:hAnsi="Times New Roman"/>
          <w:sz w:val="24"/>
          <w:szCs w:val="24"/>
        </w:rPr>
        <w:t xml:space="preserve"> bérel.</w:t>
      </w:r>
      <w:r w:rsidR="007962C3"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 w:rsidR="005A3ECB">
        <w:rPr>
          <w:rFonts w:ascii="Times New Roman" w:hAnsi="Times New Roman"/>
          <w:b/>
          <w:sz w:val="24"/>
          <w:szCs w:val="24"/>
        </w:rPr>
        <w:t>299</w:t>
      </w:r>
      <w:r w:rsidR="007962C3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7962C3" w:rsidRPr="000616C1">
        <w:rPr>
          <w:rFonts w:ascii="Times New Roman" w:hAnsi="Times New Roman"/>
          <w:sz w:val="24"/>
          <w:szCs w:val="24"/>
        </w:rPr>
        <w:t xml:space="preserve">, melyhez </w:t>
      </w:r>
      <w:r w:rsidR="005A3ECB">
        <w:rPr>
          <w:rFonts w:ascii="Times New Roman" w:hAnsi="Times New Roman"/>
          <w:b/>
          <w:sz w:val="24"/>
          <w:szCs w:val="24"/>
        </w:rPr>
        <w:t>332</w:t>
      </w:r>
      <w:r w:rsidR="007962C3">
        <w:rPr>
          <w:rFonts w:ascii="Times New Roman" w:hAnsi="Times New Roman"/>
          <w:b/>
          <w:sz w:val="24"/>
          <w:szCs w:val="24"/>
        </w:rPr>
        <w:t xml:space="preserve"> </w:t>
      </w:r>
      <w:r w:rsidR="007962C3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7962C3" w:rsidRPr="000616C1">
        <w:rPr>
          <w:rFonts w:ascii="Times New Roman" w:hAnsi="Times New Roman"/>
          <w:sz w:val="24"/>
          <w:szCs w:val="24"/>
        </w:rPr>
        <w:t xml:space="preserve">(átlagosan </w:t>
      </w:r>
      <w:r w:rsidR="007962C3">
        <w:rPr>
          <w:rFonts w:ascii="Times New Roman" w:hAnsi="Times New Roman"/>
          <w:sz w:val="24"/>
          <w:szCs w:val="24"/>
        </w:rPr>
        <w:t xml:space="preserve">1 millió </w:t>
      </w:r>
      <w:r w:rsidR="005A3ECB">
        <w:rPr>
          <w:rFonts w:ascii="Times New Roman" w:hAnsi="Times New Roman"/>
          <w:sz w:val="24"/>
          <w:szCs w:val="24"/>
        </w:rPr>
        <w:t>109</w:t>
      </w:r>
      <w:r w:rsidR="007962C3" w:rsidRPr="000616C1">
        <w:rPr>
          <w:rFonts w:ascii="Times New Roman" w:hAnsi="Times New Roman"/>
          <w:sz w:val="24"/>
          <w:szCs w:val="24"/>
        </w:rPr>
        <w:t xml:space="preserve"> ezer Ft/ha</w:t>
      </w:r>
      <w:r w:rsidR="007962C3">
        <w:rPr>
          <w:rFonts w:ascii="Times New Roman" w:hAnsi="Times New Roman"/>
          <w:sz w:val="24"/>
          <w:szCs w:val="24"/>
        </w:rPr>
        <w:t xml:space="preserve">, illetve </w:t>
      </w:r>
      <w:r w:rsidR="005A3ECB">
        <w:rPr>
          <w:rFonts w:ascii="Times New Roman" w:hAnsi="Times New Roman"/>
          <w:sz w:val="24"/>
          <w:szCs w:val="24"/>
        </w:rPr>
        <w:t>63</w:t>
      </w:r>
      <w:r w:rsidR="007962C3">
        <w:rPr>
          <w:rFonts w:ascii="Times New Roman" w:hAnsi="Times New Roman"/>
          <w:sz w:val="24"/>
          <w:szCs w:val="24"/>
        </w:rPr>
        <w:t xml:space="preserve"> eFt/AK</w:t>
      </w:r>
      <w:r w:rsidR="007962C3" w:rsidRPr="000616C1">
        <w:rPr>
          <w:rFonts w:ascii="Times New Roman" w:hAnsi="Times New Roman"/>
          <w:sz w:val="24"/>
          <w:szCs w:val="24"/>
        </w:rPr>
        <w:t xml:space="preserve">) nyertes árajánlattal jutottak. A birtoktestek átlagmérete </w:t>
      </w:r>
      <w:r w:rsidR="005A3ECB">
        <w:rPr>
          <w:rFonts w:ascii="Times New Roman" w:hAnsi="Times New Roman"/>
          <w:sz w:val="24"/>
          <w:szCs w:val="24"/>
        </w:rPr>
        <w:t>149,7</w:t>
      </w:r>
      <w:r w:rsidR="007962C3">
        <w:rPr>
          <w:rFonts w:ascii="Times New Roman" w:hAnsi="Times New Roman"/>
          <w:sz w:val="24"/>
          <w:szCs w:val="24"/>
        </w:rPr>
        <w:t xml:space="preserve"> </w:t>
      </w:r>
      <w:r w:rsidR="007962C3" w:rsidRPr="000616C1">
        <w:rPr>
          <w:rFonts w:ascii="Times New Roman" w:hAnsi="Times New Roman"/>
          <w:sz w:val="24"/>
          <w:szCs w:val="24"/>
        </w:rPr>
        <w:t xml:space="preserve">ha, </w:t>
      </w:r>
      <w:r w:rsidR="005A3ECB">
        <w:rPr>
          <w:rFonts w:ascii="Times New Roman" w:hAnsi="Times New Roman"/>
          <w:sz w:val="24"/>
          <w:szCs w:val="24"/>
        </w:rPr>
        <w:t xml:space="preserve">és </w:t>
      </w:r>
      <w:r w:rsidR="007962C3" w:rsidRPr="000616C1">
        <w:rPr>
          <w:rFonts w:ascii="Times New Roman" w:hAnsi="Times New Roman"/>
          <w:sz w:val="24"/>
          <w:szCs w:val="24"/>
        </w:rPr>
        <w:t>szántó művelési ágba tartoz</w:t>
      </w:r>
      <w:r w:rsidR="005A3ECB">
        <w:rPr>
          <w:rFonts w:ascii="Times New Roman" w:hAnsi="Times New Roman"/>
          <w:sz w:val="24"/>
          <w:szCs w:val="24"/>
        </w:rPr>
        <w:t>nak</w:t>
      </w:r>
      <w:r w:rsidR="007962C3" w:rsidRPr="000616C1">
        <w:rPr>
          <w:rFonts w:ascii="Times New Roman" w:hAnsi="Times New Roman"/>
          <w:sz w:val="24"/>
          <w:szCs w:val="24"/>
        </w:rPr>
        <w:t xml:space="preserve">. A </w:t>
      </w:r>
      <w:r w:rsidR="007962C3">
        <w:rPr>
          <w:rFonts w:ascii="Times New Roman" w:hAnsi="Times New Roman"/>
          <w:sz w:val="24"/>
          <w:szCs w:val="24"/>
        </w:rPr>
        <w:t xml:space="preserve">megszerzett területek </w:t>
      </w:r>
      <w:r w:rsidR="005A3ECB">
        <w:rPr>
          <w:rFonts w:ascii="Times New Roman" w:hAnsi="Times New Roman"/>
          <w:sz w:val="24"/>
          <w:szCs w:val="24"/>
        </w:rPr>
        <w:t>közepes</w:t>
      </w:r>
      <w:r w:rsidR="007962C3" w:rsidRPr="000616C1">
        <w:rPr>
          <w:rFonts w:ascii="Times New Roman" w:hAnsi="Times New Roman"/>
          <w:sz w:val="24"/>
          <w:szCs w:val="24"/>
        </w:rPr>
        <w:t xml:space="preserve"> termőképességűek, átlagos értékük </w:t>
      </w:r>
      <w:r w:rsidR="005A3ECB">
        <w:rPr>
          <w:rFonts w:ascii="Times New Roman" w:hAnsi="Times New Roman"/>
          <w:b/>
          <w:sz w:val="24"/>
          <w:szCs w:val="24"/>
        </w:rPr>
        <w:t>17</w:t>
      </w:r>
      <w:r w:rsidR="007962C3">
        <w:rPr>
          <w:rFonts w:ascii="Times New Roman" w:hAnsi="Times New Roman"/>
          <w:b/>
          <w:sz w:val="24"/>
          <w:szCs w:val="24"/>
        </w:rPr>
        <w:t xml:space="preserve"> </w:t>
      </w:r>
      <w:r w:rsidR="007962C3" w:rsidRPr="000616C1">
        <w:rPr>
          <w:rFonts w:ascii="Times New Roman" w:hAnsi="Times New Roman"/>
          <w:b/>
          <w:sz w:val="24"/>
          <w:szCs w:val="24"/>
        </w:rPr>
        <w:t>AK/ha</w:t>
      </w:r>
      <w:r w:rsidR="007962C3" w:rsidRPr="000616C1">
        <w:rPr>
          <w:rFonts w:ascii="Times New Roman" w:hAnsi="Times New Roman"/>
          <w:sz w:val="24"/>
          <w:szCs w:val="24"/>
        </w:rPr>
        <w:t>.</w:t>
      </w:r>
      <w:r w:rsidR="00540701">
        <w:rPr>
          <w:rFonts w:ascii="Times New Roman" w:hAnsi="Times New Roman"/>
          <w:sz w:val="24"/>
          <w:szCs w:val="24"/>
        </w:rPr>
        <w:t xml:space="preserve"> Azóta Tiborczék a </w:t>
      </w:r>
      <w:r w:rsidR="00540701" w:rsidRPr="00540701">
        <w:rPr>
          <w:rFonts w:ascii="Times New Roman" w:hAnsi="Times New Roman"/>
          <w:b/>
          <w:sz w:val="24"/>
          <w:szCs w:val="24"/>
        </w:rPr>
        <w:t>2016. márciusi</w:t>
      </w:r>
      <w:r w:rsidR="00540701">
        <w:rPr>
          <w:rFonts w:ascii="Times New Roman" w:hAnsi="Times New Roman"/>
          <w:sz w:val="24"/>
          <w:szCs w:val="24"/>
        </w:rPr>
        <w:t xml:space="preserve"> második árverési hullámban </w:t>
      </w:r>
      <w:r w:rsidR="00540701" w:rsidRPr="00540701">
        <w:rPr>
          <w:rFonts w:ascii="Times New Roman" w:hAnsi="Times New Roman"/>
          <w:b/>
          <w:sz w:val="24"/>
          <w:szCs w:val="24"/>
        </w:rPr>
        <w:t>újabb</w:t>
      </w:r>
      <w:r w:rsidR="00540701">
        <w:rPr>
          <w:rFonts w:ascii="Times New Roman" w:hAnsi="Times New Roman"/>
          <w:sz w:val="24"/>
          <w:szCs w:val="24"/>
        </w:rPr>
        <w:t xml:space="preserve"> állami földterületeket vásároltak.</w:t>
      </w:r>
      <w:r w:rsidR="00540701">
        <w:rPr>
          <w:rStyle w:val="Lbjegyzet-hivatkozs"/>
          <w:rFonts w:ascii="Times New Roman" w:hAnsi="Times New Roman"/>
          <w:sz w:val="24"/>
          <w:szCs w:val="24"/>
        </w:rPr>
        <w:footnoteReference w:id="59"/>
      </w:r>
    </w:p>
    <w:p w:rsidR="005D23C8" w:rsidRPr="000616C1" w:rsidRDefault="0097095F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Doktorék</w:t>
      </w:r>
      <w:r w:rsidRPr="000616C1">
        <w:rPr>
          <w:rFonts w:ascii="Times New Roman" w:hAnsi="Times New Roman"/>
          <w:b/>
          <w:sz w:val="24"/>
          <w:szCs w:val="24"/>
        </w:rPr>
        <w:t xml:space="preserve"> </w:t>
      </w:r>
      <w:r w:rsidR="000B33A4">
        <w:rPr>
          <w:rFonts w:ascii="Times New Roman" w:hAnsi="Times New Roman"/>
          <w:b/>
          <w:sz w:val="24"/>
          <w:szCs w:val="24"/>
        </w:rPr>
        <w:t xml:space="preserve">– </w:t>
      </w:r>
      <w:r w:rsidR="005D23C8" w:rsidRPr="005D23C8">
        <w:rPr>
          <w:rFonts w:ascii="Times New Roman" w:hAnsi="Times New Roman"/>
          <w:sz w:val="24"/>
          <w:szCs w:val="24"/>
        </w:rPr>
        <w:t>a férj,</w:t>
      </w:r>
      <w:r w:rsidR="005D23C8">
        <w:rPr>
          <w:rFonts w:ascii="Times New Roman" w:hAnsi="Times New Roman"/>
          <w:b/>
          <w:sz w:val="24"/>
          <w:szCs w:val="24"/>
        </w:rPr>
        <w:t xml:space="preserve"> </w:t>
      </w:r>
      <w:r w:rsidR="000B33A4" w:rsidRPr="005D23C8">
        <w:rPr>
          <w:rFonts w:ascii="Times New Roman" w:hAnsi="Times New Roman"/>
          <w:b/>
          <w:i/>
          <w:sz w:val="24"/>
          <w:szCs w:val="24"/>
        </w:rPr>
        <w:t>Doktor Ákos</w:t>
      </w:r>
      <w:r w:rsidR="000B33A4" w:rsidRPr="000B33A4">
        <w:rPr>
          <w:rFonts w:ascii="Times New Roman" w:hAnsi="Times New Roman"/>
          <w:sz w:val="24"/>
          <w:szCs w:val="24"/>
        </w:rPr>
        <w:t xml:space="preserve"> és felesége</w:t>
      </w:r>
      <w:r w:rsidR="000B33A4">
        <w:rPr>
          <w:rFonts w:ascii="Times New Roman" w:hAnsi="Times New Roman"/>
          <w:sz w:val="24"/>
          <w:szCs w:val="24"/>
        </w:rPr>
        <w:t xml:space="preserve">, </w:t>
      </w:r>
      <w:r w:rsidR="000B33A4" w:rsidRPr="005D23C8">
        <w:rPr>
          <w:rFonts w:ascii="Times New Roman" w:hAnsi="Times New Roman"/>
          <w:b/>
          <w:i/>
          <w:sz w:val="24"/>
          <w:szCs w:val="24"/>
        </w:rPr>
        <w:t>Doktorné Birkás Anita</w:t>
      </w:r>
      <w:r w:rsidR="000B33A4">
        <w:rPr>
          <w:rFonts w:ascii="Times New Roman" w:hAnsi="Times New Roman"/>
          <w:sz w:val="24"/>
          <w:szCs w:val="24"/>
        </w:rPr>
        <w:t xml:space="preserve"> mezőgazdasági kapcsolatairól illetve előéletéről nyilvános adatok nem állnak rendelkezésre.</w:t>
      </w:r>
      <w:r w:rsidR="000B33A4" w:rsidRPr="000B33A4">
        <w:rPr>
          <w:rFonts w:ascii="Times New Roman" w:hAnsi="Times New Roman"/>
          <w:sz w:val="24"/>
          <w:szCs w:val="24"/>
        </w:rPr>
        <w:t xml:space="preserve"> </w:t>
      </w:r>
      <w:r w:rsidRPr="000616C1">
        <w:rPr>
          <w:rFonts w:ascii="Times New Roman" w:hAnsi="Times New Roman"/>
          <w:sz w:val="24"/>
          <w:szCs w:val="24"/>
        </w:rPr>
        <w:t>Székesfehérvár</w:t>
      </w:r>
      <w:r w:rsidR="000B33A4">
        <w:rPr>
          <w:rFonts w:ascii="Times New Roman" w:hAnsi="Times New Roman"/>
          <w:sz w:val="24"/>
          <w:szCs w:val="24"/>
        </w:rPr>
        <w:t xml:space="preserve">i bejelentett </w:t>
      </w:r>
      <w:r w:rsidR="000B33A4" w:rsidRPr="000B33A4">
        <w:rPr>
          <w:rFonts w:ascii="Times New Roman" w:hAnsi="Times New Roman"/>
          <w:sz w:val="24"/>
          <w:szCs w:val="24"/>
        </w:rPr>
        <w:t>lakcímükön (8000 Székesfehérvár, Vértanú u. 15.)</w:t>
      </w:r>
      <w:r w:rsidR="000B33A4">
        <w:rPr>
          <w:rFonts w:ascii="Times New Roman" w:hAnsi="Times New Roman"/>
          <w:sz w:val="16"/>
          <w:szCs w:val="16"/>
        </w:rPr>
        <w:t xml:space="preserve"> </w:t>
      </w:r>
      <w:r w:rsidR="00A53512">
        <w:rPr>
          <w:rFonts w:ascii="Times New Roman" w:hAnsi="Times New Roman"/>
          <w:sz w:val="16"/>
          <w:szCs w:val="16"/>
        </w:rPr>
        <w:t xml:space="preserve">– </w:t>
      </w:r>
      <w:r w:rsidR="000B33A4">
        <w:rPr>
          <w:rFonts w:ascii="Times New Roman" w:hAnsi="Times New Roman"/>
          <w:sz w:val="24"/>
          <w:szCs w:val="24"/>
        </w:rPr>
        <w:t xml:space="preserve">egy eladónak hirdetett, viszonylag lerobbant építőanyag kereskedés </w:t>
      </w:r>
      <w:r w:rsidR="00A53512">
        <w:rPr>
          <w:rFonts w:ascii="Times New Roman" w:hAnsi="Times New Roman"/>
          <w:sz w:val="24"/>
          <w:szCs w:val="24"/>
        </w:rPr>
        <w:t xml:space="preserve">szomszédságában – egy új, többszintes, kertes családi ház </w:t>
      </w:r>
      <w:r w:rsidR="00BC4BB3">
        <w:rPr>
          <w:rFonts w:ascii="Times New Roman" w:hAnsi="Times New Roman"/>
          <w:sz w:val="24"/>
          <w:szCs w:val="24"/>
        </w:rPr>
        <w:t>volt 4 évvel ezelőtt az utcaképen látható</w:t>
      </w:r>
      <w:r w:rsidR="000B33A4">
        <w:rPr>
          <w:rFonts w:ascii="Times New Roman" w:hAnsi="Times New Roman"/>
          <w:sz w:val="24"/>
          <w:szCs w:val="24"/>
        </w:rPr>
        <w:t>.</w:t>
      </w:r>
      <w:r w:rsidR="005D23C8">
        <w:rPr>
          <w:rFonts w:ascii="Times New Roman" w:hAnsi="Times New Roman"/>
          <w:sz w:val="24"/>
          <w:szCs w:val="24"/>
        </w:rPr>
        <w:t xml:space="preserve"> </w:t>
      </w:r>
      <w:r w:rsidR="005D23C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család </w:t>
      </w:r>
      <w:r w:rsidR="005D23C8">
        <w:rPr>
          <w:rFonts w:ascii="Times New Roman" w:hAnsi="Times New Roman"/>
          <w:b/>
          <w:sz w:val="24"/>
          <w:szCs w:val="24"/>
        </w:rPr>
        <w:t>2</w:t>
      </w:r>
      <w:r w:rsidR="005D23C8" w:rsidRPr="005F70FD">
        <w:rPr>
          <w:rFonts w:ascii="Times New Roman" w:hAnsi="Times New Roman"/>
          <w:b/>
          <w:sz w:val="24"/>
          <w:szCs w:val="24"/>
        </w:rPr>
        <w:t xml:space="preserve"> nyertes </w:t>
      </w:r>
      <w:r w:rsidR="005D23C8">
        <w:rPr>
          <w:rFonts w:ascii="Times New Roman" w:hAnsi="Times New Roman"/>
          <w:b/>
          <w:sz w:val="24"/>
          <w:szCs w:val="24"/>
        </w:rPr>
        <w:t>földárverező</w:t>
      </w:r>
      <w:r w:rsidR="005D23C8">
        <w:rPr>
          <w:rFonts w:ascii="Times New Roman" w:hAnsi="Times New Roman"/>
          <w:sz w:val="24"/>
          <w:szCs w:val="24"/>
        </w:rPr>
        <w:t xml:space="preserve"> tagja </w:t>
      </w:r>
      <w:r w:rsidR="005D23C8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5D23C8">
        <w:rPr>
          <w:rFonts w:ascii="Times New Roman" w:hAnsi="Times New Roman"/>
          <w:b/>
          <w:sz w:val="24"/>
          <w:szCs w:val="24"/>
        </w:rPr>
        <w:t>2</w:t>
      </w:r>
      <w:r w:rsidR="005D23C8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5D23C8" w:rsidRPr="000616C1">
        <w:rPr>
          <w:rFonts w:ascii="Times New Roman" w:hAnsi="Times New Roman"/>
          <w:sz w:val="24"/>
          <w:szCs w:val="24"/>
        </w:rPr>
        <w:t xml:space="preserve"> birtoktestet szerzett meg</w:t>
      </w:r>
      <w:r w:rsidR="00350A57">
        <w:rPr>
          <w:rFonts w:ascii="Times New Roman" w:hAnsi="Times New Roman"/>
          <w:sz w:val="24"/>
          <w:szCs w:val="24"/>
        </w:rPr>
        <w:t xml:space="preserve"> a lakhelyétől 25-32 km távolságban,</w:t>
      </w:r>
      <w:r w:rsidR="005D23C8" w:rsidRPr="000616C1">
        <w:rPr>
          <w:rFonts w:ascii="Times New Roman" w:hAnsi="Times New Roman"/>
          <w:sz w:val="24"/>
          <w:szCs w:val="24"/>
        </w:rPr>
        <w:t xml:space="preserve"> </w:t>
      </w:r>
      <w:r w:rsidR="005D23C8" w:rsidRPr="005D23C8">
        <w:rPr>
          <w:rFonts w:ascii="Times New Roman" w:hAnsi="Times New Roman"/>
          <w:b/>
          <w:sz w:val="24"/>
          <w:szCs w:val="24"/>
        </w:rPr>
        <w:t>Aba</w:t>
      </w:r>
      <w:r w:rsidR="005D23C8">
        <w:rPr>
          <w:rFonts w:ascii="Times New Roman" w:hAnsi="Times New Roman"/>
          <w:sz w:val="24"/>
          <w:szCs w:val="24"/>
        </w:rPr>
        <w:t xml:space="preserve"> és </w:t>
      </w:r>
      <w:r w:rsidR="005D23C8">
        <w:rPr>
          <w:rFonts w:ascii="Times New Roman" w:hAnsi="Times New Roman"/>
          <w:b/>
          <w:sz w:val="24"/>
          <w:szCs w:val="24"/>
        </w:rPr>
        <w:t xml:space="preserve">Mezőszentgyörgy </w:t>
      </w:r>
      <w:r w:rsidR="005D23C8">
        <w:rPr>
          <w:rFonts w:ascii="Times New Roman" w:hAnsi="Times New Roman"/>
          <w:sz w:val="24"/>
          <w:szCs w:val="24"/>
        </w:rPr>
        <w:t xml:space="preserve">területén, amelyek egyikét 2029-ig a </w:t>
      </w:r>
      <w:r w:rsidR="005D23C8">
        <w:rPr>
          <w:rFonts w:ascii="Times New Roman" w:hAnsi="Times New Roman"/>
          <w:i/>
          <w:sz w:val="24"/>
          <w:szCs w:val="24"/>
          <w:u w:val="single"/>
        </w:rPr>
        <w:t>Enyingi Agrár Zrt.</w:t>
      </w:r>
      <w:r w:rsidR="005D23C8">
        <w:rPr>
          <w:rFonts w:ascii="Times New Roman" w:hAnsi="Times New Roman"/>
          <w:sz w:val="24"/>
          <w:szCs w:val="24"/>
        </w:rPr>
        <w:t>, a másikat pedig 2018-ig a Selymes-Major Kft. bérli.</w:t>
      </w:r>
      <w:r w:rsidR="005D23C8"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 w:rsidR="005D23C8">
        <w:rPr>
          <w:rFonts w:ascii="Times New Roman" w:hAnsi="Times New Roman"/>
          <w:b/>
          <w:sz w:val="24"/>
          <w:szCs w:val="24"/>
        </w:rPr>
        <w:t>292</w:t>
      </w:r>
      <w:r w:rsidR="005D23C8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5D23C8" w:rsidRPr="000616C1">
        <w:rPr>
          <w:rFonts w:ascii="Times New Roman" w:hAnsi="Times New Roman"/>
          <w:sz w:val="24"/>
          <w:szCs w:val="24"/>
        </w:rPr>
        <w:t xml:space="preserve">, melyhez </w:t>
      </w:r>
      <w:r w:rsidR="005D23C8">
        <w:rPr>
          <w:rFonts w:ascii="Times New Roman" w:hAnsi="Times New Roman"/>
          <w:b/>
          <w:sz w:val="24"/>
          <w:szCs w:val="24"/>
        </w:rPr>
        <w:t xml:space="preserve">514 </w:t>
      </w:r>
      <w:r w:rsidR="005D23C8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5D23C8" w:rsidRPr="000616C1">
        <w:rPr>
          <w:rFonts w:ascii="Times New Roman" w:hAnsi="Times New Roman"/>
          <w:sz w:val="24"/>
          <w:szCs w:val="24"/>
        </w:rPr>
        <w:t xml:space="preserve">(átlagosan </w:t>
      </w:r>
      <w:r w:rsidR="005D23C8">
        <w:rPr>
          <w:rFonts w:ascii="Times New Roman" w:hAnsi="Times New Roman"/>
          <w:sz w:val="24"/>
          <w:szCs w:val="24"/>
        </w:rPr>
        <w:t>1 millió 763</w:t>
      </w:r>
      <w:r w:rsidR="005D23C8" w:rsidRPr="000616C1">
        <w:rPr>
          <w:rFonts w:ascii="Times New Roman" w:hAnsi="Times New Roman"/>
          <w:sz w:val="24"/>
          <w:szCs w:val="24"/>
        </w:rPr>
        <w:t xml:space="preserve"> ezer Ft/ha</w:t>
      </w:r>
      <w:r w:rsidR="005D23C8">
        <w:rPr>
          <w:rFonts w:ascii="Times New Roman" w:hAnsi="Times New Roman"/>
          <w:sz w:val="24"/>
          <w:szCs w:val="24"/>
        </w:rPr>
        <w:t>, illetve 54 eFt/AK</w:t>
      </w:r>
      <w:r w:rsidR="005D23C8" w:rsidRPr="000616C1">
        <w:rPr>
          <w:rFonts w:ascii="Times New Roman" w:hAnsi="Times New Roman"/>
          <w:sz w:val="24"/>
          <w:szCs w:val="24"/>
        </w:rPr>
        <w:t xml:space="preserve">) nyertes árajánlattal jutottak. </w:t>
      </w:r>
      <w:r w:rsidR="00350B70">
        <w:rPr>
          <w:rFonts w:ascii="Times New Roman" w:hAnsi="Times New Roman"/>
          <w:sz w:val="24"/>
          <w:szCs w:val="24"/>
        </w:rPr>
        <w:t xml:space="preserve">Nyertes árajánlatuk az egyik birtoktest esetében </w:t>
      </w:r>
      <w:r w:rsidR="00350B70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350B70" w:rsidRPr="000616C1">
        <w:rPr>
          <w:rFonts w:ascii="Times New Roman" w:hAnsi="Times New Roman"/>
          <w:sz w:val="24"/>
          <w:szCs w:val="24"/>
        </w:rPr>
        <w:t xml:space="preserve"> </w:t>
      </w:r>
      <w:r w:rsidR="005D23C8" w:rsidRPr="000616C1">
        <w:rPr>
          <w:rFonts w:ascii="Times New Roman" w:hAnsi="Times New Roman"/>
          <w:sz w:val="24"/>
          <w:szCs w:val="24"/>
        </w:rPr>
        <w:t xml:space="preserve">A birtoktestek átlagmérete </w:t>
      </w:r>
      <w:r w:rsidR="005D23C8">
        <w:rPr>
          <w:rFonts w:ascii="Times New Roman" w:hAnsi="Times New Roman"/>
          <w:sz w:val="24"/>
          <w:szCs w:val="24"/>
        </w:rPr>
        <w:t xml:space="preserve">146 </w:t>
      </w:r>
      <w:r w:rsidR="005D23C8" w:rsidRPr="000616C1">
        <w:rPr>
          <w:rFonts w:ascii="Times New Roman" w:hAnsi="Times New Roman"/>
          <w:sz w:val="24"/>
          <w:szCs w:val="24"/>
        </w:rPr>
        <w:t xml:space="preserve">ha, </w:t>
      </w:r>
      <w:r w:rsidR="005D23C8">
        <w:rPr>
          <w:rFonts w:ascii="Times New Roman" w:hAnsi="Times New Roman"/>
          <w:sz w:val="24"/>
          <w:szCs w:val="24"/>
        </w:rPr>
        <w:t xml:space="preserve">és </w:t>
      </w:r>
      <w:r w:rsidR="005D23C8" w:rsidRPr="000616C1">
        <w:rPr>
          <w:rFonts w:ascii="Times New Roman" w:hAnsi="Times New Roman"/>
          <w:sz w:val="24"/>
          <w:szCs w:val="24"/>
        </w:rPr>
        <w:t>szántó művelési ágba tartoz</w:t>
      </w:r>
      <w:r w:rsidR="005D23C8">
        <w:rPr>
          <w:rFonts w:ascii="Times New Roman" w:hAnsi="Times New Roman"/>
          <w:sz w:val="24"/>
          <w:szCs w:val="24"/>
        </w:rPr>
        <w:t>nak</w:t>
      </w:r>
      <w:r w:rsidR="005D23C8" w:rsidRPr="000616C1">
        <w:rPr>
          <w:rFonts w:ascii="Times New Roman" w:hAnsi="Times New Roman"/>
          <w:sz w:val="24"/>
          <w:szCs w:val="24"/>
        </w:rPr>
        <w:t xml:space="preserve">. </w:t>
      </w:r>
      <w:r w:rsidR="005D23C8">
        <w:rPr>
          <w:rFonts w:ascii="Times New Roman" w:hAnsi="Times New Roman"/>
          <w:sz w:val="24"/>
          <w:szCs w:val="24"/>
        </w:rPr>
        <w:t>T</w:t>
      </w:r>
      <w:r w:rsidR="005D23C8" w:rsidRPr="000616C1">
        <w:rPr>
          <w:rFonts w:ascii="Times New Roman" w:hAnsi="Times New Roman"/>
          <w:sz w:val="24"/>
          <w:szCs w:val="24"/>
        </w:rPr>
        <w:t>ermőképesség</w:t>
      </w:r>
      <w:r w:rsidR="005D23C8">
        <w:rPr>
          <w:rFonts w:ascii="Times New Roman" w:hAnsi="Times New Roman"/>
          <w:sz w:val="24"/>
          <w:szCs w:val="24"/>
        </w:rPr>
        <w:t>ü</w:t>
      </w:r>
      <w:r w:rsidR="005D23C8" w:rsidRPr="000616C1">
        <w:rPr>
          <w:rFonts w:ascii="Times New Roman" w:hAnsi="Times New Roman"/>
          <w:sz w:val="24"/>
          <w:szCs w:val="24"/>
        </w:rPr>
        <w:t>k</w:t>
      </w:r>
      <w:r w:rsidR="005D23C8">
        <w:rPr>
          <w:rFonts w:ascii="Times New Roman" w:hAnsi="Times New Roman"/>
          <w:sz w:val="24"/>
          <w:szCs w:val="24"/>
        </w:rPr>
        <w:t xml:space="preserve"> kiváló</w:t>
      </w:r>
      <w:r w:rsidR="005D23C8" w:rsidRPr="000616C1">
        <w:rPr>
          <w:rFonts w:ascii="Times New Roman" w:hAnsi="Times New Roman"/>
          <w:sz w:val="24"/>
          <w:szCs w:val="24"/>
        </w:rPr>
        <w:t xml:space="preserve">, átlagos értékük </w:t>
      </w:r>
      <w:r w:rsidR="005D23C8">
        <w:rPr>
          <w:rFonts w:ascii="Times New Roman" w:hAnsi="Times New Roman"/>
          <w:b/>
          <w:sz w:val="24"/>
          <w:szCs w:val="24"/>
        </w:rPr>
        <w:t xml:space="preserve">32,7 </w:t>
      </w:r>
      <w:r w:rsidR="005D23C8" w:rsidRPr="000616C1">
        <w:rPr>
          <w:rFonts w:ascii="Times New Roman" w:hAnsi="Times New Roman"/>
          <w:b/>
          <w:sz w:val="24"/>
          <w:szCs w:val="24"/>
        </w:rPr>
        <w:t>AK/ha</w:t>
      </w:r>
      <w:r w:rsidR="005D23C8" w:rsidRPr="000616C1">
        <w:rPr>
          <w:rFonts w:ascii="Times New Roman" w:hAnsi="Times New Roman"/>
          <w:sz w:val="24"/>
          <w:szCs w:val="24"/>
        </w:rPr>
        <w:t>.</w:t>
      </w:r>
      <w:r w:rsidR="00350A57" w:rsidRPr="00350A57">
        <w:rPr>
          <w:rFonts w:ascii="Times New Roman" w:hAnsi="Times New Roman"/>
          <w:sz w:val="24"/>
          <w:szCs w:val="24"/>
        </w:rPr>
        <w:t xml:space="preserve"> </w:t>
      </w:r>
      <w:r w:rsidR="00350A57">
        <w:rPr>
          <w:rFonts w:ascii="Times New Roman" w:hAnsi="Times New Roman"/>
          <w:sz w:val="24"/>
          <w:szCs w:val="24"/>
        </w:rPr>
        <w:t xml:space="preserve">Ebben az esetben is felmerülhet a kérdés, hogy Székesfehérvár lakóiként miként minősülhettek a Velencei tó környékén, lakhelyüktől átlagosan </w:t>
      </w:r>
      <w:r w:rsidR="00350A57">
        <w:rPr>
          <w:rFonts w:ascii="Times New Roman" w:hAnsi="Times New Roman"/>
          <w:b/>
          <w:sz w:val="24"/>
          <w:szCs w:val="24"/>
        </w:rPr>
        <w:t>28</w:t>
      </w:r>
      <w:r w:rsidR="00350A57" w:rsidRPr="00350A57">
        <w:rPr>
          <w:rFonts w:ascii="Times New Roman" w:hAnsi="Times New Roman"/>
          <w:b/>
          <w:sz w:val="24"/>
          <w:szCs w:val="24"/>
        </w:rPr>
        <w:t xml:space="preserve"> km</w:t>
      </w:r>
      <w:r w:rsidR="00350A57">
        <w:rPr>
          <w:rFonts w:ascii="Times New Roman" w:hAnsi="Times New Roman"/>
          <w:sz w:val="24"/>
          <w:szCs w:val="24"/>
        </w:rPr>
        <w:t xml:space="preserve"> távolságban </w:t>
      </w:r>
      <w:r w:rsidR="00350A57" w:rsidRPr="00350A57">
        <w:rPr>
          <w:rFonts w:ascii="Times New Roman" w:hAnsi="Times New Roman"/>
          <w:b/>
          <w:i/>
          <w:sz w:val="24"/>
          <w:szCs w:val="24"/>
        </w:rPr>
        <w:t>„szerzőképes helyi földművesnek”</w:t>
      </w:r>
      <w:r w:rsidR="00350A57">
        <w:rPr>
          <w:rFonts w:ascii="Times New Roman" w:hAnsi="Times New Roman"/>
          <w:sz w:val="24"/>
          <w:szCs w:val="24"/>
        </w:rPr>
        <w:t>, és – különösen, mivel mezőgazdasági előéletükkel kapcsolatosan nyilvános információkat nem lehet fellelni – miként fogják ilyen távolságból ezt a viszonylag nagy területet, két település határában mag</w:t>
      </w:r>
      <w:r w:rsidR="003001F0">
        <w:rPr>
          <w:rFonts w:ascii="Times New Roman" w:hAnsi="Times New Roman"/>
          <w:sz w:val="24"/>
          <w:szCs w:val="24"/>
        </w:rPr>
        <w:t>uk</w:t>
      </w:r>
      <w:r w:rsidR="00350A57">
        <w:rPr>
          <w:rFonts w:ascii="Times New Roman" w:hAnsi="Times New Roman"/>
          <w:sz w:val="24"/>
          <w:szCs w:val="24"/>
        </w:rPr>
        <w:t xml:space="preserve"> megművelni?</w:t>
      </w:r>
    </w:p>
    <w:p w:rsidR="00BD41FA" w:rsidRDefault="0097095F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Vass Eszter</w:t>
      </w:r>
      <w:r w:rsidRPr="000616C1">
        <w:rPr>
          <w:rFonts w:ascii="Times New Roman" w:hAnsi="Times New Roman"/>
          <w:b/>
          <w:sz w:val="24"/>
          <w:szCs w:val="24"/>
        </w:rPr>
        <w:t xml:space="preserve"> </w:t>
      </w:r>
      <w:r w:rsidR="00F93C56" w:rsidRPr="00F93C56">
        <w:rPr>
          <w:rFonts w:ascii="Times New Roman" w:hAnsi="Times New Roman"/>
          <w:sz w:val="24"/>
          <w:szCs w:val="24"/>
        </w:rPr>
        <w:t>(2484 Gárdony, Mező u. 12.)</w:t>
      </w:r>
      <w:r w:rsidR="00F93C5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93C56">
        <w:rPr>
          <w:rFonts w:ascii="Times New Roman" w:hAnsi="Times New Roman"/>
          <w:b/>
          <w:i/>
          <w:sz w:val="24"/>
          <w:szCs w:val="24"/>
        </w:rPr>
        <w:t>L. Simon László</w:t>
      </w:r>
      <w:r w:rsidRPr="000616C1">
        <w:rPr>
          <w:rFonts w:ascii="Times New Roman" w:hAnsi="Times New Roman"/>
          <w:sz w:val="24"/>
          <w:szCs w:val="24"/>
        </w:rPr>
        <w:t xml:space="preserve"> </w:t>
      </w:r>
      <w:r w:rsidR="00BE4BB1">
        <w:rPr>
          <w:rFonts w:ascii="Times New Roman" w:hAnsi="Times New Roman"/>
          <w:sz w:val="24"/>
          <w:szCs w:val="24"/>
        </w:rPr>
        <w:t xml:space="preserve">miniszterelnökségi </w:t>
      </w:r>
      <w:r w:rsidR="00F93C56">
        <w:rPr>
          <w:rFonts w:ascii="Times New Roman" w:hAnsi="Times New Roman"/>
          <w:sz w:val="24"/>
          <w:szCs w:val="24"/>
        </w:rPr>
        <w:t xml:space="preserve">államtitkár </w:t>
      </w:r>
      <w:r w:rsidR="00E62DD4">
        <w:rPr>
          <w:rFonts w:ascii="Times New Roman" w:hAnsi="Times New Roman"/>
          <w:sz w:val="24"/>
          <w:szCs w:val="24"/>
        </w:rPr>
        <w:t xml:space="preserve">(FIDESZ) </w:t>
      </w:r>
      <w:r w:rsidRPr="000616C1">
        <w:rPr>
          <w:rFonts w:ascii="Times New Roman" w:hAnsi="Times New Roman"/>
          <w:sz w:val="24"/>
          <w:szCs w:val="24"/>
        </w:rPr>
        <w:t>üzlet- és élettársa</w:t>
      </w:r>
      <w:r w:rsidR="00BD41FA">
        <w:rPr>
          <w:rFonts w:ascii="Times New Roman" w:hAnsi="Times New Roman"/>
          <w:sz w:val="24"/>
          <w:szCs w:val="24"/>
        </w:rPr>
        <w:t>, nyelvtanár</w:t>
      </w:r>
      <w:r w:rsidR="00A15AAE">
        <w:rPr>
          <w:rFonts w:ascii="Times New Roman" w:hAnsi="Times New Roman"/>
          <w:sz w:val="24"/>
          <w:szCs w:val="24"/>
        </w:rPr>
        <w:t xml:space="preserve"> és </w:t>
      </w:r>
      <w:r w:rsidR="00BD41FA">
        <w:rPr>
          <w:rFonts w:ascii="Times New Roman" w:hAnsi="Times New Roman"/>
          <w:sz w:val="24"/>
          <w:szCs w:val="24"/>
        </w:rPr>
        <w:t>fitnesz szakedző. A politikus, kormánytag elmondása szerint</w:t>
      </w:r>
      <w:r w:rsidR="00A15AAE">
        <w:rPr>
          <w:rStyle w:val="Lbjegyzet-hivatkozs"/>
          <w:rFonts w:ascii="Times New Roman" w:hAnsi="Times New Roman"/>
          <w:sz w:val="24"/>
          <w:szCs w:val="24"/>
        </w:rPr>
        <w:footnoteReference w:id="60"/>
      </w:r>
      <w:r w:rsidR="00BD41FA">
        <w:rPr>
          <w:rFonts w:ascii="Times New Roman" w:hAnsi="Times New Roman"/>
          <w:sz w:val="24"/>
          <w:szCs w:val="24"/>
        </w:rPr>
        <w:t xml:space="preserve"> </w:t>
      </w:r>
      <w:r w:rsidR="00BD41FA" w:rsidRPr="00A15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feleségének</w:t>
      </w:r>
      <w:r w:rsidR="00BD41FA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BD41FA" w:rsidRPr="00BD41F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„három diplomája volt már, amikor a TF-en elvégez</w:t>
      </w:r>
      <w:r w:rsidR="0044618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te</w:t>
      </w:r>
      <w:r w:rsidR="00BD41FA" w:rsidRPr="00BD41F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a fitnesz-szakedzői</w:t>
      </w:r>
      <w:r w:rsidR="0044618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szako</w:t>
      </w:r>
      <w:r w:rsidR="00BD41FA" w:rsidRPr="00BD41F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t is. Jelenleg az egyik közeli falusi iskolában, félállásban német szakosként dolgozik. A napjának másik felében két családi cégü</w:t>
      </w:r>
      <w:r w:rsidR="0044618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</w:t>
      </w:r>
      <w:r w:rsidR="00BD41FA" w:rsidRPr="00BD41F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k ügyvezetője. Elvégezte az agrártechnikusi iskolát is. </w:t>
      </w:r>
      <w:r w:rsidR="00A15AA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</w:t>
      </w:r>
      <w:r w:rsidR="00BD41FA" w:rsidRPr="00BD41F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négy gyerek, a háztartás, </w:t>
      </w:r>
      <w:r w:rsidR="00A15AA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a </w:t>
      </w:r>
      <w:r w:rsidR="00BD41FA" w:rsidRPr="00BD41F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családi cégek, a tanítás mellett szabadidejében a barátnőinek heti négyszer edzést tart.”</w:t>
      </w:r>
      <w:r w:rsidR="00BD41FA">
        <w:rPr>
          <w:rFonts w:ascii="Georgia" w:hAnsi="Georgia"/>
          <w:color w:val="000000"/>
          <w:sz w:val="20"/>
          <w:szCs w:val="20"/>
          <w:shd w:val="clear" w:color="auto" w:fill="FFFFFF"/>
        </w:rPr>
        <w:t xml:space="preserve"> </w:t>
      </w:r>
      <w:r w:rsidR="00A15AAE" w:rsidRPr="00A15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nevezett családi cég</w:t>
      </w:r>
      <w:r w:rsidR="00E62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ek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egyike</w:t>
      </w:r>
      <w:r w:rsidR="00A15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43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az 1991-ben Agárd székhellyel, az apa, </w:t>
      </w:r>
      <w:r w:rsidR="00543162" w:rsidRPr="0054316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id. Simon László</w:t>
      </w:r>
      <w:r w:rsidR="00543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által alapított </w:t>
      </w:r>
      <w:r w:rsidR="00543162" w:rsidRPr="00543162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Simon és Simon Kft.</w:t>
      </w:r>
      <w:r w:rsidR="00543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(Cjsz.: 07</w:t>
      </w:r>
      <w:r w:rsidR="00F53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43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09</w:t>
      </w:r>
      <w:r w:rsidR="00F53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43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001876)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A másik cég </w:t>
      </w:r>
      <w:r w:rsidR="00543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2009-ben 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Agárd székhellyel alapított, majd 2014-ben </w:t>
      </w:r>
      <w:r w:rsidR="00543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Gárdony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ba áthelyezett </w:t>
      </w:r>
      <w:r w:rsidR="00D64B11" w:rsidRPr="00D64B11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Agárdi Aratrum Kft.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(Cjsz.: 07</w:t>
      </w:r>
      <w:r w:rsidR="00F53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09</w:t>
      </w:r>
      <w:r w:rsidR="00F53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015990)</w:t>
      </w:r>
      <w:r w:rsidR="00543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amely </w:t>
      </w:r>
      <w:r w:rsidR="00D64B11" w:rsidRPr="00E62DD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Vass Eszter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rel együtt egyúttal tulajdonosa a Gárdony székhelyű </w:t>
      </w:r>
      <w:r w:rsidR="00D64B11" w:rsidRPr="00D64B11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Velencei-tavi Borászati Kft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-nek is (Cjsz.: 07</w:t>
      </w:r>
      <w:r w:rsidR="00F53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09</w:t>
      </w:r>
      <w:r w:rsidR="00F53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64B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024209)</w:t>
      </w:r>
      <w:r w:rsidR="00E62D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FF31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FF310D">
        <w:rPr>
          <w:rFonts w:ascii="Times New Roman" w:hAnsi="Times New Roman"/>
          <w:sz w:val="24"/>
          <w:szCs w:val="24"/>
        </w:rPr>
        <w:t>Miután</w:t>
      </w:r>
      <w:r w:rsidR="00FF310D" w:rsidRPr="00FF310D">
        <w:rPr>
          <w:rFonts w:ascii="Times New Roman" w:hAnsi="Times New Roman"/>
          <w:sz w:val="24"/>
          <w:szCs w:val="24"/>
        </w:rPr>
        <w:t xml:space="preserve"> L. Simon egy </w:t>
      </w:r>
      <w:r w:rsidR="002C2039" w:rsidRPr="002B48C4">
        <w:rPr>
          <w:rFonts w:ascii="Times New Roman" w:hAnsi="Times New Roman"/>
          <w:i/>
          <w:sz w:val="24"/>
          <w:szCs w:val="24"/>
        </w:rPr>
        <w:lastRenderedPageBreak/>
        <w:t>„barackmagosként”</w:t>
      </w:r>
      <w:r w:rsidR="002C2039">
        <w:rPr>
          <w:rFonts w:ascii="Times New Roman" w:hAnsi="Times New Roman"/>
          <w:sz w:val="24"/>
          <w:szCs w:val="24"/>
        </w:rPr>
        <w:t xml:space="preserve"> elhíresült </w:t>
      </w:r>
      <w:r w:rsidR="00FF310D" w:rsidRPr="00FF310D">
        <w:rPr>
          <w:rFonts w:ascii="Times New Roman" w:hAnsi="Times New Roman"/>
          <w:sz w:val="24"/>
          <w:szCs w:val="24"/>
        </w:rPr>
        <w:t xml:space="preserve">interjúban letagadta </w:t>
      </w:r>
      <w:r w:rsidR="002C2039">
        <w:rPr>
          <w:rFonts w:ascii="Times New Roman" w:hAnsi="Times New Roman"/>
          <w:sz w:val="24"/>
          <w:szCs w:val="24"/>
        </w:rPr>
        <w:t>a</w:t>
      </w:r>
      <w:r w:rsidR="0044618F">
        <w:rPr>
          <w:rFonts w:ascii="Times New Roman" w:hAnsi="Times New Roman"/>
          <w:sz w:val="24"/>
          <w:szCs w:val="24"/>
        </w:rPr>
        <w:t xml:space="preserve">z ő nevét viselő, </w:t>
      </w:r>
      <w:r w:rsidR="002B48C4">
        <w:rPr>
          <w:rFonts w:ascii="Times New Roman" w:hAnsi="Times New Roman"/>
          <w:sz w:val="24"/>
          <w:szCs w:val="24"/>
        </w:rPr>
        <w:t>saját</w:t>
      </w:r>
      <w:r w:rsidR="00FF310D" w:rsidRPr="00FF310D">
        <w:rPr>
          <w:rFonts w:ascii="Times New Roman" w:hAnsi="Times New Roman"/>
          <w:sz w:val="24"/>
          <w:szCs w:val="24"/>
        </w:rPr>
        <w:t xml:space="preserve"> cégét</w:t>
      </w:r>
      <w:r w:rsidR="00FF310D">
        <w:rPr>
          <w:rFonts w:ascii="Times New Roman" w:hAnsi="Times New Roman"/>
          <w:sz w:val="24"/>
          <w:szCs w:val="24"/>
        </w:rPr>
        <w:t xml:space="preserve">, </w:t>
      </w:r>
      <w:r w:rsidR="00FF310D" w:rsidRPr="00FF310D">
        <w:rPr>
          <w:rFonts w:ascii="Times New Roman" w:hAnsi="Times New Roman"/>
          <w:sz w:val="24"/>
          <w:szCs w:val="24"/>
        </w:rPr>
        <w:t>Lázár János Miniszterelnökséget vezető miniszter arra szólította fel államtitkárát, hogy szabadulj</w:t>
      </w:r>
      <w:r w:rsidR="00FF310D">
        <w:rPr>
          <w:rFonts w:ascii="Times New Roman" w:hAnsi="Times New Roman"/>
          <w:sz w:val="24"/>
          <w:szCs w:val="24"/>
        </w:rPr>
        <w:t>on</w:t>
      </w:r>
      <w:r w:rsidR="00FF310D" w:rsidRPr="00FF310D">
        <w:rPr>
          <w:rFonts w:ascii="Times New Roman" w:hAnsi="Times New Roman"/>
          <w:sz w:val="24"/>
          <w:szCs w:val="24"/>
        </w:rPr>
        <w:t xml:space="preserve"> meg gazdasági érdekeltségeitől. Ezután lett a</w:t>
      </w:r>
      <w:r w:rsidR="00FF310D">
        <w:rPr>
          <w:rFonts w:ascii="Times New Roman" w:hAnsi="Times New Roman"/>
          <w:sz w:val="24"/>
          <w:szCs w:val="24"/>
        </w:rPr>
        <w:t>z</w:t>
      </w:r>
      <w:r w:rsidR="00FF310D" w:rsidRPr="00FF310D">
        <w:rPr>
          <w:rFonts w:ascii="Times New Roman" w:hAnsi="Times New Roman"/>
          <w:sz w:val="24"/>
          <w:szCs w:val="24"/>
        </w:rPr>
        <w:t xml:space="preserve"> Agárdi Aratrum Kft. a többségi tulajdonos, amely L. Simon feleségéé, Vass Eszteré.</w:t>
      </w:r>
      <w:r w:rsidR="00FF310D">
        <w:rPr>
          <w:rFonts w:ascii="Times New Roman" w:hAnsi="Times New Roman"/>
          <w:sz w:val="24"/>
          <w:szCs w:val="24"/>
        </w:rPr>
        <w:t>)</w:t>
      </w:r>
      <w:r w:rsidR="00FF310D">
        <w:rPr>
          <w:rStyle w:val="Lbjegyzet-hivatkozs"/>
          <w:rFonts w:ascii="Times New Roman" w:hAnsi="Times New Roman"/>
          <w:sz w:val="24"/>
          <w:szCs w:val="24"/>
        </w:rPr>
        <w:footnoteReference w:id="61"/>
      </w:r>
      <w:r w:rsidR="00FF310D">
        <w:rPr>
          <w:rFonts w:ascii="Times New Roman" w:hAnsi="Times New Roman"/>
          <w:sz w:val="24"/>
          <w:szCs w:val="24"/>
        </w:rPr>
        <w:t xml:space="preserve"> </w:t>
      </w:r>
      <w:r w:rsidR="002E03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gazdaság megalapozója L. Simon elmondása szerint dédapja, </w:t>
      </w:r>
      <w:r w:rsidR="002E03CF" w:rsidRPr="002E03CF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Huszár Gábor</w:t>
      </w:r>
      <w:r w:rsidR="002E03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volt.  </w:t>
      </w:r>
      <w:r w:rsidR="00BE4B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Négy fia egyike, a</w:t>
      </w:r>
      <w:r w:rsidR="002E03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nagyapa sárbogárdi ügyvéd, az édesapa </w:t>
      </w:r>
      <w:r w:rsidR="002E03CF" w:rsidRPr="00E60B5D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id. Simon László</w:t>
      </w:r>
      <w:r w:rsidR="002E03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pedig a </w:t>
      </w:r>
      <w:r w:rsidR="002E03CF" w:rsidRPr="00E60B5D"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  <w:t>Gárdonyi Tsz.</w:t>
      </w:r>
      <w:r w:rsidR="002E03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elnöke volt, aki </w:t>
      </w:r>
      <w:r w:rsidR="00E60B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szüleivel költözött Agárdra. Itt, a kárpótlási jegyes privatizációval alapította a borászatát. Helyi információk szerint b</w:t>
      </w:r>
      <w:r w:rsidR="00E60B5D" w:rsidRPr="00E60B5D">
        <w:rPr>
          <w:rFonts w:ascii="Times New Roman" w:hAnsi="Times New Roman"/>
          <w:sz w:val="24"/>
          <w:szCs w:val="24"/>
        </w:rPr>
        <w:t>irtokszomszédai</w:t>
      </w:r>
      <w:r w:rsidR="00E60B5D">
        <w:rPr>
          <w:rFonts w:ascii="Times New Roman" w:hAnsi="Times New Roman"/>
          <w:sz w:val="24"/>
          <w:szCs w:val="24"/>
        </w:rPr>
        <w:t xml:space="preserve"> –</w:t>
      </w:r>
      <w:r w:rsidR="00E60B5D" w:rsidRPr="00E60B5D">
        <w:rPr>
          <w:rFonts w:ascii="Times New Roman" w:hAnsi="Times New Roman"/>
          <w:sz w:val="24"/>
          <w:szCs w:val="24"/>
        </w:rPr>
        <w:t xml:space="preserve"> a nagygazda </w:t>
      </w:r>
      <w:r w:rsidR="00E60B5D" w:rsidRPr="00E60B5D">
        <w:rPr>
          <w:rFonts w:ascii="Times New Roman" w:hAnsi="Times New Roman"/>
          <w:b/>
          <w:i/>
          <w:sz w:val="24"/>
          <w:szCs w:val="24"/>
        </w:rPr>
        <w:t>Papp László</w:t>
      </w:r>
      <w:r w:rsidR="00E60B5D" w:rsidRPr="00E60B5D">
        <w:rPr>
          <w:rFonts w:ascii="Times New Roman" w:hAnsi="Times New Roman"/>
          <w:sz w:val="24"/>
          <w:szCs w:val="24"/>
        </w:rPr>
        <w:t xml:space="preserve"> és a politikai kapcsolatait Fejér-megye szerte jól kamatoztató </w:t>
      </w:r>
      <w:r w:rsidR="00E60B5D" w:rsidRPr="00E60B5D">
        <w:rPr>
          <w:rFonts w:ascii="Times New Roman" w:hAnsi="Times New Roman"/>
          <w:b/>
          <w:i/>
          <w:sz w:val="24"/>
          <w:szCs w:val="24"/>
        </w:rPr>
        <w:t>Dörömbözi József</w:t>
      </w:r>
      <w:r w:rsidR="00E60B5D" w:rsidRPr="00E60B5D">
        <w:rPr>
          <w:rFonts w:ascii="Times New Roman" w:hAnsi="Times New Roman"/>
          <w:sz w:val="24"/>
          <w:szCs w:val="24"/>
        </w:rPr>
        <w:t xml:space="preserve"> </w:t>
      </w:r>
      <w:r w:rsidR="00E60B5D">
        <w:rPr>
          <w:rFonts w:ascii="Times New Roman" w:hAnsi="Times New Roman"/>
          <w:sz w:val="24"/>
          <w:szCs w:val="24"/>
        </w:rPr>
        <w:t xml:space="preserve">– </w:t>
      </w:r>
      <w:r w:rsidR="00E60B5D" w:rsidRPr="00E60B5D">
        <w:rPr>
          <w:rFonts w:ascii="Times New Roman" w:hAnsi="Times New Roman"/>
          <w:sz w:val="24"/>
          <w:szCs w:val="24"/>
        </w:rPr>
        <w:t xml:space="preserve">téeszvezető-társai voltak, </w:t>
      </w:r>
      <w:r w:rsidR="00E60B5D">
        <w:rPr>
          <w:rFonts w:ascii="Times New Roman" w:hAnsi="Times New Roman"/>
          <w:sz w:val="24"/>
          <w:szCs w:val="24"/>
        </w:rPr>
        <w:t xml:space="preserve">akik </w:t>
      </w:r>
      <w:r w:rsidR="00E60B5D" w:rsidRPr="00E60B5D">
        <w:rPr>
          <w:rFonts w:ascii="Times New Roman" w:hAnsi="Times New Roman"/>
          <w:sz w:val="24"/>
          <w:szCs w:val="24"/>
        </w:rPr>
        <w:t>szintén téeszföldekkel alapozták meg sikereiket.</w:t>
      </w:r>
      <w:r w:rsidR="00E60B5D" w:rsidRPr="00A15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60B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Az apa 2009-ben bekövetkezett halála, majd az örökségből festőművész testvére, </w:t>
      </w:r>
      <w:r w:rsidR="00E60B5D" w:rsidRPr="00E60B5D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Simon Gábor</w:t>
      </w:r>
      <w:r w:rsidR="00E60B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E4B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 w:rsidR="00E60B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helyben közismert </w:t>
      </w:r>
      <w:r w:rsidR="00934A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és általa jogi útra terelt </w:t>
      </w:r>
      <w:r w:rsidR="00BE4B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 w:rsidR="00E60B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kiszorítása után</w:t>
      </w:r>
      <w:r w:rsidR="002F56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934A8F">
        <w:rPr>
          <w:rStyle w:val="Lbjegyzet-hivatkozs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62"/>
      </w:r>
      <w:r w:rsidR="00E60B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birtok </w:t>
      </w:r>
      <w:r w:rsidR="002F56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L. Simon Lászlóra szállt, </w:t>
      </w:r>
      <w:r w:rsidR="00E60B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amelynek </w:t>
      </w:r>
      <w:r w:rsidR="0001430F" w:rsidRPr="0001430F">
        <w:rPr>
          <w:rFonts w:ascii="Times New Roman" w:hAnsi="Times New Roman"/>
          <w:sz w:val="24"/>
          <w:szCs w:val="24"/>
        </w:rPr>
        <w:t>névleges vezetője politikai csillagzatának emelkedés</w:t>
      </w:r>
      <w:r w:rsidR="002F5618">
        <w:rPr>
          <w:rFonts w:ascii="Times New Roman" w:hAnsi="Times New Roman"/>
          <w:sz w:val="24"/>
          <w:szCs w:val="24"/>
        </w:rPr>
        <w:t>ével</w:t>
      </w:r>
      <w:r w:rsidR="0001430F" w:rsidRPr="0001430F">
        <w:rPr>
          <w:rFonts w:ascii="Times New Roman" w:hAnsi="Times New Roman"/>
          <w:sz w:val="24"/>
          <w:szCs w:val="24"/>
        </w:rPr>
        <w:t xml:space="preserve"> a feleség lett</w:t>
      </w:r>
      <w:r w:rsidR="002F5618">
        <w:rPr>
          <w:rFonts w:ascii="Times New Roman" w:hAnsi="Times New Roman"/>
          <w:sz w:val="24"/>
          <w:szCs w:val="24"/>
        </w:rPr>
        <w:t xml:space="preserve">. </w:t>
      </w:r>
      <w:r w:rsidR="00BE4BB1" w:rsidRPr="00BE4BB1">
        <w:rPr>
          <w:rFonts w:ascii="Times New Roman" w:hAnsi="Times New Roman"/>
          <w:sz w:val="24"/>
          <w:szCs w:val="24"/>
        </w:rPr>
        <w:t xml:space="preserve">A politikus a helyi idegenforgalomban is érdekelt, mivel </w:t>
      </w:r>
      <w:r w:rsidR="00BE4BB1">
        <w:rPr>
          <w:rFonts w:ascii="Times New Roman" w:hAnsi="Times New Roman"/>
          <w:sz w:val="24"/>
          <w:szCs w:val="24"/>
        </w:rPr>
        <w:t xml:space="preserve">az </w:t>
      </w:r>
      <w:r w:rsidR="00BE4BB1" w:rsidRPr="00BE4BB1">
        <w:rPr>
          <w:rFonts w:ascii="Times New Roman" w:hAnsi="Times New Roman"/>
          <w:sz w:val="24"/>
          <w:szCs w:val="24"/>
        </w:rPr>
        <w:t xml:space="preserve">ő tulajdonában van a </w:t>
      </w:r>
      <w:r w:rsidR="00BE4BB1" w:rsidRPr="0044618F">
        <w:rPr>
          <w:rFonts w:ascii="Times New Roman" w:hAnsi="Times New Roman"/>
          <w:i/>
          <w:sz w:val="24"/>
          <w:szCs w:val="24"/>
          <w:u w:val="single"/>
        </w:rPr>
        <w:t>Simon-panzió</w:t>
      </w:r>
      <w:r w:rsidR="00BE4BB1" w:rsidRPr="00BE4BB1">
        <w:rPr>
          <w:rFonts w:ascii="Times New Roman" w:hAnsi="Times New Roman"/>
          <w:sz w:val="24"/>
          <w:szCs w:val="24"/>
        </w:rPr>
        <w:t xml:space="preserve"> Gárdonyban.</w:t>
      </w:r>
      <w:r w:rsidR="00BE4BB1" w:rsidRPr="00A15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93C56" w:rsidRPr="00A15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F93C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93C56" w:rsidRPr="005F70FD">
        <w:rPr>
          <w:rFonts w:ascii="Times New Roman" w:hAnsi="Times New Roman"/>
          <w:b/>
          <w:sz w:val="24"/>
          <w:szCs w:val="24"/>
        </w:rPr>
        <w:t xml:space="preserve">nyertes </w:t>
      </w:r>
      <w:r w:rsidR="00F93C56">
        <w:rPr>
          <w:rFonts w:ascii="Times New Roman" w:hAnsi="Times New Roman"/>
          <w:b/>
          <w:sz w:val="24"/>
          <w:szCs w:val="24"/>
        </w:rPr>
        <w:t>földárverező</w:t>
      </w:r>
      <w:r w:rsidR="00F93C56">
        <w:rPr>
          <w:rFonts w:ascii="Times New Roman" w:hAnsi="Times New Roman"/>
          <w:sz w:val="24"/>
          <w:szCs w:val="24"/>
        </w:rPr>
        <w:t xml:space="preserve"> </w:t>
      </w:r>
      <w:r w:rsidR="0001430F">
        <w:rPr>
          <w:rFonts w:ascii="Times New Roman" w:hAnsi="Times New Roman"/>
          <w:sz w:val="24"/>
          <w:szCs w:val="24"/>
        </w:rPr>
        <w:t>feleség a</w:t>
      </w:r>
      <w:r w:rsidR="00F93C56" w:rsidRPr="000616C1">
        <w:rPr>
          <w:rFonts w:ascii="Times New Roman" w:hAnsi="Times New Roman"/>
          <w:sz w:val="24"/>
          <w:szCs w:val="24"/>
        </w:rPr>
        <w:t xml:space="preserve"> meghirdetett állami földekből </w:t>
      </w:r>
      <w:r w:rsidR="00F93C56">
        <w:rPr>
          <w:rFonts w:ascii="Times New Roman" w:hAnsi="Times New Roman"/>
          <w:b/>
          <w:sz w:val="24"/>
          <w:szCs w:val="24"/>
        </w:rPr>
        <w:t xml:space="preserve">4 </w:t>
      </w:r>
      <w:r w:rsidR="00F93C56" w:rsidRPr="000616C1">
        <w:rPr>
          <w:rFonts w:ascii="Times New Roman" w:hAnsi="Times New Roman"/>
          <w:b/>
          <w:sz w:val="24"/>
          <w:szCs w:val="24"/>
        </w:rPr>
        <w:t>db</w:t>
      </w:r>
      <w:r w:rsidR="00F93C56" w:rsidRPr="000616C1">
        <w:rPr>
          <w:rFonts w:ascii="Times New Roman" w:hAnsi="Times New Roman"/>
          <w:sz w:val="24"/>
          <w:szCs w:val="24"/>
        </w:rPr>
        <w:t xml:space="preserve"> birtoktestet </w:t>
      </w:r>
      <w:r w:rsidR="002F5618">
        <w:rPr>
          <w:rFonts w:ascii="Times New Roman" w:hAnsi="Times New Roman"/>
          <w:sz w:val="24"/>
          <w:szCs w:val="24"/>
        </w:rPr>
        <w:t xml:space="preserve">– köztük NATURA 2000-es, tóra néző, panorámás területet – </w:t>
      </w:r>
      <w:r w:rsidR="00F93C56" w:rsidRPr="000616C1">
        <w:rPr>
          <w:rFonts w:ascii="Times New Roman" w:hAnsi="Times New Roman"/>
          <w:sz w:val="24"/>
          <w:szCs w:val="24"/>
        </w:rPr>
        <w:t xml:space="preserve">szerzett meg </w:t>
      </w:r>
      <w:r w:rsidR="00F93C56">
        <w:rPr>
          <w:rFonts w:ascii="Times New Roman" w:hAnsi="Times New Roman"/>
          <w:b/>
          <w:sz w:val="24"/>
          <w:szCs w:val="24"/>
        </w:rPr>
        <w:t>Gárdony, Nadap</w:t>
      </w:r>
      <w:r w:rsidR="00F93C56">
        <w:rPr>
          <w:rFonts w:ascii="Times New Roman" w:hAnsi="Times New Roman"/>
          <w:sz w:val="24"/>
          <w:szCs w:val="24"/>
        </w:rPr>
        <w:t xml:space="preserve"> és </w:t>
      </w:r>
      <w:r w:rsidR="00F93C56">
        <w:rPr>
          <w:rFonts w:ascii="Times New Roman" w:hAnsi="Times New Roman"/>
          <w:b/>
          <w:sz w:val="24"/>
          <w:szCs w:val="24"/>
        </w:rPr>
        <w:t xml:space="preserve">Seregélyes </w:t>
      </w:r>
      <w:r w:rsidR="00F93C56">
        <w:rPr>
          <w:rFonts w:ascii="Times New Roman" w:hAnsi="Times New Roman"/>
          <w:sz w:val="24"/>
          <w:szCs w:val="24"/>
        </w:rPr>
        <w:t xml:space="preserve">területén. 2 </w:t>
      </w:r>
      <w:r w:rsidR="00F93C56" w:rsidRPr="000616C1">
        <w:rPr>
          <w:rFonts w:ascii="Times New Roman" w:hAnsi="Times New Roman"/>
          <w:sz w:val="24"/>
          <w:szCs w:val="24"/>
        </w:rPr>
        <w:t>db birtoktest</w:t>
      </w:r>
      <w:r w:rsidR="00F93C56">
        <w:rPr>
          <w:rFonts w:ascii="Times New Roman" w:hAnsi="Times New Roman"/>
          <w:sz w:val="24"/>
          <w:szCs w:val="24"/>
        </w:rPr>
        <w:t xml:space="preserve">et </w:t>
      </w:r>
      <w:r w:rsidR="00F93C56" w:rsidRPr="00E62DD4">
        <w:rPr>
          <w:rFonts w:ascii="Times New Roman" w:hAnsi="Times New Roman"/>
          <w:b/>
          <w:i/>
          <w:sz w:val="24"/>
          <w:szCs w:val="24"/>
        </w:rPr>
        <w:t>Gyémánt Csaba</w:t>
      </w:r>
      <w:r w:rsidR="00F93C56">
        <w:rPr>
          <w:rFonts w:ascii="Times New Roman" w:hAnsi="Times New Roman"/>
          <w:sz w:val="24"/>
          <w:szCs w:val="24"/>
        </w:rPr>
        <w:t xml:space="preserve">, a 2015-ös állami földbérleti pályázatok egyik nyertese 2035-ig bérel, 2 db birtoktestnek pedig 2018-ig a </w:t>
      </w:r>
      <w:r w:rsidR="00F93C56" w:rsidRPr="0020363E">
        <w:rPr>
          <w:rFonts w:ascii="Times New Roman" w:hAnsi="Times New Roman"/>
          <w:b/>
          <w:i/>
          <w:sz w:val="24"/>
          <w:szCs w:val="24"/>
        </w:rPr>
        <w:t>Leisztinger</w:t>
      </w:r>
      <w:r w:rsidR="00F93C56">
        <w:rPr>
          <w:rFonts w:ascii="Times New Roman" w:hAnsi="Times New Roman"/>
          <w:sz w:val="24"/>
          <w:szCs w:val="24"/>
        </w:rPr>
        <w:t xml:space="preserve">- érdekeltségű cégek (az </w:t>
      </w:r>
      <w:r w:rsidR="00F93C56">
        <w:rPr>
          <w:rFonts w:ascii="Times New Roman" w:hAnsi="Times New Roman"/>
          <w:i/>
          <w:sz w:val="24"/>
          <w:szCs w:val="24"/>
          <w:u w:val="single"/>
        </w:rPr>
        <w:t>Agárdi Farm</w:t>
      </w:r>
      <w:r w:rsidR="00F93C56" w:rsidRPr="0020363E">
        <w:rPr>
          <w:rFonts w:ascii="Times New Roman" w:hAnsi="Times New Roman"/>
          <w:i/>
          <w:sz w:val="24"/>
          <w:szCs w:val="24"/>
          <w:u w:val="single"/>
        </w:rPr>
        <w:t xml:space="preserve"> Kft.</w:t>
      </w:r>
      <w:r w:rsidR="00F93C56">
        <w:rPr>
          <w:rFonts w:ascii="Times New Roman" w:hAnsi="Times New Roman"/>
          <w:sz w:val="24"/>
          <w:szCs w:val="24"/>
        </w:rPr>
        <w:t xml:space="preserve"> és a </w:t>
      </w:r>
      <w:r w:rsidR="00F93C56" w:rsidRPr="0020363E">
        <w:rPr>
          <w:rFonts w:ascii="Times New Roman" w:hAnsi="Times New Roman"/>
          <w:i/>
          <w:sz w:val="24"/>
          <w:szCs w:val="24"/>
          <w:u w:val="single"/>
        </w:rPr>
        <w:t>Selymes-Major Kft.</w:t>
      </w:r>
      <w:r w:rsidR="00F93C56" w:rsidRPr="0020363E">
        <w:rPr>
          <w:rFonts w:ascii="Times New Roman" w:hAnsi="Times New Roman"/>
          <w:sz w:val="24"/>
          <w:szCs w:val="24"/>
        </w:rPr>
        <w:t>)</w:t>
      </w:r>
      <w:r w:rsidR="00F93C56">
        <w:rPr>
          <w:rFonts w:ascii="Times New Roman" w:hAnsi="Times New Roman"/>
          <w:sz w:val="24"/>
          <w:szCs w:val="24"/>
        </w:rPr>
        <w:t xml:space="preserve"> a bérlői.</w:t>
      </w:r>
      <w:r w:rsidR="00F93C56" w:rsidRPr="000616C1">
        <w:rPr>
          <w:rFonts w:ascii="Times New Roman" w:hAnsi="Times New Roman"/>
          <w:sz w:val="24"/>
          <w:szCs w:val="24"/>
        </w:rPr>
        <w:t xml:space="preserve"> </w:t>
      </w:r>
      <w:r w:rsidR="00CF0B2B">
        <w:rPr>
          <w:rFonts w:ascii="Times New Roman" w:hAnsi="Times New Roman"/>
          <w:sz w:val="24"/>
          <w:szCs w:val="24"/>
        </w:rPr>
        <w:t>A</w:t>
      </w:r>
      <w:r w:rsidR="00CF0B2B" w:rsidRPr="00CF0B2B">
        <w:rPr>
          <w:rFonts w:ascii="Times New Roman" w:hAnsi="Times New Roman"/>
          <w:sz w:val="24"/>
          <w:szCs w:val="24"/>
        </w:rPr>
        <w:t xml:space="preserve"> nadapi </w:t>
      </w:r>
      <w:r w:rsidR="00CF0B2B">
        <w:rPr>
          <w:rFonts w:ascii="Times New Roman" w:hAnsi="Times New Roman"/>
          <w:sz w:val="24"/>
          <w:szCs w:val="24"/>
        </w:rPr>
        <w:t xml:space="preserve">34 hektáros </w:t>
      </w:r>
      <w:r w:rsidR="00CF0B2B" w:rsidRPr="00CF0B2B">
        <w:rPr>
          <w:rFonts w:ascii="Times New Roman" w:hAnsi="Times New Roman"/>
          <w:sz w:val="24"/>
          <w:szCs w:val="24"/>
        </w:rPr>
        <w:t>szerzemény tűnik a legértékesebbnek, mert a Csúcsos-hegyi földet hektáronként 617 ezer forintért</w:t>
      </w:r>
      <w:r w:rsidR="00CF0B2B">
        <w:rPr>
          <w:rFonts w:ascii="Times New Roman" w:hAnsi="Times New Roman"/>
          <w:sz w:val="24"/>
          <w:szCs w:val="24"/>
        </w:rPr>
        <w:t xml:space="preserve"> </w:t>
      </w:r>
      <w:r w:rsidR="00CF0B2B" w:rsidRPr="00CF0B2B">
        <w:rPr>
          <w:rFonts w:ascii="Times New Roman" w:hAnsi="Times New Roman"/>
          <w:sz w:val="24"/>
          <w:szCs w:val="24"/>
        </w:rPr>
        <w:t xml:space="preserve">– </w:t>
      </w:r>
      <w:r w:rsidR="00CF0B2B">
        <w:rPr>
          <w:rFonts w:ascii="Times New Roman" w:hAnsi="Times New Roman"/>
          <w:sz w:val="24"/>
          <w:szCs w:val="24"/>
        </w:rPr>
        <w:t xml:space="preserve">mint mondják – az errefelé szokásos ár </w:t>
      </w:r>
      <w:r w:rsidR="00CF0B2B" w:rsidRPr="00CF0B2B">
        <w:rPr>
          <w:rFonts w:ascii="Times New Roman" w:hAnsi="Times New Roman"/>
          <w:sz w:val="24"/>
          <w:szCs w:val="24"/>
        </w:rPr>
        <w:t>ötöd</w:t>
      </w:r>
      <w:r w:rsidR="00CF0B2B">
        <w:rPr>
          <w:rFonts w:ascii="Times New Roman" w:hAnsi="Times New Roman"/>
          <w:sz w:val="24"/>
          <w:szCs w:val="24"/>
        </w:rPr>
        <w:t>éért sikerült meg</w:t>
      </w:r>
      <w:r w:rsidR="00CF0B2B" w:rsidRPr="00CF0B2B">
        <w:rPr>
          <w:rFonts w:ascii="Times New Roman" w:hAnsi="Times New Roman"/>
          <w:sz w:val="24"/>
          <w:szCs w:val="24"/>
        </w:rPr>
        <w:t>szerez</w:t>
      </w:r>
      <w:r w:rsidR="00CF0B2B">
        <w:rPr>
          <w:rFonts w:ascii="Times New Roman" w:hAnsi="Times New Roman"/>
          <w:sz w:val="24"/>
          <w:szCs w:val="24"/>
        </w:rPr>
        <w:t>ni</w:t>
      </w:r>
      <w:r w:rsidR="00CF0B2B" w:rsidRPr="00CF0B2B">
        <w:rPr>
          <w:rFonts w:ascii="Times New Roman" w:hAnsi="Times New Roman"/>
          <w:sz w:val="24"/>
          <w:szCs w:val="24"/>
        </w:rPr>
        <w:t>.</w:t>
      </w:r>
      <w:r w:rsidR="00CF0B2B">
        <w:rPr>
          <w:rStyle w:val="Lbjegyzet-hivatkozs"/>
          <w:rFonts w:ascii="Times New Roman" w:hAnsi="Times New Roman"/>
          <w:sz w:val="24"/>
          <w:szCs w:val="24"/>
        </w:rPr>
        <w:footnoteReference w:id="63"/>
      </w:r>
      <w:r w:rsidR="00CF0B2B">
        <w:rPr>
          <w:rFonts w:ascii="Times New Roman" w:hAnsi="Times New Roman"/>
          <w:sz w:val="24"/>
          <w:szCs w:val="24"/>
        </w:rPr>
        <w:t xml:space="preserve"> </w:t>
      </w:r>
      <w:r w:rsidR="003C339B" w:rsidRPr="003C339B">
        <w:rPr>
          <w:rFonts w:ascii="Times New Roman" w:hAnsi="Times New Roman"/>
          <w:sz w:val="24"/>
          <w:szCs w:val="24"/>
        </w:rPr>
        <w:t>Egyébként is valószínűleg jó üzletet kötött</w:t>
      </w:r>
      <w:r w:rsidR="003C339B">
        <w:rPr>
          <w:rFonts w:ascii="Times New Roman" w:hAnsi="Times New Roman"/>
          <w:sz w:val="24"/>
          <w:szCs w:val="24"/>
        </w:rPr>
        <w:t>,</w:t>
      </w:r>
      <w:r w:rsidR="003C339B" w:rsidRPr="003C339B">
        <w:rPr>
          <w:rFonts w:ascii="Times New Roman" w:hAnsi="Times New Roman"/>
          <w:sz w:val="24"/>
          <w:szCs w:val="24"/>
        </w:rPr>
        <w:t xml:space="preserve"> mert egy idegenforgalmi célokra is alkalmas terület tulajdonjogát szerezte meg. Korábban a nadapi önkormányzat több szállodával, befektetővel is tárgyalt a telekről, de végül nem jött össze az üzlet. A Velencei-tóra néző panorámával rendelkező földre szánták ann</w:t>
      </w:r>
      <w:r w:rsidR="00BE4BB1">
        <w:rPr>
          <w:rFonts w:ascii="Times New Roman" w:hAnsi="Times New Roman"/>
          <w:sz w:val="24"/>
          <w:szCs w:val="24"/>
        </w:rPr>
        <w:t>ak idején</w:t>
      </w:r>
      <w:r w:rsidR="003C339B" w:rsidRPr="003C339B">
        <w:rPr>
          <w:rFonts w:ascii="Times New Roman" w:hAnsi="Times New Roman"/>
          <w:sz w:val="24"/>
          <w:szCs w:val="24"/>
        </w:rPr>
        <w:t xml:space="preserve"> a Hungaroringet is a nyolcvanas években.</w:t>
      </w:r>
      <w:r w:rsidR="003C339B">
        <w:rPr>
          <w:rStyle w:val="Lbjegyzet-hivatkozs"/>
          <w:rFonts w:ascii="Times New Roman" w:hAnsi="Times New Roman"/>
          <w:sz w:val="24"/>
          <w:szCs w:val="24"/>
        </w:rPr>
        <w:footnoteReference w:id="64"/>
      </w:r>
      <w:r w:rsidR="003C339B" w:rsidRPr="003C339B">
        <w:t xml:space="preserve">  </w:t>
      </w:r>
      <w:r w:rsidR="00F93C56" w:rsidRPr="000616C1">
        <w:rPr>
          <w:rFonts w:ascii="Times New Roman" w:hAnsi="Times New Roman"/>
          <w:sz w:val="24"/>
          <w:szCs w:val="24"/>
        </w:rPr>
        <w:t xml:space="preserve">Az elnyert összes terület </w:t>
      </w:r>
      <w:r w:rsidR="00F93C56">
        <w:rPr>
          <w:rFonts w:ascii="Times New Roman" w:hAnsi="Times New Roman"/>
          <w:b/>
          <w:sz w:val="24"/>
          <w:szCs w:val="24"/>
        </w:rPr>
        <w:t>278</w:t>
      </w:r>
      <w:r w:rsidR="00F93C56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F93C56" w:rsidRPr="000616C1">
        <w:rPr>
          <w:rFonts w:ascii="Times New Roman" w:hAnsi="Times New Roman"/>
          <w:sz w:val="24"/>
          <w:szCs w:val="24"/>
        </w:rPr>
        <w:t>, melyhez</w:t>
      </w:r>
      <w:r w:rsidR="00F93C56">
        <w:rPr>
          <w:rFonts w:ascii="Times New Roman" w:hAnsi="Times New Roman"/>
          <w:sz w:val="24"/>
          <w:szCs w:val="24"/>
        </w:rPr>
        <w:t xml:space="preserve"> – a helyi földárak ismeretében </w:t>
      </w:r>
      <w:r w:rsidR="00BD41FA">
        <w:rPr>
          <w:rFonts w:ascii="Times New Roman" w:hAnsi="Times New Roman"/>
          <w:sz w:val="24"/>
          <w:szCs w:val="24"/>
        </w:rPr>
        <w:t>–</w:t>
      </w:r>
      <w:r w:rsidR="00F93C56">
        <w:rPr>
          <w:rFonts w:ascii="Times New Roman" w:hAnsi="Times New Roman"/>
          <w:sz w:val="24"/>
          <w:szCs w:val="24"/>
        </w:rPr>
        <w:t xml:space="preserve"> </w:t>
      </w:r>
      <w:r w:rsidR="00CF0B2B">
        <w:rPr>
          <w:rFonts w:ascii="Times New Roman" w:hAnsi="Times New Roman"/>
          <w:sz w:val="24"/>
          <w:szCs w:val="24"/>
        </w:rPr>
        <w:t xml:space="preserve">összességében is igen </w:t>
      </w:r>
      <w:r w:rsidR="00F93C56">
        <w:rPr>
          <w:rFonts w:ascii="Times New Roman" w:hAnsi="Times New Roman"/>
          <w:sz w:val="24"/>
          <w:szCs w:val="24"/>
        </w:rPr>
        <w:t>jutányosan</w:t>
      </w:r>
      <w:r w:rsidR="00BD41FA">
        <w:rPr>
          <w:rFonts w:ascii="Times New Roman" w:hAnsi="Times New Roman"/>
          <w:sz w:val="24"/>
          <w:szCs w:val="24"/>
        </w:rPr>
        <w:t>,</w:t>
      </w:r>
      <w:r w:rsidR="00F93C56" w:rsidRPr="000616C1">
        <w:rPr>
          <w:rFonts w:ascii="Times New Roman" w:hAnsi="Times New Roman"/>
          <w:sz w:val="24"/>
          <w:szCs w:val="24"/>
        </w:rPr>
        <w:t xml:space="preserve"> </w:t>
      </w:r>
      <w:r w:rsidR="00F93C56">
        <w:rPr>
          <w:rFonts w:ascii="Times New Roman" w:hAnsi="Times New Roman"/>
          <w:b/>
          <w:sz w:val="24"/>
          <w:szCs w:val="24"/>
        </w:rPr>
        <w:t xml:space="preserve">277 </w:t>
      </w:r>
      <w:r w:rsidR="00F93C56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F93C56" w:rsidRPr="000616C1">
        <w:rPr>
          <w:rFonts w:ascii="Times New Roman" w:hAnsi="Times New Roman"/>
          <w:sz w:val="24"/>
          <w:szCs w:val="24"/>
        </w:rPr>
        <w:t xml:space="preserve">(átlagosan </w:t>
      </w:r>
      <w:r w:rsidR="00F93C56">
        <w:rPr>
          <w:rFonts w:ascii="Times New Roman" w:hAnsi="Times New Roman"/>
          <w:sz w:val="24"/>
          <w:szCs w:val="24"/>
        </w:rPr>
        <w:t>996</w:t>
      </w:r>
      <w:r w:rsidR="00F93C56" w:rsidRPr="000616C1">
        <w:rPr>
          <w:rFonts w:ascii="Times New Roman" w:hAnsi="Times New Roman"/>
          <w:sz w:val="24"/>
          <w:szCs w:val="24"/>
        </w:rPr>
        <w:t xml:space="preserve"> ezer Ft/ha</w:t>
      </w:r>
      <w:r w:rsidR="00F93C56">
        <w:rPr>
          <w:rFonts w:ascii="Times New Roman" w:hAnsi="Times New Roman"/>
          <w:sz w:val="24"/>
          <w:szCs w:val="24"/>
        </w:rPr>
        <w:t>, illetve 54 eFt/AK</w:t>
      </w:r>
      <w:r w:rsidR="00F93C56" w:rsidRPr="000616C1">
        <w:rPr>
          <w:rFonts w:ascii="Times New Roman" w:hAnsi="Times New Roman"/>
          <w:sz w:val="24"/>
          <w:szCs w:val="24"/>
        </w:rPr>
        <w:t xml:space="preserve">) nyertes árajánlattal jutottak. A birtoktestek átlagmérete </w:t>
      </w:r>
      <w:r w:rsidR="00BD41FA">
        <w:rPr>
          <w:rFonts w:ascii="Times New Roman" w:hAnsi="Times New Roman"/>
          <w:sz w:val="24"/>
          <w:szCs w:val="24"/>
        </w:rPr>
        <w:t>69,5</w:t>
      </w:r>
      <w:r w:rsidR="00F93C56">
        <w:rPr>
          <w:rFonts w:ascii="Times New Roman" w:hAnsi="Times New Roman"/>
          <w:sz w:val="24"/>
          <w:szCs w:val="24"/>
        </w:rPr>
        <w:t xml:space="preserve"> </w:t>
      </w:r>
      <w:r w:rsidR="00F93C56" w:rsidRPr="000616C1">
        <w:rPr>
          <w:rFonts w:ascii="Times New Roman" w:hAnsi="Times New Roman"/>
          <w:sz w:val="24"/>
          <w:szCs w:val="24"/>
        </w:rPr>
        <w:t xml:space="preserve">ha, </w:t>
      </w:r>
      <w:r w:rsidR="00F93C56">
        <w:rPr>
          <w:rFonts w:ascii="Times New Roman" w:hAnsi="Times New Roman"/>
          <w:sz w:val="24"/>
          <w:szCs w:val="24"/>
        </w:rPr>
        <w:t xml:space="preserve">és </w:t>
      </w:r>
      <w:r w:rsidR="00F93C56" w:rsidRPr="000616C1">
        <w:rPr>
          <w:rFonts w:ascii="Times New Roman" w:hAnsi="Times New Roman"/>
          <w:sz w:val="24"/>
          <w:szCs w:val="24"/>
        </w:rPr>
        <w:t xml:space="preserve">szántó </w:t>
      </w:r>
      <w:r w:rsidR="00BD41FA">
        <w:rPr>
          <w:rFonts w:ascii="Times New Roman" w:hAnsi="Times New Roman"/>
          <w:sz w:val="24"/>
          <w:szCs w:val="24"/>
        </w:rPr>
        <w:t xml:space="preserve">illetve legelő </w:t>
      </w:r>
      <w:r w:rsidR="00F93C56" w:rsidRPr="000616C1">
        <w:rPr>
          <w:rFonts w:ascii="Times New Roman" w:hAnsi="Times New Roman"/>
          <w:sz w:val="24"/>
          <w:szCs w:val="24"/>
        </w:rPr>
        <w:t>művelési ágba tartoz</w:t>
      </w:r>
      <w:r w:rsidR="00F93C56">
        <w:rPr>
          <w:rFonts w:ascii="Times New Roman" w:hAnsi="Times New Roman"/>
          <w:sz w:val="24"/>
          <w:szCs w:val="24"/>
        </w:rPr>
        <w:t>nak</w:t>
      </w:r>
      <w:r w:rsidR="00F93C56" w:rsidRPr="000616C1">
        <w:rPr>
          <w:rFonts w:ascii="Times New Roman" w:hAnsi="Times New Roman"/>
          <w:sz w:val="24"/>
          <w:szCs w:val="24"/>
        </w:rPr>
        <w:t xml:space="preserve">. </w:t>
      </w:r>
      <w:r w:rsidR="00F93C56">
        <w:rPr>
          <w:rFonts w:ascii="Times New Roman" w:hAnsi="Times New Roman"/>
          <w:sz w:val="24"/>
          <w:szCs w:val="24"/>
        </w:rPr>
        <w:t>T</w:t>
      </w:r>
      <w:r w:rsidR="00F93C56" w:rsidRPr="000616C1">
        <w:rPr>
          <w:rFonts w:ascii="Times New Roman" w:hAnsi="Times New Roman"/>
          <w:sz w:val="24"/>
          <w:szCs w:val="24"/>
        </w:rPr>
        <w:t>ermőképesség</w:t>
      </w:r>
      <w:r w:rsidR="00F93C56">
        <w:rPr>
          <w:rFonts w:ascii="Times New Roman" w:hAnsi="Times New Roman"/>
          <w:sz w:val="24"/>
          <w:szCs w:val="24"/>
        </w:rPr>
        <w:t>ü</w:t>
      </w:r>
      <w:r w:rsidR="00F93C56" w:rsidRPr="000616C1">
        <w:rPr>
          <w:rFonts w:ascii="Times New Roman" w:hAnsi="Times New Roman"/>
          <w:sz w:val="24"/>
          <w:szCs w:val="24"/>
        </w:rPr>
        <w:t>k</w:t>
      </w:r>
      <w:r w:rsidR="00F93C56">
        <w:rPr>
          <w:rFonts w:ascii="Times New Roman" w:hAnsi="Times New Roman"/>
          <w:sz w:val="24"/>
          <w:szCs w:val="24"/>
        </w:rPr>
        <w:t xml:space="preserve"> </w:t>
      </w:r>
      <w:r w:rsidR="00BD41FA">
        <w:rPr>
          <w:rFonts w:ascii="Times New Roman" w:hAnsi="Times New Roman"/>
          <w:sz w:val="24"/>
          <w:szCs w:val="24"/>
        </w:rPr>
        <w:t>közepes</w:t>
      </w:r>
      <w:r w:rsidR="00F93C56" w:rsidRPr="000616C1">
        <w:rPr>
          <w:rFonts w:ascii="Times New Roman" w:hAnsi="Times New Roman"/>
          <w:sz w:val="24"/>
          <w:szCs w:val="24"/>
        </w:rPr>
        <w:t xml:space="preserve">, átlagos értékük </w:t>
      </w:r>
      <w:r w:rsidR="00BD41FA">
        <w:rPr>
          <w:rFonts w:ascii="Times New Roman" w:hAnsi="Times New Roman"/>
          <w:b/>
          <w:sz w:val="24"/>
          <w:szCs w:val="24"/>
        </w:rPr>
        <w:t>18,3</w:t>
      </w:r>
      <w:r w:rsidR="00F93C56">
        <w:rPr>
          <w:rFonts w:ascii="Times New Roman" w:hAnsi="Times New Roman"/>
          <w:b/>
          <w:sz w:val="24"/>
          <w:szCs w:val="24"/>
        </w:rPr>
        <w:t xml:space="preserve"> </w:t>
      </w:r>
      <w:r w:rsidR="00F93C56" w:rsidRPr="000616C1">
        <w:rPr>
          <w:rFonts w:ascii="Times New Roman" w:hAnsi="Times New Roman"/>
          <w:b/>
          <w:sz w:val="24"/>
          <w:szCs w:val="24"/>
        </w:rPr>
        <w:t>AK/ha</w:t>
      </w:r>
      <w:r w:rsidR="00F93C56" w:rsidRPr="000616C1">
        <w:rPr>
          <w:rFonts w:ascii="Times New Roman" w:hAnsi="Times New Roman"/>
          <w:sz w:val="24"/>
          <w:szCs w:val="24"/>
        </w:rPr>
        <w:t>.</w:t>
      </w:r>
      <w:r w:rsidR="002E03CF">
        <w:rPr>
          <w:rFonts w:ascii="Times New Roman" w:hAnsi="Times New Roman"/>
          <w:sz w:val="24"/>
          <w:szCs w:val="24"/>
        </w:rPr>
        <w:t xml:space="preserve"> A megvásárolt területekkel az eddigi 80 hektáros </w:t>
      </w:r>
      <w:r w:rsidR="00BE4BB1" w:rsidRPr="00BE4BB1">
        <w:rPr>
          <w:rFonts w:ascii="Times New Roman" w:hAnsi="Times New Roman"/>
          <w:b/>
          <w:sz w:val="24"/>
          <w:szCs w:val="24"/>
        </w:rPr>
        <w:t>birtokuk</w:t>
      </w:r>
      <w:r w:rsidR="002E03CF">
        <w:rPr>
          <w:rFonts w:ascii="Times New Roman" w:hAnsi="Times New Roman"/>
          <w:sz w:val="24"/>
          <w:szCs w:val="24"/>
        </w:rPr>
        <w:t xml:space="preserve"> területe </w:t>
      </w:r>
      <w:r w:rsidR="002E03CF" w:rsidRPr="00BE4BB1">
        <w:rPr>
          <w:rFonts w:ascii="Times New Roman" w:hAnsi="Times New Roman"/>
          <w:b/>
          <w:sz w:val="24"/>
          <w:szCs w:val="24"/>
        </w:rPr>
        <w:t>350 hektár fölé</w:t>
      </w:r>
      <w:r w:rsidR="002E03CF">
        <w:rPr>
          <w:rFonts w:ascii="Times New Roman" w:hAnsi="Times New Roman"/>
          <w:sz w:val="24"/>
          <w:szCs w:val="24"/>
        </w:rPr>
        <w:t xml:space="preserve"> növekedett.</w:t>
      </w:r>
      <w:r w:rsidR="00FF310D">
        <w:rPr>
          <w:rFonts w:ascii="Times New Roman" w:hAnsi="Times New Roman"/>
          <w:sz w:val="24"/>
          <w:szCs w:val="24"/>
        </w:rPr>
        <w:t xml:space="preserve"> </w:t>
      </w:r>
    </w:p>
    <w:p w:rsidR="0097095F" w:rsidRPr="000616C1" w:rsidRDefault="0097095F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Siposné Bartha Zsuzsa</w:t>
      </w:r>
      <w:r w:rsidRPr="000616C1">
        <w:rPr>
          <w:rFonts w:ascii="Times New Roman" w:hAnsi="Times New Roman"/>
          <w:sz w:val="24"/>
          <w:szCs w:val="24"/>
        </w:rPr>
        <w:t xml:space="preserve"> </w:t>
      </w:r>
      <w:r w:rsidR="00EC4F38">
        <w:rPr>
          <w:rFonts w:ascii="Times New Roman" w:hAnsi="Times New Roman"/>
          <w:sz w:val="24"/>
          <w:szCs w:val="24"/>
        </w:rPr>
        <w:t xml:space="preserve">a 2016 januárjában, a földvásárlásokat közvetlenül követő időszakban, a </w:t>
      </w:r>
      <w:r w:rsidR="00EC4F38" w:rsidRPr="0098256E">
        <w:rPr>
          <w:rFonts w:ascii="Times New Roman" w:hAnsi="Times New Roman"/>
          <w:b/>
          <w:i/>
          <w:sz w:val="24"/>
          <w:szCs w:val="24"/>
        </w:rPr>
        <w:t>Sipos</w:t>
      </w:r>
      <w:r w:rsidR="00EC4F38">
        <w:rPr>
          <w:rFonts w:ascii="Times New Roman" w:hAnsi="Times New Roman"/>
          <w:sz w:val="24"/>
          <w:szCs w:val="24"/>
        </w:rPr>
        <w:t xml:space="preserve"> és </w:t>
      </w:r>
      <w:r w:rsidR="00EC4F38" w:rsidRPr="0098256E">
        <w:rPr>
          <w:rFonts w:ascii="Times New Roman" w:hAnsi="Times New Roman"/>
          <w:b/>
          <w:i/>
          <w:sz w:val="24"/>
          <w:szCs w:val="24"/>
        </w:rPr>
        <w:t>Martin</w:t>
      </w:r>
      <w:r w:rsidR="00EC4F38">
        <w:rPr>
          <w:rFonts w:ascii="Times New Roman" w:hAnsi="Times New Roman"/>
          <w:sz w:val="24"/>
          <w:szCs w:val="24"/>
        </w:rPr>
        <w:t xml:space="preserve"> rokon</w:t>
      </w:r>
      <w:r w:rsidR="00EC4F38" w:rsidRPr="0098256E">
        <w:rPr>
          <w:rFonts w:ascii="Times New Roman" w:hAnsi="Times New Roman"/>
          <w:b/>
          <w:i/>
          <w:sz w:val="24"/>
          <w:szCs w:val="24"/>
        </w:rPr>
        <w:t>családok</w:t>
      </w:r>
      <w:r w:rsidR="00EC4F38">
        <w:rPr>
          <w:rFonts w:ascii="Times New Roman" w:hAnsi="Times New Roman"/>
          <w:sz w:val="24"/>
          <w:szCs w:val="24"/>
        </w:rPr>
        <w:t xml:space="preserve"> tagjai által, Vértesacsa (Fő út 83.) székhellyel és Székesfehérvár (Iglói u. 7.) fiókteleppel alapított </w:t>
      </w:r>
      <w:r w:rsidR="00EC4F38" w:rsidRPr="00EC4F38">
        <w:rPr>
          <w:rFonts w:ascii="Times New Roman" w:hAnsi="Times New Roman"/>
          <w:i/>
          <w:sz w:val="24"/>
          <w:szCs w:val="24"/>
          <w:u w:val="single"/>
        </w:rPr>
        <w:t>Achalapu Agrár Kft.</w:t>
      </w:r>
      <w:r w:rsidR="00EC4F38">
        <w:rPr>
          <w:rFonts w:ascii="Times New Roman" w:hAnsi="Times New Roman"/>
          <w:sz w:val="24"/>
          <w:szCs w:val="24"/>
        </w:rPr>
        <w:t xml:space="preserve"> (Cjsz.: 07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EC4F38">
        <w:rPr>
          <w:rFonts w:ascii="Times New Roman" w:hAnsi="Times New Roman"/>
          <w:sz w:val="24"/>
          <w:szCs w:val="24"/>
        </w:rPr>
        <w:t>09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EC4F38">
        <w:rPr>
          <w:rFonts w:ascii="Times New Roman" w:hAnsi="Times New Roman"/>
          <w:sz w:val="24"/>
          <w:szCs w:val="24"/>
        </w:rPr>
        <w:t xml:space="preserve">026599) ügyvezetője, vezető tisztségviselője </w:t>
      </w:r>
      <w:r w:rsidRPr="000616C1">
        <w:rPr>
          <w:rFonts w:ascii="Times New Roman" w:hAnsi="Times New Roman"/>
          <w:sz w:val="24"/>
          <w:szCs w:val="24"/>
        </w:rPr>
        <w:t>(Székesfehérvár</w:t>
      </w:r>
      <w:r w:rsidR="00B972DE">
        <w:rPr>
          <w:rFonts w:ascii="Times New Roman" w:hAnsi="Times New Roman"/>
          <w:sz w:val="24"/>
          <w:szCs w:val="24"/>
        </w:rPr>
        <w:t>, Iglói u. 13.)</w:t>
      </w:r>
      <w:r w:rsidR="0098256E">
        <w:rPr>
          <w:rFonts w:ascii="Times New Roman" w:hAnsi="Times New Roman"/>
          <w:sz w:val="24"/>
          <w:szCs w:val="24"/>
        </w:rPr>
        <w:t>.</w:t>
      </w:r>
      <w:r w:rsidR="003371DC" w:rsidRPr="003371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11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vele egy háztartásban élő férj, </w:t>
      </w:r>
      <w:r w:rsidR="00D91108" w:rsidRPr="0098256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Sipos Péter Jenő</w:t>
      </w:r>
      <w:r w:rsidR="00D911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további 11 cégnek is tulajdonosa illetve vezetője, amelyek energetikai, kereskedelmi és szolgáltató, ingatlan- és vagyonkezelési, ipari illetve építőipari területeken működnek. A családnak ez az első és egyetlen agrárvállalkozása. </w:t>
      </w:r>
      <w:r w:rsidR="003371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3371DC" w:rsidRPr="00B972DE">
        <w:rPr>
          <w:rFonts w:ascii="Times New Roman" w:hAnsi="Times New Roman"/>
          <w:sz w:val="24"/>
          <w:szCs w:val="24"/>
        </w:rPr>
        <w:t>nyertes földárverező</w:t>
      </w:r>
      <w:r w:rsidR="003371DC">
        <w:rPr>
          <w:rFonts w:ascii="Times New Roman" w:hAnsi="Times New Roman"/>
          <w:sz w:val="24"/>
          <w:szCs w:val="24"/>
        </w:rPr>
        <w:t xml:space="preserve"> </w:t>
      </w:r>
      <w:r w:rsidR="00D91108">
        <w:rPr>
          <w:rFonts w:ascii="Times New Roman" w:hAnsi="Times New Roman"/>
          <w:sz w:val="24"/>
          <w:szCs w:val="24"/>
        </w:rPr>
        <w:t>– akinek agrár-előéletéről nyilvános információk nem álln</w:t>
      </w:r>
      <w:r w:rsidR="0098256E">
        <w:rPr>
          <w:rFonts w:ascii="Times New Roman" w:hAnsi="Times New Roman"/>
          <w:sz w:val="24"/>
          <w:szCs w:val="24"/>
        </w:rPr>
        <w:t>a</w:t>
      </w:r>
      <w:r w:rsidR="00D91108">
        <w:rPr>
          <w:rFonts w:ascii="Times New Roman" w:hAnsi="Times New Roman"/>
          <w:sz w:val="24"/>
          <w:szCs w:val="24"/>
        </w:rPr>
        <w:t xml:space="preserve">k rendelkezésre – </w:t>
      </w:r>
      <w:r w:rsidR="003371DC" w:rsidRPr="000616C1">
        <w:rPr>
          <w:rFonts w:ascii="Times New Roman" w:hAnsi="Times New Roman"/>
          <w:sz w:val="24"/>
          <w:szCs w:val="24"/>
        </w:rPr>
        <w:t>a</w:t>
      </w:r>
      <w:r w:rsidR="00D91108">
        <w:rPr>
          <w:rFonts w:ascii="Times New Roman" w:hAnsi="Times New Roman"/>
          <w:sz w:val="24"/>
          <w:szCs w:val="24"/>
        </w:rPr>
        <w:t xml:space="preserve"> </w:t>
      </w:r>
      <w:r w:rsidR="003371DC" w:rsidRPr="000616C1">
        <w:rPr>
          <w:rFonts w:ascii="Times New Roman" w:hAnsi="Times New Roman"/>
          <w:sz w:val="24"/>
          <w:szCs w:val="24"/>
        </w:rPr>
        <w:t xml:space="preserve"> meghirdetett állami földekből </w:t>
      </w:r>
      <w:r w:rsidR="003371DC">
        <w:rPr>
          <w:rFonts w:ascii="Times New Roman" w:hAnsi="Times New Roman"/>
          <w:b/>
          <w:sz w:val="24"/>
          <w:szCs w:val="24"/>
        </w:rPr>
        <w:t>8</w:t>
      </w:r>
      <w:r w:rsidR="003371DC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3371DC" w:rsidRPr="000616C1">
        <w:rPr>
          <w:rFonts w:ascii="Times New Roman" w:hAnsi="Times New Roman"/>
          <w:sz w:val="24"/>
          <w:szCs w:val="24"/>
        </w:rPr>
        <w:t xml:space="preserve"> birtoktestet szerzett meg</w:t>
      </w:r>
      <w:r w:rsidR="003001F0">
        <w:rPr>
          <w:rFonts w:ascii="Times New Roman" w:hAnsi="Times New Roman"/>
          <w:sz w:val="24"/>
          <w:szCs w:val="24"/>
        </w:rPr>
        <w:t xml:space="preserve">, lakhelyétől </w:t>
      </w:r>
      <w:r w:rsidR="003001F0" w:rsidRPr="003001F0">
        <w:rPr>
          <w:rFonts w:ascii="Times New Roman" w:hAnsi="Times New Roman"/>
          <w:b/>
          <w:sz w:val="24"/>
          <w:szCs w:val="24"/>
        </w:rPr>
        <w:t>25-37 km</w:t>
      </w:r>
      <w:r w:rsidR="003001F0">
        <w:rPr>
          <w:rFonts w:ascii="Times New Roman" w:hAnsi="Times New Roman"/>
          <w:sz w:val="24"/>
          <w:szCs w:val="24"/>
        </w:rPr>
        <w:t xml:space="preserve"> távolságban, </w:t>
      </w:r>
      <w:r w:rsidR="003371DC" w:rsidRPr="000616C1">
        <w:rPr>
          <w:rFonts w:ascii="Times New Roman" w:hAnsi="Times New Roman"/>
          <w:sz w:val="24"/>
          <w:szCs w:val="24"/>
        </w:rPr>
        <w:t xml:space="preserve"> </w:t>
      </w:r>
      <w:r w:rsidR="003371DC">
        <w:rPr>
          <w:rFonts w:ascii="Times New Roman" w:hAnsi="Times New Roman"/>
          <w:b/>
          <w:sz w:val="24"/>
          <w:szCs w:val="24"/>
        </w:rPr>
        <w:t>Pusztaszabolcs, Seregélyes</w:t>
      </w:r>
      <w:r w:rsidR="003371DC">
        <w:rPr>
          <w:rFonts w:ascii="Times New Roman" w:hAnsi="Times New Roman"/>
          <w:sz w:val="24"/>
          <w:szCs w:val="24"/>
        </w:rPr>
        <w:t xml:space="preserve"> és </w:t>
      </w:r>
      <w:r w:rsidR="003371DC">
        <w:rPr>
          <w:rFonts w:ascii="Times New Roman" w:hAnsi="Times New Roman"/>
          <w:b/>
          <w:sz w:val="24"/>
          <w:szCs w:val="24"/>
        </w:rPr>
        <w:t xml:space="preserve">Vértesacsa </w:t>
      </w:r>
      <w:r w:rsidR="003371DC">
        <w:rPr>
          <w:rFonts w:ascii="Times New Roman" w:hAnsi="Times New Roman"/>
          <w:sz w:val="24"/>
          <w:szCs w:val="24"/>
        </w:rPr>
        <w:t xml:space="preserve">területén, amelyek közül 2 db-nak jelenleg nincs bérlője, 1 db-ot a </w:t>
      </w:r>
      <w:r w:rsidR="003371DC" w:rsidRPr="003371DC">
        <w:rPr>
          <w:rFonts w:ascii="Times New Roman" w:hAnsi="Times New Roman"/>
          <w:i/>
          <w:sz w:val="24"/>
          <w:szCs w:val="24"/>
          <w:u w:val="single"/>
        </w:rPr>
        <w:t>Felső</w:t>
      </w:r>
      <w:r w:rsidR="003371DC">
        <w:rPr>
          <w:rFonts w:ascii="Times New Roman" w:hAnsi="Times New Roman"/>
          <w:i/>
          <w:sz w:val="24"/>
          <w:szCs w:val="24"/>
          <w:u w:val="single"/>
        </w:rPr>
        <w:t>cik</w:t>
      </w:r>
      <w:r w:rsidR="003371DC" w:rsidRPr="003371DC">
        <w:rPr>
          <w:rFonts w:ascii="Times New Roman" w:hAnsi="Times New Roman"/>
          <w:i/>
          <w:sz w:val="24"/>
          <w:szCs w:val="24"/>
          <w:u w:val="single"/>
        </w:rPr>
        <w:t>olai No. 2. Sertéstenyésztő Kft.</w:t>
      </w:r>
      <w:r w:rsidR="003371DC">
        <w:rPr>
          <w:rFonts w:ascii="Times New Roman" w:hAnsi="Times New Roman"/>
          <w:sz w:val="24"/>
          <w:szCs w:val="24"/>
        </w:rPr>
        <w:t xml:space="preserve">, 5 db birtoktestet pedig a </w:t>
      </w:r>
      <w:r w:rsidR="003371DC" w:rsidRPr="0020363E">
        <w:rPr>
          <w:rFonts w:ascii="Times New Roman" w:hAnsi="Times New Roman"/>
          <w:b/>
          <w:i/>
          <w:sz w:val="24"/>
          <w:szCs w:val="24"/>
        </w:rPr>
        <w:t>Leisztinger</w:t>
      </w:r>
      <w:r w:rsidR="003371DC">
        <w:rPr>
          <w:rFonts w:ascii="Times New Roman" w:hAnsi="Times New Roman"/>
          <w:sz w:val="24"/>
          <w:szCs w:val="24"/>
        </w:rPr>
        <w:t xml:space="preserve">- érdekeltségű cégek (a </w:t>
      </w:r>
      <w:r w:rsidR="003371DC" w:rsidRPr="0020363E">
        <w:rPr>
          <w:rFonts w:ascii="Times New Roman" w:hAnsi="Times New Roman"/>
          <w:i/>
          <w:sz w:val="24"/>
          <w:szCs w:val="24"/>
          <w:u w:val="single"/>
        </w:rPr>
        <w:t>Cserepes-Major Kft.</w:t>
      </w:r>
      <w:r w:rsidR="003371DC">
        <w:rPr>
          <w:rFonts w:ascii="Times New Roman" w:hAnsi="Times New Roman"/>
          <w:sz w:val="24"/>
          <w:szCs w:val="24"/>
        </w:rPr>
        <w:t xml:space="preserve"> és a </w:t>
      </w:r>
      <w:r w:rsidR="003371DC" w:rsidRPr="0020363E">
        <w:rPr>
          <w:rFonts w:ascii="Times New Roman" w:hAnsi="Times New Roman"/>
          <w:i/>
          <w:sz w:val="24"/>
          <w:szCs w:val="24"/>
          <w:u w:val="single"/>
        </w:rPr>
        <w:t>Selymes-Major Kft.</w:t>
      </w:r>
      <w:r w:rsidR="003371DC" w:rsidRPr="0020363E">
        <w:rPr>
          <w:rFonts w:ascii="Times New Roman" w:hAnsi="Times New Roman"/>
          <w:sz w:val="24"/>
          <w:szCs w:val="24"/>
        </w:rPr>
        <w:t>)</w:t>
      </w:r>
      <w:r w:rsidR="003371DC">
        <w:rPr>
          <w:rFonts w:ascii="Times New Roman" w:hAnsi="Times New Roman"/>
          <w:sz w:val="24"/>
          <w:szCs w:val="24"/>
        </w:rPr>
        <w:t xml:space="preserve"> bérel</w:t>
      </w:r>
      <w:r w:rsidR="003371DC" w:rsidRPr="000616C1">
        <w:rPr>
          <w:rFonts w:ascii="Times New Roman" w:hAnsi="Times New Roman"/>
          <w:sz w:val="24"/>
          <w:szCs w:val="24"/>
        </w:rPr>
        <w:t>nek</w:t>
      </w:r>
      <w:r w:rsidR="003371DC">
        <w:rPr>
          <w:rFonts w:ascii="Times New Roman" w:hAnsi="Times New Roman"/>
          <w:sz w:val="24"/>
          <w:szCs w:val="24"/>
        </w:rPr>
        <w:t xml:space="preserve"> 2018-ig.</w:t>
      </w:r>
      <w:r w:rsidR="003371DC"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 w:rsidR="003371DC">
        <w:rPr>
          <w:rFonts w:ascii="Times New Roman" w:hAnsi="Times New Roman"/>
          <w:b/>
          <w:sz w:val="24"/>
          <w:szCs w:val="24"/>
        </w:rPr>
        <w:t>273</w:t>
      </w:r>
      <w:r w:rsidR="003371DC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3371DC" w:rsidRPr="000616C1">
        <w:rPr>
          <w:rFonts w:ascii="Times New Roman" w:hAnsi="Times New Roman"/>
          <w:sz w:val="24"/>
          <w:szCs w:val="24"/>
        </w:rPr>
        <w:t xml:space="preserve">, melyhez </w:t>
      </w:r>
      <w:r w:rsidR="003371DC">
        <w:rPr>
          <w:rFonts w:ascii="Times New Roman" w:hAnsi="Times New Roman"/>
          <w:b/>
          <w:sz w:val="24"/>
          <w:szCs w:val="24"/>
        </w:rPr>
        <w:t xml:space="preserve">527 </w:t>
      </w:r>
      <w:r w:rsidR="003371DC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3371DC" w:rsidRPr="000616C1">
        <w:rPr>
          <w:rFonts w:ascii="Times New Roman" w:hAnsi="Times New Roman"/>
          <w:sz w:val="24"/>
          <w:szCs w:val="24"/>
        </w:rPr>
        <w:t xml:space="preserve">(átlagosan </w:t>
      </w:r>
      <w:r w:rsidR="003371DC">
        <w:rPr>
          <w:rFonts w:ascii="Times New Roman" w:hAnsi="Times New Roman"/>
          <w:sz w:val="24"/>
          <w:szCs w:val="24"/>
        </w:rPr>
        <w:t>1 millió 932</w:t>
      </w:r>
      <w:r w:rsidR="003371DC" w:rsidRPr="000616C1">
        <w:rPr>
          <w:rFonts w:ascii="Times New Roman" w:hAnsi="Times New Roman"/>
          <w:sz w:val="24"/>
          <w:szCs w:val="24"/>
        </w:rPr>
        <w:t xml:space="preserve"> ezer Ft/ha</w:t>
      </w:r>
      <w:r w:rsidR="003371DC">
        <w:rPr>
          <w:rFonts w:ascii="Times New Roman" w:hAnsi="Times New Roman"/>
          <w:sz w:val="24"/>
          <w:szCs w:val="24"/>
        </w:rPr>
        <w:t>, illetve 75 eFt/AK</w:t>
      </w:r>
      <w:r w:rsidR="003371DC" w:rsidRPr="000616C1">
        <w:rPr>
          <w:rFonts w:ascii="Times New Roman" w:hAnsi="Times New Roman"/>
          <w:sz w:val="24"/>
          <w:szCs w:val="24"/>
        </w:rPr>
        <w:t>) nyertes árajánlattal jutot</w:t>
      </w:r>
      <w:r w:rsidR="00234966">
        <w:rPr>
          <w:rFonts w:ascii="Times New Roman" w:hAnsi="Times New Roman"/>
          <w:sz w:val="24"/>
          <w:szCs w:val="24"/>
        </w:rPr>
        <w:t>t</w:t>
      </w:r>
      <w:r w:rsidR="003371DC">
        <w:rPr>
          <w:rFonts w:ascii="Times New Roman" w:hAnsi="Times New Roman"/>
          <w:sz w:val="24"/>
          <w:szCs w:val="24"/>
        </w:rPr>
        <w:t xml:space="preserve"> az árverező</w:t>
      </w:r>
      <w:r w:rsidR="003371DC" w:rsidRPr="000616C1">
        <w:rPr>
          <w:rFonts w:ascii="Times New Roman" w:hAnsi="Times New Roman"/>
          <w:sz w:val="24"/>
          <w:szCs w:val="24"/>
        </w:rPr>
        <w:t xml:space="preserve">. A birtoktestek átlagmérete </w:t>
      </w:r>
      <w:r w:rsidR="003371DC">
        <w:rPr>
          <w:rFonts w:ascii="Times New Roman" w:hAnsi="Times New Roman"/>
          <w:sz w:val="24"/>
          <w:szCs w:val="24"/>
        </w:rPr>
        <w:t xml:space="preserve">34,1 </w:t>
      </w:r>
      <w:r w:rsidR="003371DC" w:rsidRPr="000616C1">
        <w:rPr>
          <w:rFonts w:ascii="Times New Roman" w:hAnsi="Times New Roman"/>
          <w:sz w:val="24"/>
          <w:szCs w:val="24"/>
        </w:rPr>
        <w:t xml:space="preserve">ha, </w:t>
      </w:r>
      <w:r w:rsidR="003371DC">
        <w:rPr>
          <w:rFonts w:ascii="Times New Roman" w:hAnsi="Times New Roman"/>
          <w:sz w:val="24"/>
          <w:szCs w:val="24"/>
        </w:rPr>
        <w:t xml:space="preserve">és valamennyi </w:t>
      </w:r>
      <w:r w:rsidR="003371DC" w:rsidRPr="000616C1">
        <w:rPr>
          <w:rFonts w:ascii="Times New Roman" w:hAnsi="Times New Roman"/>
          <w:sz w:val="24"/>
          <w:szCs w:val="24"/>
        </w:rPr>
        <w:t>szántó művelési ágba tartoz</w:t>
      </w:r>
      <w:r w:rsidR="003371DC">
        <w:rPr>
          <w:rFonts w:ascii="Times New Roman" w:hAnsi="Times New Roman"/>
          <w:sz w:val="24"/>
          <w:szCs w:val="24"/>
        </w:rPr>
        <w:t>ik</w:t>
      </w:r>
      <w:r w:rsidR="003371DC" w:rsidRPr="000616C1">
        <w:rPr>
          <w:rFonts w:ascii="Times New Roman" w:hAnsi="Times New Roman"/>
          <w:sz w:val="24"/>
          <w:szCs w:val="24"/>
        </w:rPr>
        <w:t xml:space="preserve">. </w:t>
      </w:r>
      <w:r w:rsidR="003371DC">
        <w:rPr>
          <w:rFonts w:ascii="Times New Roman" w:hAnsi="Times New Roman"/>
          <w:sz w:val="24"/>
          <w:szCs w:val="24"/>
        </w:rPr>
        <w:t>T</w:t>
      </w:r>
      <w:r w:rsidR="003371DC" w:rsidRPr="000616C1">
        <w:rPr>
          <w:rFonts w:ascii="Times New Roman" w:hAnsi="Times New Roman"/>
          <w:sz w:val="24"/>
          <w:szCs w:val="24"/>
        </w:rPr>
        <w:t>ermőképesség</w:t>
      </w:r>
      <w:r w:rsidR="003371DC">
        <w:rPr>
          <w:rFonts w:ascii="Times New Roman" w:hAnsi="Times New Roman"/>
          <w:sz w:val="24"/>
          <w:szCs w:val="24"/>
        </w:rPr>
        <w:t>ü</w:t>
      </w:r>
      <w:r w:rsidR="003371DC" w:rsidRPr="000616C1">
        <w:rPr>
          <w:rFonts w:ascii="Times New Roman" w:hAnsi="Times New Roman"/>
          <w:sz w:val="24"/>
          <w:szCs w:val="24"/>
        </w:rPr>
        <w:t>k</w:t>
      </w:r>
      <w:r w:rsidR="003371DC">
        <w:rPr>
          <w:rFonts w:ascii="Times New Roman" w:hAnsi="Times New Roman"/>
          <w:sz w:val="24"/>
          <w:szCs w:val="24"/>
        </w:rPr>
        <w:t xml:space="preserve"> igen jó</w:t>
      </w:r>
      <w:r w:rsidR="003371DC" w:rsidRPr="000616C1">
        <w:rPr>
          <w:rFonts w:ascii="Times New Roman" w:hAnsi="Times New Roman"/>
          <w:sz w:val="24"/>
          <w:szCs w:val="24"/>
        </w:rPr>
        <w:t xml:space="preserve">, átlagos értékük </w:t>
      </w:r>
      <w:r w:rsidR="003371DC">
        <w:rPr>
          <w:rFonts w:ascii="Times New Roman" w:hAnsi="Times New Roman"/>
          <w:b/>
          <w:sz w:val="24"/>
          <w:szCs w:val="24"/>
        </w:rPr>
        <w:t xml:space="preserve">25,9 </w:t>
      </w:r>
      <w:r w:rsidR="003371DC" w:rsidRPr="000616C1">
        <w:rPr>
          <w:rFonts w:ascii="Times New Roman" w:hAnsi="Times New Roman"/>
          <w:b/>
          <w:sz w:val="24"/>
          <w:szCs w:val="24"/>
        </w:rPr>
        <w:t>AK/ha</w:t>
      </w:r>
      <w:r w:rsidR="003371DC" w:rsidRPr="000616C1">
        <w:rPr>
          <w:rFonts w:ascii="Times New Roman" w:hAnsi="Times New Roman"/>
          <w:sz w:val="24"/>
          <w:szCs w:val="24"/>
        </w:rPr>
        <w:t>.</w:t>
      </w:r>
      <w:r w:rsidR="003001F0">
        <w:rPr>
          <w:rFonts w:ascii="Times New Roman" w:hAnsi="Times New Roman"/>
          <w:sz w:val="24"/>
          <w:szCs w:val="24"/>
        </w:rPr>
        <w:t xml:space="preserve"> Ebben az esetben is felmerülhet a kérdés, hogy Székesfehérvár lakójaként miként minősülhetett a Velencei tó környékén, lakhelyétől átlagosan </w:t>
      </w:r>
      <w:r w:rsidR="003001F0">
        <w:rPr>
          <w:rFonts w:ascii="Times New Roman" w:hAnsi="Times New Roman"/>
          <w:b/>
          <w:sz w:val="24"/>
          <w:szCs w:val="24"/>
        </w:rPr>
        <w:t>30</w:t>
      </w:r>
      <w:r w:rsidR="003001F0" w:rsidRPr="00350A57">
        <w:rPr>
          <w:rFonts w:ascii="Times New Roman" w:hAnsi="Times New Roman"/>
          <w:b/>
          <w:sz w:val="24"/>
          <w:szCs w:val="24"/>
        </w:rPr>
        <w:t xml:space="preserve"> km</w:t>
      </w:r>
      <w:r w:rsidR="003001F0">
        <w:rPr>
          <w:rFonts w:ascii="Times New Roman" w:hAnsi="Times New Roman"/>
          <w:sz w:val="24"/>
          <w:szCs w:val="24"/>
        </w:rPr>
        <w:t xml:space="preserve"> távolságban </w:t>
      </w:r>
      <w:r w:rsidR="003001F0" w:rsidRPr="00350A57">
        <w:rPr>
          <w:rFonts w:ascii="Times New Roman" w:hAnsi="Times New Roman"/>
          <w:b/>
          <w:i/>
          <w:sz w:val="24"/>
          <w:szCs w:val="24"/>
        </w:rPr>
        <w:t>„szerzőképes helyi földművesnek”</w:t>
      </w:r>
      <w:r w:rsidR="003001F0">
        <w:rPr>
          <w:rFonts w:ascii="Times New Roman" w:hAnsi="Times New Roman"/>
          <w:sz w:val="24"/>
          <w:szCs w:val="24"/>
        </w:rPr>
        <w:t>, és – különösen, mivel mezőgazdasági előéletével kapcsolatosan nyilvános információkat nem lehet fellelni – miként fogja ilyen távolságból, három település határában, ezt a viszonylag nagy területet maga megművelni?</w:t>
      </w:r>
    </w:p>
    <w:p w:rsidR="0097095F" w:rsidRPr="000616C1" w:rsidRDefault="0097095F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Szencziék</w:t>
      </w:r>
      <w:r w:rsidRPr="000616C1">
        <w:rPr>
          <w:rFonts w:ascii="Times New Roman" w:hAnsi="Times New Roman"/>
          <w:b/>
          <w:sz w:val="24"/>
          <w:szCs w:val="24"/>
        </w:rPr>
        <w:t xml:space="preserve"> </w:t>
      </w:r>
      <w:r w:rsidR="0098256E">
        <w:rPr>
          <w:rFonts w:ascii="Times New Roman" w:hAnsi="Times New Roman"/>
          <w:b/>
          <w:sz w:val="24"/>
          <w:szCs w:val="24"/>
        </w:rPr>
        <w:t xml:space="preserve">– </w:t>
      </w:r>
      <w:r w:rsidR="0098256E" w:rsidRPr="0098256E">
        <w:rPr>
          <w:rFonts w:ascii="Times New Roman" w:hAnsi="Times New Roman"/>
          <w:sz w:val="24"/>
          <w:szCs w:val="24"/>
        </w:rPr>
        <w:t>az</w:t>
      </w:r>
      <w:r w:rsidR="0098256E">
        <w:rPr>
          <w:rFonts w:ascii="Times New Roman" w:hAnsi="Times New Roman"/>
          <w:b/>
          <w:sz w:val="24"/>
          <w:szCs w:val="24"/>
        </w:rPr>
        <w:t xml:space="preserve"> </w:t>
      </w:r>
      <w:r w:rsidR="0098256E" w:rsidRPr="0098256E">
        <w:rPr>
          <w:rFonts w:ascii="Times New Roman" w:hAnsi="Times New Roman"/>
          <w:sz w:val="24"/>
          <w:szCs w:val="24"/>
        </w:rPr>
        <w:t>ap</w:t>
      </w:r>
      <w:r w:rsidR="0098256E">
        <w:rPr>
          <w:rFonts w:ascii="Times New Roman" w:hAnsi="Times New Roman"/>
          <w:sz w:val="24"/>
          <w:szCs w:val="24"/>
        </w:rPr>
        <w:t xml:space="preserve">a, </w:t>
      </w:r>
      <w:r w:rsidR="0098256E" w:rsidRPr="0098256E">
        <w:rPr>
          <w:rFonts w:ascii="Times New Roman" w:hAnsi="Times New Roman"/>
          <w:b/>
          <w:i/>
          <w:sz w:val="24"/>
          <w:szCs w:val="24"/>
        </w:rPr>
        <w:t>Szenczi János Mihály</w:t>
      </w:r>
      <w:r w:rsidR="0098256E">
        <w:rPr>
          <w:rFonts w:ascii="Times New Roman" w:hAnsi="Times New Roman"/>
          <w:sz w:val="24"/>
          <w:szCs w:val="24"/>
        </w:rPr>
        <w:t xml:space="preserve"> és a vele azonos lakcímen élő fia, </w:t>
      </w:r>
      <w:r w:rsidR="0098256E" w:rsidRPr="0098256E">
        <w:rPr>
          <w:rFonts w:ascii="Times New Roman" w:hAnsi="Times New Roman"/>
          <w:b/>
          <w:i/>
          <w:sz w:val="24"/>
          <w:szCs w:val="24"/>
        </w:rPr>
        <w:t>ifj. Szenczi János</w:t>
      </w:r>
      <w:r w:rsidR="0098256E">
        <w:rPr>
          <w:rFonts w:ascii="Times New Roman" w:hAnsi="Times New Roman"/>
          <w:sz w:val="24"/>
          <w:szCs w:val="24"/>
        </w:rPr>
        <w:t xml:space="preserve"> </w:t>
      </w:r>
      <w:r w:rsidRPr="000616C1">
        <w:rPr>
          <w:rFonts w:ascii="Times New Roman" w:hAnsi="Times New Roman"/>
          <w:sz w:val="24"/>
          <w:szCs w:val="24"/>
        </w:rPr>
        <w:t>(Sárosd</w:t>
      </w:r>
      <w:r w:rsidR="0098256E">
        <w:rPr>
          <w:rFonts w:ascii="Times New Roman" w:hAnsi="Times New Roman"/>
          <w:sz w:val="24"/>
          <w:szCs w:val="24"/>
        </w:rPr>
        <w:t>, Darumajor 0152/2</w:t>
      </w:r>
      <w:r w:rsidRPr="000616C1">
        <w:rPr>
          <w:rFonts w:ascii="Times New Roman" w:hAnsi="Times New Roman"/>
          <w:sz w:val="24"/>
          <w:szCs w:val="24"/>
        </w:rPr>
        <w:t>)</w:t>
      </w:r>
      <w:r w:rsidR="00483AE2">
        <w:rPr>
          <w:rFonts w:ascii="Times New Roman" w:hAnsi="Times New Roman"/>
          <w:sz w:val="24"/>
          <w:szCs w:val="24"/>
        </w:rPr>
        <w:t xml:space="preserve"> – az apa által 2007-ben alapított és vezetett, Sárosd székhelyű, </w:t>
      </w:r>
      <w:r w:rsidR="00483AE2" w:rsidRPr="00483AE2">
        <w:rPr>
          <w:rFonts w:ascii="Times New Roman" w:hAnsi="Times New Roman"/>
          <w:i/>
          <w:sz w:val="24"/>
          <w:szCs w:val="24"/>
          <w:u w:val="single"/>
        </w:rPr>
        <w:t>Szenczi Mezőgazdasági Kft.</w:t>
      </w:r>
      <w:r w:rsidR="00483AE2">
        <w:rPr>
          <w:rFonts w:ascii="Times New Roman" w:hAnsi="Times New Roman"/>
          <w:sz w:val="24"/>
          <w:szCs w:val="24"/>
        </w:rPr>
        <w:t xml:space="preserve"> (Cjsz.: 07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483AE2">
        <w:rPr>
          <w:rFonts w:ascii="Times New Roman" w:hAnsi="Times New Roman"/>
          <w:sz w:val="24"/>
          <w:szCs w:val="24"/>
        </w:rPr>
        <w:t>09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483AE2">
        <w:rPr>
          <w:rFonts w:ascii="Times New Roman" w:hAnsi="Times New Roman"/>
          <w:sz w:val="24"/>
          <w:szCs w:val="24"/>
        </w:rPr>
        <w:t xml:space="preserve">013060) családi cég társtulajdonosai. A fiú ezen kívül társtulajdonosa a </w:t>
      </w:r>
      <w:r w:rsidR="00483AE2">
        <w:rPr>
          <w:rFonts w:ascii="Times New Roman" w:hAnsi="Times New Roman"/>
          <w:sz w:val="24"/>
          <w:szCs w:val="24"/>
        </w:rPr>
        <w:lastRenderedPageBreak/>
        <w:t xml:space="preserve">Budapest székhelyű és ingatlanforgalmazással foglalkozó </w:t>
      </w:r>
      <w:r w:rsidR="00483AE2" w:rsidRPr="00870259">
        <w:rPr>
          <w:rFonts w:ascii="Times New Roman" w:hAnsi="Times New Roman"/>
          <w:i/>
          <w:sz w:val="24"/>
          <w:szCs w:val="24"/>
          <w:u w:val="single"/>
        </w:rPr>
        <w:t>TSG-INVEST Kft</w:t>
      </w:r>
      <w:r w:rsidR="00483AE2">
        <w:rPr>
          <w:rFonts w:ascii="Times New Roman" w:hAnsi="Times New Roman"/>
          <w:sz w:val="24"/>
          <w:szCs w:val="24"/>
        </w:rPr>
        <w:t xml:space="preserve">-nek </w:t>
      </w:r>
      <w:r w:rsidR="00870259">
        <w:rPr>
          <w:rFonts w:ascii="Times New Roman" w:hAnsi="Times New Roman"/>
          <w:sz w:val="24"/>
          <w:szCs w:val="24"/>
        </w:rPr>
        <w:t>(Cjsz.: 01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870259">
        <w:rPr>
          <w:rFonts w:ascii="Times New Roman" w:hAnsi="Times New Roman"/>
          <w:sz w:val="24"/>
          <w:szCs w:val="24"/>
        </w:rPr>
        <w:t>09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870259">
        <w:rPr>
          <w:rFonts w:ascii="Times New Roman" w:hAnsi="Times New Roman"/>
          <w:sz w:val="24"/>
          <w:szCs w:val="24"/>
        </w:rPr>
        <w:t xml:space="preserve">878725), </w:t>
      </w:r>
      <w:r w:rsidR="00483AE2">
        <w:rPr>
          <w:rFonts w:ascii="Times New Roman" w:hAnsi="Times New Roman"/>
          <w:sz w:val="24"/>
          <w:szCs w:val="24"/>
        </w:rPr>
        <w:t>valamint egyedüli tulajdonosa és cégvezetője az általa 2011-ben</w:t>
      </w:r>
      <w:r w:rsidR="0012131B">
        <w:rPr>
          <w:rFonts w:ascii="Times New Roman" w:hAnsi="Times New Roman"/>
          <w:sz w:val="24"/>
          <w:szCs w:val="24"/>
        </w:rPr>
        <w:t>,</w:t>
      </w:r>
      <w:r w:rsidR="00483AE2">
        <w:rPr>
          <w:rFonts w:ascii="Times New Roman" w:hAnsi="Times New Roman"/>
          <w:sz w:val="24"/>
          <w:szCs w:val="24"/>
        </w:rPr>
        <w:t xml:space="preserve"> Sárosd székhellyel alapított, </w:t>
      </w:r>
      <w:r w:rsidR="00870259">
        <w:rPr>
          <w:rFonts w:ascii="Times New Roman" w:hAnsi="Times New Roman"/>
          <w:sz w:val="24"/>
          <w:szCs w:val="24"/>
        </w:rPr>
        <w:t xml:space="preserve">gépjármű üzemanyag forgalmazó, </w:t>
      </w:r>
      <w:r w:rsidR="00483AE2">
        <w:rPr>
          <w:rFonts w:ascii="Times New Roman" w:hAnsi="Times New Roman"/>
          <w:sz w:val="24"/>
          <w:szCs w:val="24"/>
        </w:rPr>
        <w:t xml:space="preserve">kiskereskedelmi és vendéglátó profilú </w:t>
      </w:r>
      <w:r w:rsidR="00870259" w:rsidRPr="00870259">
        <w:rPr>
          <w:rFonts w:ascii="Times New Roman" w:hAnsi="Times New Roman"/>
          <w:i/>
          <w:sz w:val="24"/>
          <w:szCs w:val="24"/>
          <w:u w:val="single"/>
        </w:rPr>
        <w:t>Szenci-Kút Kft-nek</w:t>
      </w:r>
      <w:r w:rsidR="00870259">
        <w:rPr>
          <w:rFonts w:ascii="Times New Roman" w:hAnsi="Times New Roman"/>
          <w:sz w:val="24"/>
          <w:szCs w:val="24"/>
        </w:rPr>
        <w:t xml:space="preserve"> (Cjsz.: 07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870259">
        <w:rPr>
          <w:rFonts w:ascii="Times New Roman" w:hAnsi="Times New Roman"/>
          <w:sz w:val="24"/>
          <w:szCs w:val="24"/>
        </w:rPr>
        <w:t>09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870259">
        <w:rPr>
          <w:rFonts w:ascii="Times New Roman" w:hAnsi="Times New Roman"/>
          <w:sz w:val="24"/>
          <w:szCs w:val="24"/>
        </w:rPr>
        <w:t xml:space="preserve">019988). </w:t>
      </w:r>
      <w:r w:rsidR="008702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család </w:t>
      </w:r>
      <w:r w:rsidR="00870259">
        <w:rPr>
          <w:rFonts w:ascii="Times New Roman" w:hAnsi="Times New Roman"/>
          <w:b/>
          <w:sz w:val="24"/>
          <w:szCs w:val="24"/>
        </w:rPr>
        <w:t>2</w:t>
      </w:r>
      <w:r w:rsidR="00870259" w:rsidRPr="005F70FD">
        <w:rPr>
          <w:rFonts w:ascii="Times New Roman" w:hAnsi="Times New Roman"/>
          <w:b/>
          <w:sz w:val="24"/>
          <w:szCs w:val="24"/>
        </w:rPr>
        <w:t xml:space="preserve"> nyertes </w:t>
      </w:r>
      <w:r w:rsidR="00870259">
        <w:rPr>
          <w:rFonts w:ascii="Times New Roman" w:hAnsi="Times New Roman"/>
          <w:b/>
          <w:sz w:val="24"/>
          <w:szCs w:val="24"/>
        </w:rPr>
        <w:t>földárverező</w:t>
      </w:r>
      <w:r w:rsidR="00870259">
        <w:rPr>
          <w:rFonts w:ascii="Times New Roman" w:hAnsi="Times New Roman"/>
          <w:sz w:val="24"/>
          <w:szCs w:val="24"/>
        </w:rPr>
        <w:t xml:space="preserve"> tagja </w:t>
      </w:r>
      <w:r w:rsidR="00870259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870259">
        <w:rPr>
          <w:rFonts w:ascii="Times New Roman" w:hAnsi="Times New Roman"/>
          <w:b/>
          <w:sz w:val="24"/>
          <w:szCs w:val="24"/>
        </w:rPr>
        <w:t>4</w:t>
      </w:r>
      <w:r w:rsidR="00870259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870259" w:rsidRPr="000616C1">
        <w:rPr>
          <w:rFonts w:ascii="Times New Roman" w:hAnsi="Times New Roman"/>
          <w:sz w:val="24"/>
          <w:szCs w:val="24"/>
        </w:rPr>
        <w:t xml:space="preserve"> birtoktestet szerzett meg </w:t>
      </w:r>
      <w:r w:rsidR="00870259">
        <w:rPr>
          <w:rFonts w:ascii="Times New Roman" w:hAnsi="Times New Roman"/>
          <w:b/>
          <w:sz w:val="24"/>
          <w:szCs w:val="24"/>
        </w:rPr>
        <w:t xml:space="preserve">Sárosd </w:t>
      </w:r>
      <w:r w:rsidR="00870259">
        <w:rPr>
          <w:rFonts w:ascii="Times New Roman" w:hAnsi="Times New Roman"/>
          <w:sz w:val="24"/>
          <w:szCs w:val="24"/>
        </w:rPr>
        <w:t xml:space="preserve">területén, amelyeket </w:t>
      </w:r>
      <w:r w:rsidR="00521623">
        <w:rPr>
          <w:rFonts w:ascii="Times New Roman" w:hAnsi="Times New Roman"/>
          <w:sz w:val="24"/>
          <w:szCs w:val="24"/>
        </w:rPr>
        <w:t xml:space="preserve">2051-ig </w:t>
      </w:r>
      <w:r w:rsidR="00870259">
        <w:rPr>
          <w:rFonts w:ascii="Times New Roman" w:hAnsi="Times New Roman"/>
          <w:sz w:val="24"/>
          <w:szCs w:val="24"/>
        </w:rPr>
        <w:t xml:space="preserve">a </w:t>
      </w:r>
      <w:r w:rsidR="00870259" w:rsidRPr="00521623">
        <w:rPr>
          <w:rFonts w:ascii="Times New Roman" w:hAnsi="Times New Roman"/>
          <w:i/>
          <w:sz w:val="24"/>
          <w:szCs w:val="24"/>
          <w:u w:val="single"/>
        </w:rPr>
        <w:t>Mezőfalvi Mg-i Zrt.</w:t>
      </w:r>
      <w:r w:rsidR="00870259">
        <w:rPr>
          <w:rFonts w:ascii="Times New Roman" w:hAnsi="Times New Roman"/>
          <w:sz w:val="24"/>
          <w:szCs w:val="24"/>
        </w:rPr>
        <w:t xml:space="preserve"> – a </w:t>
      </w:r>
      <w:r w:rsidR="00870259" w:rsidRPr="00870259">
        <w:rPr>
          <w:rFonts w:ascii="Times New Roman" w:hAnsi="Times New Roman"/>
          <w:i/>
          <w:sz w:val="24"/>
          <w:szCs w:val="24"/>
        </w:rPr>
        <w:t>„piszkos 12”</w:t>
      </w:r>
      <w:r w:rsidR="00870259">
        <w:rPr>
          <w:rFonts w:ascii="Times New Roman" w:hAnsi="Times New Roman"/>
          <w:sz w:val="24"/>
          <w:szCs w:val="24"/>
        </w:rPr>
        <w:t xml:space="preserve"> privatizált állami gazdaság egyikeként</w:t>
      </w:r>
      <w:r w:rsidR="00521623">
        <w:rPr>
          <w:rFonts w:ascii="Times New Roman" w:hAnsi="Times New Roman"/>
          <w:sz w:val="24"/>
          <w:szCs w:val="24"/>
        </w:rPr>
        <w:t>,</w:t>
      </w:r>
      <w:r w:rsidR="00870259">
        <w:rPr>
          <w:rFonts w:ascii="Times New Roman" w:hAnsi="Times New Roman"/>
          <w:sz w:val="24"/>
          <w:szCs w:val="24"/>
        </w:rPr>
        <w:t xml:space="preserve"> az államtól kapott, 50 évre szóló földbérlet jogán – </w:t>
      </w:r>
      <w:r w:rsidR="00521623">
        <w:rPr>
          <w:rFonts w:ascii="Times New Roman" w:hAnsi="Times New Roman"/>
          <w:sz w:val="24"/>
          <w:szCs w:val="24"/>
        </w:rPr>
        <w:t>bérel</w:t>
      </w:r>
      <w:r w:rsidR="00870259">
        <w:rPr>
          <w:rFonts w:ascii="Times New Roman" w:hAnsi="Times New Roman"/>
          <w:sz w:val="24"/>
          <w:szCs w:val="24"/>
        </w:rPr>
        <w:t>.</w:t>
      </w:r>
      <w:r w:rsidR="00870259"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 w:rsidR="00870259">
        <w:rPr>
          <w:rFonts w:ascii="Times New Roman" w:hAnsi="Times New Roman"/>
          <w:b/>
          <w:sz w:val="24"/>
          <w:szCs w:val="24"/>
        </w:rPr>
        <w:t>242</w:t>
      </w:r>
      <w:r w:rsidR="00870259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870259" w:rsidRPr="000616C1">
        <w:rPr>
          <w:rFonts w:ascii="Times New Roman" w:hAnsi="Times New Roman"/>
          <w:sz w:val="24"/>
          <w:szCs w:val="24"/>
        </w:rPr>
        <w:t xml:space="preserve">, melyhez </w:t>
      </w:r>
      <w:r w:rsidR="00870259">
        <w:rPr>
          <w:rFonts w:ascii="Times New Roman" w:hAnsi="Times New Roman"/>
          <w:b/>
          <w:sz w:val="24"/>
          <w:szCs w:val="24"/>
        </w:rPr>
        <w:t xml:space="preserve">217 </w:t>
      </w:r>
      <w:r w:rsidR="00870259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870259" w:rsidRPr="000616C1">
        <w:rPr>
          <w:rFonts w:ascii="Times New Roman" w:hAnsi="Times New Roman"/>
          <w:sz w:val="24"/>
          <w:szCs w:val="24"/>
        </w:rPr>
        <w:t xml:space="preserve">(átlagosan </w:t>
      </w:r>
      <w:r w:rsidR="00870259">
        <w:rPr>
          <w:rFonts w:ascii="Times New Roman" w:hAnsi="Times New Roman"/>
          <w:sz w:val="24"/>
          <w:szCs w:val="24"/>
        </w:rPr>
        <w:t>896</w:t>
      </w:r>
      <w:r w:rsidR="00870259" w:rsidRPr="000616C1">
        <w:rPr>
          <w:rFonts w:ascii="Times New Roman" w:hAnsi="Times New Roman"/>
          <w:sz w:val="24"/>
          <w:szCs w:val="24"/>
        </w:rPr>
        <w:t xml:space="preserve"> ezer Ft/ha</w:t>
      </w:r>
      <w:r w:rsidR="00870259">
        <w:rPr>
          <w:rFonts w:ascii="Times New Roman" w:hAnsi="Times New Roman"/>
          <w:sz w:val="24"/>
          <w:szCs w:val="24"/>
        </w:rPr>
        <w:t>, illetve 49 eFt/AK</w:t>
      </w:r>
      <w:r w:rsidR="00870259" w:rsidRPr="000616C1">
        <w:rPr>
          <w:rFonts w:ascii="Times New Roman" w:hAnsi="Times New Roman"/>
          <w:sz w:val="24"/>
          <w:szCs w:val="24"/>
        </w:rPr>
        <w:t xml:space="preserve">) nyertes árajánlattal jutottak. </w:t>
      </w:r>
      <w:r w:rsidR="00350B70">
        <w:rPr>
          <w:rFonts w:ascii="Times New Roman" w:hAnsi="Times New Roman"/>
          <w:sz w:val="24"/>
          <w:szCs w:val="24"/>
        </w:rPr>
        <w:t xml:space="preserve">Nyertes árajánlatuk 2 db birtoktest esetében </w:t>
      </w:r>
      <w:r w:rsidR="00350B70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350B70" w:rsidRPr="000616C1">
        <w:rPr>
          <w:rFonts w:ascii="Times New Roman" w:hAnsi="Times New Roman"/>
          <w:sz w:val="24"/>
          <w:szCs w:val="24"/>
        </w:rPr>
        <w:t xml:space="preserve"> </w:t>
      </w:r>
      <w:r w:rsidR="00870259" w:rsidRPr="000616C1">
        <w:rPr>
          <w:rFonts w:ascii="Times New Roman" w:hAnsi="Times New Roman"/>
          <w:sz w:val="24"/>
          <w:szCs w:val="24"/>
        </w:rPr>
        <w:t xml:space="preserve">A birtoktestek átlagmérete </w:t>
      </w:r>
      <w:r w:rsidR="00870259">
        <w:rPr>
          <w:rFonts w:ascii="Times New Roman" w:hAnsi="Times New Roman"/>
          <w:sz w:val="24"/>
          <w:szCs w:val="24"/>
        </w:rPr>
        <w:t xml:space="preserve">60,5 </w:t>
      </w:r>
      <w:r w:rsidR="00870259" w:rsidRPr="000616C1">
        <w:rPr>
          <w:rFonts w:ascii="Times New Roman" w:hAnsi="Times New Roman"/>
          <w:sz w:val="24"/>
          <w:szCs w:val="24"/>
        </w:rPr>
        <w:t xml:space="preserve">ha, </w:t>
      </w:r>
      <w:r w:rsidR="00870259">
        <w:rPr>
          <w:rFonts w:ascii="Times New Roman" w:hAnsi="Times New Roman"/>
          <w:sz w:val="24"/>
          <w:szCs w:val="24"/>
        </w:rPr>
        <w:t xml:space="preserve">és </w:t>
      </w:r>
      <w:r w:rsidR="00870259" w:rsidRPr="000616C1">
        <w:rPr>
          <w:rFonts w:ascii="Times New Roman" w:hAnsi="Times New Roman"/>
          <w:sz w:val="24"/>
          <w:szCs w:val="24"/>
        </w:rPr>
        <w:t>szántó művelési ágba tartoz</w:t>
      </w:r>
      <w:r w:rsidR="00870259">
        <w:rPr>
          <w:rFonts w:ascii="Times New Roman" w:hAnsi="Times New Roman"/>
          <w:sz w:val="24"/>
          <w:szCs w:val="24"/>
        </w:rPr>
        <w:t>nak</w:t>
      </w:r>
      <w:r w:rsidR="00870259" w:rsidRPr="000616C1">
        <w:rPr>
          <w:rFonts w:ascii="Times New Roman" w:hAnsi="Times New Roman"/>
          <w:sz w:val="24"/>
          <w:szCs w:val="24"/>
        </w:rPr>
        <w:t xml:space="preserve">. </w:t>
      </w:r>
      <w:r w:rsidR="00870259">
        <w:rPr>
          <w:rFonts w:ascii="Times New Roman" w:hAnsi="Times New Roman"/>
          <w:sz w:val="24"/>
          <w:szCs w:val="24"/>
        </w:rPr>
        <w:t>T</w:t>
      </w:r>
      <w:r w:rsidR="00870259" w:rsidRPr="000616C1">
        <w:rPr>
          <w:rFonts w:ascii="Times New Roman" w:hAnsi="Times New Roman"/>
          <w:sz w:val="24"/>
          <w:szCs w:val="24"/>
        </w:rPr>
        <w:t>ermőképesség</w:t>
      </w:r>
      <w:r w:rsidR="00870259">
        <w:rPr>
          <w:rFonts w:ascii="Times New Roman" w:hAnsi="Times New Roman"/>
          <w:sz w:val="24"/>
          <w:szCs w:val="24"/>
        </w:rPr>
        <w:t>ü</w:t>
      </w:r>
      <w:r w:rsidR="00870259" w:rsidRPr="000616C1">
        <w:rPr>
          <w:rFonts w:ascii="Times New Roman" w:hAnsi="Times New Roman"/>
          <w:sz w:val="24"/>
          <w:szCs w:val="24"/>
        </w:rPr>
        <w:t>k</w:t>
      </w:r>
      <w:r w:rsidR="00870259">
        <w:rPr>
          <w:rFonts w:ascii="Times New Roman" w:hAnsi="Times New Roman"/>
          <w:sz w:val="24"/>
          <w:szCs w:val="24"/>
        </w:rPr>
        <w:t xml:space="preserve"> közepes</w:t>
      </w:r>
      <w:r w:rsidR="00870259" w:rsidRPr="000616C1">
        <w:rPr>
          <w:rFonts w:ascii="Times New Roman" w:hAnsi="Times New Roman"/>
          <w:sz w:val="24"/>
          <w:szCs w:val="24"/>
        </w:rPr>
        <w:t xml:space="preserve">, átlagos értékük </w:t>
      </w:r>
      <w:r w:rsidR="00870259">
        <w:rPr>
          <w:rFonts w:ascii="Times New Roman" w:hAnsi="Times New Roman"/>
          <w:b/>
          <w:sz w:val="24"/>
          <w:szCs w:val="24"/>
        </w:rPr>
        <w:t xml:space="preserve">18,3 </w:t>
      </w:r>
      <w:r w:rsidR="00870259" w:rsidRPr="000616C1">
        <w:rPr>
          <w:rFonts w:ascii="Times New Roman" w:hAnsi="Times New Roman"/>
          <w:b/>
          <w:sz w:val="24"/>
          <w:szCs w:val="24"/>
        </w:rPr>
        <w:t>AK/ha</w:t>
      </w:r>
      <w:r w:rsidR="00870259" w:rsidRPr="000616C1">
        <w:rPr>
          <w:rFonts w:ascii="Times New Roman" w:hAnsi="Times New Roman"/>
          <w:sz w:val="24"/>
          <w:szCs w:val="24"/>
        </w:rPr>
        <w:t>.</w:t>
      </w:r>
    </w:p>
    <w:p w:rsidR="009118B6" w:rsidRPr="000616C1" w:rsidRDefault="009118B6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Pethesék</w:t>
      </w:r>
      <w:r w:rsidR="003B3D41">
        <w:rPr>
          <w:rFonts w:ascii="Times New Roman" w:hAnsi="Times New Roman"/>
          <w:b/>
          <w:sz w:val="24"/>
          <w:szCs w:val="24"/>
        </w:rPr>
        <w:t xml:space="preserve"> – </w:t>
      </w:r>
      <w:r w:rsidR="003B3D41" w:rsidRPr="003B3D41">
        <w:rPr>
          <w:rFonts w:ascii="Times New Roman" w:hAnsi="Times New Roman"/>
          <w:b/>
          <w:i/>
          <w:sz w:val="24"/>
          <w:szCs w:val="24"/>
        </w:rPr>
        <w:t>Pethes András</w:t>
      </w:r>
      <w:r w:rsidR="003B3D41" w:rsidRPr="003B3D41">
        <w:rPr>
          <w:rFonts w:ascii="Times New Roman" w:hAnsi="Times New Roman"/>
          <w:sz w:val="24"/>
          <w:szCs w:val="24"/>
        </w:rPr>
        <w:t xml:space="preserve"> és </w:t>
      </w:r>
      <w:r w:rsidR="003B3D41" w:rsidRPr="003B3D41">
        <w:rPr>
          <w:rFonts w:ascii="Times New Roman" w:hAnsi="Times New Roman"/>
          <w:b/>
          <w:i/>
          <w:sz w:val="24"/>
          <w:szCs w:val="24"/>
        </w:rPr>
        <w:t>Pethes András Attila</w:t>
      </w:r>
      <w:r w:rsidR="003B3D41">
        <w:rPr>
          <w:rFonts w:ascii="Times New Roman" w:hAnsi="Times New Roman"/>
          <w:b/>
          <w:sz w:val="24"/>
          <w:szCs w:val="24"/>
        </w:rPr>
        <w:t xml:space="preserve"> –</w:t>
      </w:r>
      <w:r w:rsidRPr="000616C1">
        <w:rPr>
          <w:rFonts w:ascii="Times New Roman" w:hAnsi="Times New Roman"/>
          <w:b/>
          <w:sz w:val="24"/>
          <w:szCs w:val="24"/>
        </w:rPr>
        <w:t xml:space="preserve"> </w:t>
      </w:r>
      <w:r w:rsidRPr="000616C1">
        <w:rPr>
          <w:rFonts w:ascii="Times New Roman" w:hAnsi="Times New Roman"/>
          <w:sz w:val="24"/>
          <w:szCs w:val="24"/>
        </w:rPr>
        <w:t>a</w:t>
      </w:r>
      <w:r w:rsidR="003B3D41">
        <w:rPr>
          <w:rFonts w:ascii="Times New Roman" w:hAnsi="Times New Roman"/>
          <w:sz w:val="24"/>
          <w:szCs w:val="24"/>
        </w:rPr>
        <w:t xml:space="preserve">z 1996-ban, Mezőszilas székhellyel alapított </w:t>
      </w:r>
      <w:r w:rsidRPr="000616C1">
        <w:rPr>
          <w:rFonts w:ascii="Times New Roman" w:hAnsi="Times New Roman"/>
          <w:sz w:val="24"/>
          <w:szCs w:val="24"/>
        </w:rPr>
        <w:t xml:space="preserve"> </w:t>
      </w:r>
      <w:r w:rsidRPr="006E56B9">
        <w:rPr>
          <w:rFonts w:ascii="Times New Roman" w:hAnsi="Times New Roman"/>
          <w:i/>
          <w:sz w:val="24"/>
          <w:szCs w:val="24"/>
          <w:u w:val="single"/>
        </w:rPr>
        <w:t>Góré Bt.</w:t>
      </w:r>
      <w:r w:rsidRPr="000616C1">
        <w:rPr>
          <w:rFonts w:ascii="Times New Roman" w:hAnsi="Times New Roman"/>
          <w:sz w:val="24"/>
          <w:szCs w:val="24"/>
        </w:rPr>
        <w:t xml:space="preserve"> </w:t>
      </w:r>
      <w:r w:rsidR="003B3D41">
        <w:rPr>
          <w:rFonts w:ascii="Times New Roman" w:hAnsi="Times New Roman"/>
          <w:sz w:val="24"/>
          <w:szCs w:val="24"/>
        </w:rPr>
        <w:t>(Cjsz.: 07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3B3D41">
        <w:rPr>
          <w:rFonts w:ascii="Times New Roman" w:hAnsi="Times New Roman"/>
          <w:sz w:val="24"/>
          <w:szCs w:val="24"/>
        </w:rPr>
        <w:t>06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3B3D41">
        <w:rPr>
          <w:rFonts w:ascii="Times New Roman" w:hAnsi="Times New Roman"/>
          <w:sz w:val="24"/>
          <w:szCs w:val="24"/>
        </w:rPr>
        <w:t xml:space="preserve">005876) </w:t>
      </w:r>
      <w:r w:rsidRPr="000616C1">
        <w:rPr>
          <w:rFonts w:ascii="Times New Roman" w:hAnsi="Times New Roman"/>
          <w:sz w:val="24"/>
          <w:szCs w:val="24"/>
        </w:rPr>
        <w:t>tulajdonosai (Mezőszilas</w:t>
      </w:r>
      <w:r w:rsidR="003B3D41">
        <w:rPr>
          <w:rFonts w:ascii="Times New Roman" w:hAnsi="Times New Roman"/>
          <w:sz w:val="24"/>
          <w:szCs w:val="24"/>
        </w:rPr>
        <w:t xml:space="preserve">, </w:t>
      </w:r>
      <w:r w:rsidR="003B3D41" w:rsidRPr="003B3D41">
        <w:rPr>
          <w:rFonts w:ascii="Times New Roman" w:hAnsi="Times New Roman"/>
          <w:sz w:val="24"/>
          <w:szCs w:val="24"/>
        </w:rPr>
        <w:t>József  A. u. 11/A., Petőfi u. 37.</w:t>
      </w:r>
      <w:r w:rsidRPr="003B3D41">
        <w:rPr>
          <w:rFonts w:ascii="Times New Roman" w:hAnsi="Times New Roman"/>
          <w:sz w:val="24"/>
          <w:szCs w:val="24"/>
        </w:rPr>
        <w:t>)</w:t>
      </w:r>
      <w:r w:rsidR="003B3D41">
        <w:rPr>
          <w:rFonts w:ascii="Times New Roman" w:hAnsi="Times New Roman"/>
          <w:sz w:val="24"/>
          <w:szCs w:val="24"/>
        </w:rPr>
        <w:t xml:space="preserve">, amelyet 2013-ig András vezetett, azóta pedig András Attila az üzletvezető. Pethes András Attila ezen kívül társtulajdonosa és üzletvezetője </w:t>
      </w:r>
      <w:r w:rsidR="006E56B9">
        <w:rPr>
          <w:rFonts w:ascii="Times New Roman" w:hAnsi="Times New Roman"/>
          <w:sz w:val="24"/>
          <w:szCs w:val="24"/>
        </w:rPr>
        <w:t>a</w:t>
      </w:r>
      <w:r w:rsidR="003B3D41">
        <w:rPr>
          <w:rFonts w:ascii="Times New Roman" w:hAnsi="Times New Roman"/>
          <w:sz w:val="24"/>
          <w:szCs w:val="24"/>
        </w:rPr>
        <w:t xml:space="preserve"> 2012-ben, közúti áruszállítás főprofillal, ugyancsak Mezőszilas székhellyel alapított </w:t>
      </w:r>
      <w:r w:rsidR="003B3D41" w:rsidRPr="00A26D85">
        <w:rPr>
          <w:rFonts w:ascii="Times New Roman" w:hAnsi="Times New Roman"/>
          <w:i/>
          <w:sz w:val="24"/>
          <w:szCs w:val="24"/>
          <w:u w:val="single"/>
        </w:rPr>
        <w:t>ANNO-</w:t>
      </w:r>
      <w:r w:rsidR="006E56B9" w:rsidRPr="00A26D85">
        <w:rPr>
          <w:rFonts w:ascii="Times New Roman" w:hAnsi="Times New Roman"/>
          <w:i/>
          <w:sz w:val="24"/>
          <w:szCs w:val="24"/>
          <w:u w:val="single"/>
        </w:rPr>
        <w:t>TRANS Kft</w:t>
      </w:r>
      <w:r w:rsidR="006E56B9">
        <w:rPr>
          <w:rFonts w:ascii="Times New Roman" w:hAnsi="Times New Roman"/>
          <w:sz w:val="24"/>
          <w:szCs w:val="24"/>
        </w:rPr>
        <w:t>-nek (Cjsz.: 07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6E56B9">
        <w:rPr>
          <w:rFonts w:ascii="Times New Roman" w:hAnsi="Times New Roman"/>
          <w:sz w:val="24"/>
          <w:szCs w:val="24"/>
        </w:rPr>
        <w:t>09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6E56B9">
        <w:rPr>
          <w:rFonts w:ascii="Times New Roman" w:hAnsi="Times New Roman"/>
          <w:sz w:val="24"/>
          <w:szCs w:val="24"/>
        </w:rPr>
        <w:t xml:space="preserve">022727). </w:t>
      </w:r>
      <w:r w:rsidR="006E56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család </w:t>
      </w:r>
      <w:r w:rsidR="006E56B9">
        <w:rPr>
          <w:rFonts w:ascii="Times New Roman" w:hAnsi="Times New Roman"/>
          <w:b/>
          <w:sz w:val="24"/>
          <w:szCs w:val="24"/>
        </w:rPr>
        <w:t>2</w:t>
      </w:r>
      <w:r w:rsidR="006E56B9" w:rsidRPr="005F70FD">
        <w:rPr>
          <w:rFonts w:ascii="Times New Roman" w:hAnsi="Times New Roman"/>
          <w:b/>
          <w:sz w:val="24"/>
          <w:szCs w:val="24"/>
        </w:rPr>
        <w:t xml:space="preserve"> nyertes </w:t>
      </w:r>
      <w:r w:rsidR="006E56B9">
        <w:rPr>
          <w:rFonts w:ascii="Times New Roman" w:hAnsi="Times New Roman"/>
          <w:b/>
          <w:sz w:val="24"/>
          <w:szCs w:val="24"/>
        </w:rPr>
        <w:t>földárverező</w:t>
      </w:r>
      <w:r w:rsidR="006E56B9">
        <w:rPr>
          <w:rFonts w:ascii="Times New Roman" w:hAnsi="Times New Roman"/>
          <w:sz w:val="24"/>
          <w:szCs w:val="24"/>
        </w:rPr>
        <w:t xml:space="preserve"> tagja </w:t>
      </w:r>
      <w:r w:rsidR="006E56B9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6E56B9">
        <w:rPr>
          <w:rFonts w:ascii="Times New Roman" w:hAnsi="Times New Roman"/>
          <w:b/>
          <w:sz w:val="24"/>
          <w:szCs w:val="24"/>
        </w:rPr>
        <w:t>2</w:t>
      </w:r>
      <w:r w:rsidR="006E56B9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6E56B9" w:rsidRPr="000616C1">
        <w:rPr>
          <w:rFonts w:ascii="Times New Roman" w:hAnsi="Times New Roman"/>
          <w:sz w:val="24"/>
          <w:szCs w:val="24"/>
        </w:rPr>
        <w:t xml:space="preserve"> birtoktestet szerzett meg </w:t>
      </w:r>
      <w:r w:rsidR="006E56B9">
        <w:rPr>
          <w:rFonts w:ascii="Times New Roman" w:hAnsi="Times New Roman"/>
          <w:b/>
          <w:sz w:val="24"/>
          <w:szCs w:val="24"/>
        </w:rPr>
        <w:t xml:space="preserve">Lajoskomárom </w:t>
      </w:r>
      <w:r w:rsidR="006E56B9">
        <w:rPr>
          <w:rFonts w:ascii="Times New Roman" w:hAnsi="Times New Roman"/>
          <w:sz w:val="24"/>
          <w:szCs w:val="24"/>
        </w:rPr>
        <w:t xml:space="preserve">területén, amelyeket 2029-ig a </w:t>
      </w:r>
      <w:r w:rsidR="006E56B9">
        <w:rPr>
          <w:rFonts w:ascii="Times New Roman" w:hAnsi="Times New Roman"/>
          <w:i/>
          <w:sz w:val="24"/>
          <w:szCs w:val="24"/>
          <w:u w:val="single"/>
        </w:rPr>
        <w:t>Enyingi Agrár Zrt</w:t>
      </w:r>
      <w:r w:rsidR="006E56B9">
        <w:rPr>
          <w:rFonts w:ascii="Times New Roman" w:hAnsi="Times New Roman"/>
          <w:sz w:val="24"/>
          <w:szCs w:val="24"/>
        </w:rPr>
        <w:t>. bérli.</w:t>
      </w:r>
      <w:r w:rsidR="006E56B9"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 w:rsidR="006E56B9">
        <w:rPr>
          <w:rFonts w:ascii="Times New Roman" w:hAnsi="Times New Roman"/>
          <w:b/>
          <w:sz w:val="24"/>
          <w:szCs w:val="24"/>
        </w:rPr>
        <w:t>231</w:t>
      </w:r>
      <w:r w:rsidR="006E56B9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6E56B9" w:rsidRPr="000616C1">
        <w:rPr>
          <w:rFonts w:ascii="Times New Roman" w:hAnsi="Times New Roman"/>
          <w:sz w:val="24"/>
          <w:szCs w:val="24"/>
        </w:rPr>
        <w:t xml:space="preserve">, melyhez </w:t>
      </w:r>
      <w:r w:rsidR="006E56B9">
        <w:rPr>
          <w:rFonts w:ascii="Times New Roman" w:hAnsi="Times New Roman"/>
          <w:b/>
          <w:sz w:val="24"/>
          <w:szCs w:val="24"/>
        </w:rPr>
        <w:t xml:space="preserve">324 </w:t>
      </w:r>
      <w:r w:rsidR="006E56B9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6E56B9" w:rsidRPr="000616C1">
        <w:rPr>
          <w:rFonts w:ascii="Times New Roman" w:hAnsi="Times New Roman"/>
          <w:sz w:val="24"/>
          <w:szCs w:val="24"/>
        </w:rPr>
        <w:t xml:space="preserve">(átlagosan </w:t>
      </w:r>
      <w:r w:rsidR="006E56B9">
        <w:rPr>
          <w:rFonts w:ascii="Times New Roman" w:hAnsi="Times New Roman"/>
          <w:sz w:val="24"/>
          <w:szCs w:val="24"/>
        </w:rPr>
        <w:t>1 millió 399</w:t>
      </w:r>
      <w:r w:rsidR="006E56B9" w:rsidRPr="000616C1">
        <w:rPr>
          <w:rFonts w:ascii="Times New Roman" w:hAnsi="Times New Roman"/>
          <w:sz w:val="24"/>
          <w:szCs w:val="24"/>
        </w:rPr>
        <w:t xml:space="preserve"> ezer Ft/ha</w:t>
      </w:r>
      <w:r w:rsidR="006E56B9">
        <w:rPr>
          <w:rFonts w:ascii="Times New Roman" w:hAnsi="Times New Roman"/>
          <w:sz w:val="24"/>
          <w:szCs w:val="24"/>
        </w:rPr>
        <w:t>, illetve 55 eFt/AK</w:t>
      </w:r>
      <w:r w:rsidR="006E56B9" w:rsidRPr="000616C1">
        <w:rPr>
          <w:rFonts w:ascii="Times New Roman" w:hAnsi="Times New Roman"/>
          <w:sz w:val="24"/>
          <w:szCs w:val="24"/>
        </w:rPr>
        <w:t xml:space="preserve">) nyertes árajánlattal jutottak. </w:t>
      </w:r>
      <w:r w:rsidR="00350B70">
        <w:rPr>
          <w:rFonts w:ascii="Times New Roman" w:hAnsi="Times New Roman"/>
          <w:sz w:val="24"/>
          <w:szCs w:val="24"/>
        </w:rPr>
        <w:t xml:space="preserve">Nyertes árajánlatuk mindkét birtoktest esetében </w:t>
      </w:r>
      <w:r w:rsidR="00350B70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350B70" w:rsidRPr="000616C1">
        <w:rPr>
          <w:rFonts w:ascii="Times New Roman" w:hAnsi="Times New Roman"/>
          <w:sz w:val="24"/>
          <w:szCs w:val="24"/>
        </w:rPr>
        <w:t xml:space="preserve"> </w:t>
      </w:r>
      <w:r w:rsidR="006E56B9" w:rsidRPr="000616C1">
        <w:rPr>
          <w:rFonts w:ascii="Times New Roman" w:hAnsi="Times New Roman"/>
          <w:sz w:val="24"/>
          <w:szCs w:val="24"/>
        </w:rPr>
        <w:t xml:space="preserve">A birtoktestek átlagmérete </w:t>
      </w:r>
      <w:r w:rsidR="006E56B9">
        <w:rPr>
          <w:rFonts w:ascii="Times New Roman" w:hAnsi="Times New Roman"/>
          <w:sz w:val="24"/>
          <w:szCs w:val="24"/>
        </w:rPr>
        <w:t xml:space="preserve">115,5 </w:t>
      </w:r>
      <w:r w:rsidR="006E56B9" w:rsidRPr="000616C1">
        <w:rPr>
          <w:rFonts w:ascii="Times New Roman" w:hAnsi="Times New Roman"/>
          <w:sz w:val="24"/>
          <w:szCs w:val="24"/>
        </w:rPr>
        <w:t xml:space="preserve">ha, </w:t>
      </w:r>
      <w:r w:rsidR="0008042F">
        <w:rPr>
          <w:rFonts w:ascii="Times New Roman" w:hAnsi="Times New Roman"/>
          <w:sz w:val="24"/>
          <w:szCs w:val="24"/>
        </w:rPr>
        <w:t>művelési águk szántó</w:t>
      </w:r>
      <w:r w:rsidR="006E56B9" w:rsidRPr="000616C1">
        <w:rPr>
          <w:rFonts w:ascii="Times New Roman" w:hAnsi="Times New Roman"/>
          <w:sz w:val="24"/>
          <w:szCs w:val="24"/>
        </w:rPr>
        <w:t xml:space="preserve">. </w:t>
      </w:r>
      <w:r w:rsidR="006E56B9">
        <w:rPr>
          <w:rFonts w:ascii="Times New Roman" w:hAnsi="Times New Roman"/>
          <w:sz w:val="24"/>
          <w:szCs w:val="24"/>
        </w:rPr>
        <w:t>T</w:t>
      </w:r>
      <w:r w:rsidR="006E56B9" w:rsidRPr="000616C1">
        <w:rPr>
          <w:rFonts w:ascii="Times New Roman" w:hAnsi="Times New Roman"/>
          <w:sz w:val="24"/>
          <w:szCs w:val="24"/>
        </w:rPr>
        <w:t>ermőképesség</w:t>
      </w:r>
      <w:r w:rsidR="006E56B9">
        <w:rPr>
          <w:rFonts w:ascii="Times New Roman" w:hAnsi="Times New Roman"/>
          <w:sz w:val="24"/>
          <w:szCs w:val="24"/>
        </w:rPr>
        <w:t>ü</w:t>
      </w:r>
      <w:r w:rsidR="006E56B9" w:rsidRPr="000616C1">
        <w:rPr>
          <w:rFonts w:ascii="Times New Roman" w:hAnsi="Times New Roman"/>
          <w:sz w:val="24"/>
          <w:szCs w:val="24"/>
        </w:rPr>
        <w:t>k</w:t>
      </w:r>
      <w:r w:rsidR="006E56B9">
        <w:rPr>
          <w:rFonts w:ascii="Times New Roman" w:hAnsi="Times New Roman"/>
          <w:sz w:val="24"/>
          <w:szCs w:val="24"/>
        </w:rPr>
        <w:t xml:space="preserve"> igen jó</w:t>
      </w:r>
      <w:r w:rsidR="006E56B9" w:rsidRPr="000616C1">
        <w:rPr>
          <w:rFonts w:ascii="Times New Roman" w:hAnsi="Times New Roman"/>
          <w:sz w:val="24"/>
          <w:szCs w:val="24"/>
        </w:rPr>
        <w:t xml:space="preserve">, átlagos értékük </w:t>
      </w:r>
      <w:r w:rsidR="006E56B9">
        <w:rPr>
          <w:rFonts w:ascii="Times New Roman" w:hAnsi="Times New Roman"/>
          <w:b/>
          <w:sz w:val="24"/>
          <w:szCs w:val="24"/>
        </w:rPr>
        <w:t xml:space="preserve">25,5 </w:t>
      </w:r>
      <w:r w:rsidR="006E56B9" w:rsidRPr="000616C1">
        <w:rPr>
          <w:rFonts w:ascii="Times New Roman" w:hAnsi="Times New Roman"/>
          <w:b/>
          <w:sz w:val="24"/>
          <w:szCs w:val="24"/>
        </w:rPr>
        <w:t>AK/ha</w:t>
      </w:r>
      <w:r w:rsidR="006E56B9" w:rsidRPr="000616C1">
        <w:rPr>
          <w:rFonts w:ascii="Times New Roman" w:hAnsi="Times New Roman"/>
          <w:sz w:val="24"/>
          <w:szCs w:val="24"/>
        </w:rPr>
        <w:t>.</w:t>
      </w:r>
    </w:p>
    <w:p w:rsidR="009118B6" w:rsidRPr="00521623" w:rsidRDefault="009118B6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Csikós Péter</w:t>
      </w:r>
      <w:r w:rsidRPr="000616C1">
        <w:rPr>
          <w:rFonts w:ascii="Times New Roman" w:hAnsi="Times New Roman"/>
          <w:sz w:val="24"/>
          <w:szCs w:val="24"/>
        </w:rPr>
        <w:t xml:space="preserve"> (Biatorbágy</w:t>
      </w:r>
      <w:r w:rsidR="00521623" w:rsidRPr="00521623">
        <w:rPr>
          <w:rFonts w:ascii="Times New Roman" w:hAnsi="Times New Roman"/>
          <w:sz w:val="24"/>
          <w:szCs w:val="24"/>
        </w:rPr>
        <w:t>, Hámori Imre u. 11.</w:t>
      </w:r>
      <w:r w:rsidRPr="00521623">
        <w:rPr>
          <w:rFonts w:ascii="Times New Roman" w:hAnsi="Times New Roman"/>
          <w:sz w:val="24"/>
          <w:szCs w:val="24"/>
        </w:rPr>
        <w:t>)</w:t>
      </w:r>
      <w:r w:rsidR="00521623">
        <w:rPr>
          <w:rFonts w:ascii="Times New Roman" w:hAnsi="Times New Roman"/>
          <w:sz w:val="24"/>
          <w:szCs w:val="24"/>
        </w:rPr>
        <w:t xml:space="preserve"> mezőgazdasági előéletéről nincsenek nyilvános információk. </w:t>
      </w:r>
      <w:r w:rsidR="005216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521623" w:rsidRPr="00521623">
        <w:rPr>
          <w:rFonts w:ascii="Times New Roman" w:hAnsi="Times New Roman"/>
          <w:sz w:val="24"/>
          <w:szCs w:val="24"/>
        </w:rPr>
        <w:t>nyertes földárverező</w:t>
      </w:r>
      <w:r w:rsidR="00521623">
        <w:rPr>
          <w:rFonts w:ascii="Times New Roman" w:hAnsi="Times New Roman"/>
          <w:sz w:val="24"/>
          <w:szCs w:val="24"/>
        </w:rPr>
        <w:t xml:space="preserve"> </w:t>
      </w:r>
      <w:r w:rsidR="00521623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521623">
        <w:rPr>
          <w:rFonts w:ascii="Times New Roman" w:hAnsi="Times New Roman"/>
          <w:b/>
          <w:sz w:val="24"/>
          <w:szCs w:val="24"/>
        </w:rPr>
        <w:t>5</w:t>
      </w:r>
      <w:r w:rsidR="00521623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521623" w:rsidRPr="000616C1">
        <w:rPr>
          <w:rFonts w:ascii="Times New Roman" w:hAnsi="Times New Roman"/>
          <w:sz w:val="24"/>
          <w:szCs w:val="24"/>
        </w:rPr>
        <w:t xml:space="preserve"> birtoktestet szerzett meg </w:t>
      </w:r>
      <w:r w:rsidR="00521623">
        <w:rPr>
          <w:rFonts w:ascii="Times New Roman" w:hAnsi="Times New Roman"/>
          <w:b/>
          <w:sz w:val="24"/>
          <w:szCs w:val="24"/>
        </w:rPr>
        <w:t xml:space="preserve">Sárosd </w:t>
      </w:r>
      <w:r w:rsidR="00521623">
        <w:rPr>
          <w:rFonts w:ascii="Times New Roman" w:hAnsi="Times New Roman"/>
          <w:sz w:val="24"/>
          <w:szCs w:val="24"/>
        </w:rPr>
        <w:t xml:space="preserve">és </w:t>
      </w:r>
      <w:r w:rsidR="00521623">
        <w:rPr>
          <w:rFonts w:ascii="Times New Roman" w:hAnsi="Times New Roman"/>
          <w:b/>
          <w:sz w:val="24"/>
          <w:szCs w:val="24"/>
        </w:rPr>
        <w:t xml:space="preserve">Szabadegyháza </w:t>
      </w:r>
      <w:r w:rsidR="00521623">
        <w:rPr>
          <w:rFonts w:ascii="Times New Roman" w:hAnsi="Times New Roman"/>
          <w:sz w:val="24"/>
          <w:szCs w:val="24"/>
        </w:rPr>
        <w:t xml:space="preserve">területén, amelyeket 2051-ig a </w:t>
      </w:r>
      <w:r w:rsidR="00521623" w:rsidRPr="00521623">
        <w:rPr>
          <w:rFonts w:ascii="Times New Roman" w:hAnsi="Times New Roman"/>
          <w:i/>
          <w:sz w:val="24"/>
          <w:szCs w:val="24"/>
          <w:u w:val="single"/>
        </w:rPr>
        <w:t>Mezőfalvi Mg-i Zrt.</w:t>
      </w:r>
      <w:r w:rsidR="00521623">
        <w:rPr>
          <w:rFonts w:ascii="Times New Roman" w:hAnsi="Times New Roman"/>
          <w:sz w:val="24"/>
          <w:szCs w:val="24"/>
        </w:rPr>
        <w:t xml:space="preserve"> – a </w:t>
      </w:r>
      <w:r w:rsidR="00521623" w:rsidRPr="00870259">
        <w:rPr>
          <w:rFonts w:ascii="Times New Roman" w:hAnsi="Times New Roman"/>
          <w:i/>
          <w:sz w:val="24"/>
          <w:szCs w:val="24"/>
        </w:rPr>
        <w:t>„piszkos 12”</w:t>
      </w:r>
      <w:r w:rsidR="00521623">
        <w:rPr>
          <w:rFonts w:ascii="Times New Roman" w:hAnsi="Times New Roman"/>
          <w:sz w:val="24"/>
          <w:szCs w:val="24"/>
        </w:rPr>
        <w:t xml:space="preserve"> privatizált állami gazdaság egyikeként, az államtól kapott, 50 évre szóló földbérlet jogán – bérel.</w:t>
      </w:r>
      <w:r w:rsidR="00521623"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 w:rsidR="00521623">
        <w:rPr>
          <w:rFonts w:ascii="Times New Roman" w:hAnsi="Times New Roman"/>
          <w:b/>
          <w:sz w:val="24"/>
          <w:szCs w:val="24"/>
        </w:rPr>
        <w:t>207</w:t>
      </w:r>
      <w:r w:rsidR="00521623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521623" w:rsidRPr="000616C1">
        <w:rPr>
          <w:rFonts w:ascii="Times New Roman" w:hAnsi="Times New Roman"/>
          <w:sz w:val="24"/>
          <w:szCs w:val="24"/>
        </w:rPr>
        <w:t xml:space="preserve">, melyhez </w:t>
      </w:r>
      <w:r w:rsidR="00521623">
        <w:rPr>
          <w:rFonts w:ascii="Times New Roman" w:hAnsi="Times New Roman"/>
          <w:b/>
          <w:sz w:val="24"/>
          <w:szCs w:val="24"/>
        </w:rPr>
        <w:t xml:space="preserve">228 </w:t>
      </w:r>
      <w:r w:rsidR="00521623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521623" w:rsidRPr="000616C1">
        <w:rPr>
          <w:rFonts w:ascii="Times New Roman" w:hAnsi="Times New Roman"/>
          <w:sz w:val="24"/>
          <w:szCs w:val="24"/>
        </w:rPr>
        <w:t xml:space="preserve">(átlagosan </w:t>
      </w:r>
      <w:r w:rsidR="00521623">
        <w:rPr>
          <w:rFonts w:ascii="Times New Roman" w:hAnsi="Times New Roman"/>
          <w:sz w:val="24"/>
          <w:szCs w:val="24"/>
        </w:rPr>
        <w:t>1 millió 103</w:t>
      </w:r>
      <w:r w:rsidR="00521623" w:rsidRPr="000616C1">
        <w:rPr>
          <w:rFonts w:ascii="Times New Roman" w:hAnsi="Times New Roman"/>
          <w:sz w:val="24"/>
          <w:szCs w:val="24"/>
        </w:rPr>
        <w:t xml:space="preserve"> ezer Ft/ha</w:t>
      </w:r>
      <w:r w:rsidR="00521623">
        <w:rPr>
          <w:rFonts w:ascii="Times New Roman" w:hAnsi="Times New Roman"/>
          <w:sz w:val="24"/>
          <w:szCs w:val="24"/>
        </w:rPr>
        <w:t>, illetve 56 eFt/AK</w:t>
      </w:r>
      <w:r w:rsidR="00521623" w:rsidRPr="000616C1">
        <w:rPr>
          <w:rFonts w:ascii="Times New Roman" w:hAnsi="Times New Roman"/>
          <w:sz w:val="24"/>
          <w:szCs w:val="24"/>
        </w:rPr>
        <w:t>) nyertes árajánlattal jutot</w:t>
      </w:r>
      <w:r w:rsidR="00350B70">
        <w:rPr>
          <w:rFonts w:ascii="Times New Roman" w:hAnsi="Times New Roman"/>
          <w:sz w:val="24"/>
          <w:szCs w:val="24"/>
        </w:rPr>
        <w:t>t</w:t>
      </w:r>
      <w:r w:rsidR="00521623" w:rsidRPr="000616C1">
        <w:rPr>
          <w:rFonts w:ascii="Times New Roman" w:hAnsi="Times New Roman"/>
          <w:sz w:val="24"/>
          <w:szCs w:val="24"/>
        </w:rPr>
        <w:t>.</w:t>
      </w:r>
      <w:r w:rsidR="00350B70">
        <w:rPr>
          <w:rFonts w:ascii="Times New Roman" w:hAnsi="Times New Roman"/>
          <w:sz w:val="24"/>
          <w:szCs w:val="24"/>
        </w:rPr>
        <w:t xml:space="preserve"> Nyertes árajánlata 4 db birtoktest esetében </w:t>
      </w:r>
      <w:r w:rsidR="00350B70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350B70" w:rsidRPr="000616C1">
        <w:rPr>
          <w:rFonts w:ascii="Times New Roman" w:hAnsi="Times New Roman"/>
          <w:sz w:val="24"/>
          <w:szCs w:val="24"/>
        </w:rPr>
        <w:t xml:space="preserve"> </w:t>
      </w:r>
      <w:r w:rsidR="00521623" w:rsidRPr="000616C1">
        <w:rPr>
          <w:rFonts w:ascii="Times New Roman" w:hAnsi="Times New Roman"/>
          <w:sz w:val="24"/>
          <w:szCs w:val="24"/>
        </w:rPr>
        <w:t xml:space="preserve">A birtoktestek átlagmérete </w:t>
      </w:r>
      <w:r w:rsidR="00521623">
        <w:rPr>
          <w:rFonts w:ascii="Times New Roman" w:hAnsi="Times New Roman"/>
          <w:sz w:val="24"/>
          <w:szCs w:val="24"/>
        </w:rPr>
        <w:t xml:space="preserve">41,4 </w:t>
      </w:r>
      <w:r w:rsidR="00521623" w:rsidRPr="000616C1">
        <w:rPr>
          <w:rFonts w:ascii="Times New Roman" w:hAnsi="Times New Roman"/>
          <w:sz w:val="24"/>
          <w:szCs w:val="24"/>
        </w:rPr>
        <w:t xml:space="preserve">ha, </w:t>
      </w:r>
      <w:r w:rsidR="00521623">
        <w:rPr>
          <w:rFonts w:ascii="Times New Roman" w:hAnsi="Times New Roman"/>
          <w:sz w:val="24"/>
          <w:szCs w:val="24"/>
        </w:rPr>
        <w:t xml:space="preserve">és </w:t>
      </w:r>
      <w:r w:rsidR="00521623" w:rsidRPr="000616C1">
        <w:rPr>
          <w:rFonts w:ascii="Times New Roman" w:hAnsi="Times New Roman"/>
          <w:sz w:val="24"/>
          <w:szCs w:val="24"/>
        </w:rPr>
        <w:t>szántó művelési ágba tartoz</w:t>
      </w:r>
      <w:r w:rsidR="00521623">
        <w:rPr>
          <w:rFonts w:ascii="Times New Roman" w:hAnsi="Times New Roman"/>
          <w:sz w:val="24"/>
          <w:szCs w:val="24"/>
        </w:rPr>
        <w:t>nak</w:t>
      </w:r>
      <w:r w:rsidR="00521623" w:rsidRPr="000616C1">
        <w:rPr>
          <w:rFonts w:ascii="Times New Roman" w:hAnsi="Times New Roman"/>
          <w:sz w:val="24"/>
          <w:szCs w:val="24"/>
        </w:rPr>
        <w:t xml:space="preserve">. </w:t>
      </w:r>
      <w:r w:rsidR="00521623">
        <w:rPr>
          <w:rFonts w:ascii="Times New Roman" w:hAnsi="Times New Roman"/>
          <w:sz w:val="24"/>
          <w:szCs w:val="24"/>
        </w:rPr>
        <w:t>T</w:t>
      </w:r>
      <w:r w:rsidR="00521623" w:rsidRPr="000616C1">
        <w:rPr>
          <w:rFonts w:ascii="Times New Roman" w:hAnsi="Times New Roman"/>
          <w:sz w:val="24"/>
          <w:szCs w:val="24"/>
        </w:rPr>
        <w:t>ermőképesség</w:t>
      </w:r>
      <w:r w:rsidR="00521623">
        <w:rPr>
          <w:rFonts w:ascii="Times New Roman" w:hAnsi="Times New Roman"/>
          <w:sz w:val="24"/>
          <w:szCs w:val="24"/>
        </w:rPr>
        <w:t>ü</w:t>
      </w:r>
      <w:r w:rsidR="00521623" w:rsidRPr="000616C1">
        <w:rPr>
          <w:rFonts w:ascii="Times New Roman" w:hAnsi="Times New Roman"/>
          <w:sz w:val="24"/>
          <w:szCs w:val="24"/>
        </w:rPr>
        <w:t>k</w:t>
      </w:r>
      <w:r w:rsidR="00521623">
        <w:rPr>
          <w:rFonts w:ascii="Times New Roman" w:hAnsi="Times New Roman"/>
          <w:sz w:val="24"/>
          <w:szCs w:val="24"/>
        </w:rPr>
        <w:t xml:space="preserve"> közepes</w:t>
      </w:r>
      <w:r w:rsidR="00521623" w:rsidRPr="000616C1">
        <w:rPr>
          <w:rFonts w:ascii="Times New Roman" w:hAnsi="Times New Roman"/>
          <w:sz w:val="24"/>
          <w:szCs w:val="24"/>
        </w:rPr>
        <w:t xml:space="preserve">, átlagos értékük </w:t>
      </w:r>
      <w:r w:rsidR="00521623">
        <w:rPr>
          <w:rFonts w:ascii="Times New Roman" w:hAnsi="Times New Roman"/>
          <w:b/>
          <w:sz w:val="24"/>
          <w:szCs w:val="24"/>
        </w:rPr>
        <w:t xml:space="preserve">19,7 </w:t>
      </w:r>
      <w:r w:rsidR="00521623" w:rsidRPr="000616C1">
        <w:rPr>
          <w:rFonts w:ascii="Times New Roman" w:hAnsi="Times New Roman"/>
          <w:b/>
          <w:sz w:val="24"/>
          <w:szCs w:val="24"/>
        </w:rPr>
        <w:t>AK/ha</w:t>
      </w:r>
      <w:r w:rsidR="00521623" w:rsidRPr="000616C1">
        <w:rPr>
          <w:rFonts w:ascii="Times New Roman" w:hAnsi="Times New Roman"/>
          <w:sz w:val="24"/>
          <w:szCs w:val="24"/>
        </w:rPr>
        <w:t>.</w:t>
      </w:r>
      <w:r w:rsidR="00350A57">
        <w:rPr>
          <w:rFonts w:ascii="Times New Roman" w:hAnsi="Times New Roman"/>
          <w:sz w:val="24"/>
          <w:szCs w:val="24"/>
        </w:rPr>
        <w:t xml:space="preserve"> Ebben az esetben is felmerülhet a kérdés, hogy Biatorbágy lakosaként miként minősülhetett a Velencei tó környékén, lakhelyétől átlagosan </w:t>
      </w:r>
      <w:r w:rsidR="00350A57">
        <w:rPr>
          <w:rFonts w:ascii="Times New Roman" w:hAnsi="Times New Roman"/>
          <w:b/>
          <w:sz w:val="24"/>
          <w:szCs w:val="24"/>
        </w:rPr>
        <w:t>71</w:t>
      </w:r>
      <w:r w:rsidR="00350A57" w:rsidRPr="002A57A4">
        <w:rPr>
          <w:rFonts w:ascii="Times New Roman" w:hAnsi="Times New Roman"/>
          <w:b/>
          <w:sz w:val="24"/>
          <w:szCs w:val="24"/>
        </w:rPr>
        <w:t xml:space="preserve"> km</w:t>
      </w:r>
      <w:r w:rsidR="00350A57">
        <w:rPr>
          <w:rFonts w:ascii="Times New Roman" w:hAnsi="Times New Roman"/>
          <w:sz w:val="24"/>
          <w:szCs w:val="24"/>
        </w:rPr>
        <w:t xml:space="preserve"> távolságban </w:t>
      </w:r>
      <w:r w:rsidR="00350A57" w:rsidRPr="002A57A4">
        <w:rPr>
          <w:rFonts w:ascii="Times New Roman" w:hAnsi="Times New Roman"/>
          <w:b/>
          <w:i/>
          <w:sz w:val="24"/>
          <w:szCs w:val="24"/>
        </w:rPr>
        <w:t>„szerzőképes helyi földművesnek”</w:t>
      </w:r>
      <w:r w:rsidR="00350A57">
        <w:rPr>
          <w:rFonts w:ascii="Times New Roman" w:hAnsi="Times New Roman"/>
          <w:sz w:val="24"/>
          <w:szCs w:val="24"/>
        </w:rPr>
        <w:t>, és – különösen, mivel mezőgazdasági előéletével kapcsolatosan nyilvános információkat nem lehet fellelni – miként fogja ilyen távolságból ezt a viszonylag nagy területet, két település határában maga megművelni?</w:t>
      </w:r>
    </w:p>
    <w:p w:rsidR="009118B6" w:rsidRPr="000616C1" w:rsidRDefault="009118B6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Büki József</w:t>
      </w:r>
      <w:r w:rsidRPr="000616C1">
        <w:rPr>
          <w:rFonts w:ascii="Times New Roman" w:hAnsi="Times New Roman"/>
          <w:sz w:val="24"/>
          <w:szCs w:val="24"/>
        </w:rPr>
        <w:t xml:space="preserve"> (Sukoró</w:t>
      </w:r>
      <w:r w:rsidR="00521623">
        <w:rPr>
          <w:rFonts w:ascii="Times New Roman" w:hAnsi="Times New Roman"/>
          <w:sz w:val="24"/>
          <w:szCs w:val="24"/>
        </w:rPr>
        <w:t>, Présház u. 23.</w:t>
      </w:r>
      <w:r w:rsidRPr="000616C1">
        <w:rPr>
          <w:rFonts w:ascii="Times New Roman" w:hAnsi="Times New Roman"/>
          <w:sz w:val="24"/>
          <w:szCs w:val="24"/>
        </w:rPr>
        <w:t>)</w:t>
      </w:r>
      <w:r w:rsidR="00AA10A7" w:rsidRPr="000616C1">
        <w:rPr>
          <w:rFonts w:ascii="Times New Roman" w:hAnsi="Times New Roman"/>
          <w:sz w:val="24"/>
          <w:szCs w:val="24"/>
        </w:rPr>
        <w:t xml:space="preserve"> – </w:t>
      </w:r>
      <w:r w:rsidR="004A5AFF">
        <w:rPr>
          <w:rFonts w:ascii="Times New Roman" w:hAnsi="Times New Roman"/>
          <w:sz w:val="24"/>
          <w:szCs w:val="24"/>
        </w:rPr>
        <w:t>körmendi származású, Budapestről a Velencei tóhoz költözött nagyvállalkozó,</w:t>
      </w:r>
      <w:r w:rsidR="00957E76">
        <w:rPr>
          <w:rStyle w:val="Lbjegyzet-hivatkozs"/>
          <w:rFonts w:ascii="Times New Roman" w:hAnsi="Times New Roman"/>
          <w:sz w:val="24"/>
          <w:szCs w:val="24"/>
        </w:rPr>
        <w:footnoteReference w:id="65"/>
      </w:r>
      <w:r w:rsidR="004A5AFF">
        <w:rPr>
          <w:rFonts w:ascii="Times New Roman" w:hAnsi="Times New Roman"/>
          <w:sz w:val="24"/>
          <w:szCs w:val="24"/>
        </w:rPr>
        <w:t xml:space="preserve"> aki </w:t>
      </w:r>
      <w:r w:rsidR="00AA10A7" w:rsidRPr="000616C1">
        <w:rPr>
          <w:rFonts w:ascii="Times New Roman" w:hAnsi="Times New Roman"/>
          <w:sz w:val="24"/>
          <w:szCs w:val="24"/>
        </w:rPr>
        <w:t xml:space="preserve">több budapesti ingatlanforgalmazó és gazdasági tanácsadó cég (pl. </w:t>
      </w:r>
      <w:r w:rsidR="00AA10A7" w:rsidRPr="00521623">
        <w:rPr>
          <w:rFonts w:ascii="Times New Roman" w:hAnsi="Times New Roman"/>
          <w:i/>
          <w:sz w:val="24"/>
          <w:szCs w:val="24"/>
          <w:u w:val="single"/>
        </w:rPr>
        <w:t>Benedek és Társa Kft.</w:t>
      </w:r>
      <w:r w:rsidR="00AA10A7" w:rsidRPr="000616C1">
        <w:rPr>
          <w:rFonts w:ascii="Times New Roman" w:hAnsi="Times New Roman"/>
          <w:sz w:val="24"/>
          <w:szCs w:val="24"/>
        </w:rPr>
        <w:t xml:space="preserve">, </w:t>
      </w:r>
      <w:r w:rsidR="00AA10A7" w:rsidRPr="004A5AFF">
        <w:rPr>
          <w:rFonts w:ascii="Times New Roman" w:hAnsi="Times New Roman"/>
          <w:i/>
          <w:sz w:val="24"/>
          <w:szCs w:val="24"/>
          <w:u w:val="single"/>
        </w:rPr>
        <w:t>Happy Monday Kft.</w:t>
      </w:r>
      <w:r w:rsidR="00AA10A7" w:rsidRPr="000616C1">
        <w:rPr>
          <w:rFonts w:ascii="Times New Roman" w:hAnsi="Times New Roman"/>
          <w:sz w:val="24"/>
          <w:szCs w:val="24"/>
        </w:rPr>
        <w:t xml:space="preserve">, </w:t>
      </w:r>
      <w:r w:rsidR="00AA10A7" w:rsidRPr="00521623">
        <w:rPr>
          <w:rFonts w:ascii="Times New Roman" w:hAnsi="Times New Roman"/>
          <w:i/>
          <w:sz w:val="24"/>
          <w:szCs w:val="24"/>
          <w:u w:val="single"/>
        </w:rPr>
        <w:t>Econoserv Kft.</w:t>
      </w:r>
      <w:r w:rsidR="00AA10A7" w:rsidRPr="000616C1">
        <w:rPr>
          <w:rFonts w:ascii="Times New Roman" w:hAnsi="Times New Roman"/>
          <w:sz w:val="24"/>
          <w:szCs w:val="24"/>
        </w:rPr>
        <w:t>) társtulajdonosa és/vagy cégjegyzésre jogosult vezető tisztségviselője</w:t>
      </w:r>
      <w:r w:rsidR="00521623">
        <w:rPr>
          <w:rFonts w:ascii="Times New Roman" w:hAnsi="Times New Roman"/>
          <w:sz w:val="24"/>
          <w:szCs w:val="24"/>
        </w:rPr>
        <w:t>.</w:t>
      </w:r>
      <w:r w:rsidR="004A5AFF">
        <w:rPr>
          <w:rFonts w:ascii="Times New Roman" w:hAnsi="Times New Roman"/>
          <w:sz w:val="24"/>
          <w:szCs w:val="24"/>
        </w:rPr>
        <w:t xml:space="preserve"> Ezen kívül </w:t>
      </w:r>
      <w:r w:rsidR="004A5AFF" w:rsidRPr="00957E76">
        <w:rPr>
          <w:rFonts w:ascii="Times New Roman" w:hAnsi="Times New Roman"/>
          <w:b/>
          <w:i/>
          <w:sz w:val="24"/>
          <w:szCs w:val="24"/>
        </w:rPr>
        <w:t>dr. Somody Imrével</w:t>
      </w:r>
      <w:r w:rsidR="004A5AFF">
        <w:rPr>
          <w:rFonts w:ascii="Times New Roman" w:hAnsi="Times New Roman"/>
          <w:sz w:val="24"/>
          <w:szCs w:val="24"/>
        </w:rPr>
        <w:t xml:space="preserve"> együtt társtulajdonosa a Biatorbágy székhelyű</w:t>
      </w:r>
      <w:r w:rsidR="00957E76">
        <w:rPr>
          <w:rFonts w:ascii="Times New Roman" w:hAnsi="Times New Roman"/>
          <w:sz w:val="24"/>
          <w:szCs w:val="24"/>
        </w:rPr>
        <w:t>, oktatás, közösségi, társadalmi tevékenység főprofilú</w:t>
      </w:r>
      <w:r w:rsidR="004A5AFF">
        <w:rPr>
          <w:rFonts w:ascii="Times New Roman" w:hAnsi="Times New Roman"/>
          <w:sz w:val="24"/>
          <w:szCs w:val="24"/>
        </w:rPr>
        <w:t xml:space="preserve"> </w:t>
      </w:r>
      <w:r w:rsidR="004A5AFF" w:rsidRPr="00957E76">
        <w:rPr>
          <w:rFonts w:ascii="Times New Roman" w:hAnsi="Times New Roman"/>
          <w:i/>
          <w:sz w:val="24"/>
          <w:szCs w:val="24"/>
          <w:u w:val="single"/>
        </w:rPr>
        <w:t>Fiúság Akadémia Nonprofit Kft</w:t>
      </w:r>
      <w:r w:rsidR="004A5AFF">
        <w:rPr>
          <w:rFonts w:ascii="Times New Roman" w:hAnsi="Times New Roman"/>
          <w:sz w:val="24"/>
          <w:szCs w:val="24"/>
        </w:rPr>
        <w:t xml:space="preserve">-nek (Cjsz.: </w:t>
      </w:r>
      <w:r w:rsidR="00957E76">
        <w:rPr>
          <w:rFonts w:ascii="Times New Roman" w:hAnsi="Times New Roman"/>
          <w:sz w:val="24"/>
          <w:szCs w:val="24"/>
        </w:rPr>
        <w:t>13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957E76">
        <w:rPr>
          <w:rFonts w:ascii="Times New Roman" w:hAnsi="Times New Roman"/>
          <w:sz w:val="24"/>
          <w:szCs w:val="24"/>
        </w:rPr>
        <w:t>09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957E76">
        <w:rPr>
          <w:rFonts w:ascii="Times New Roman" w:hAnsi="Times New Roman"/>
          <w:sz w:val="24"/>
          <w:szCs w:val="24"/>
        </w:rPr>
        <w:t>175954</w:t>
      </w:r>
      <w:r w:rsidR="004A5AFF">
        <w:rPr>
          <w:rFonts w:ascii="Times New Roman" w:hAnsi="Times New Roman"/>
          <w:sz w:val="24"/>
          <w:szCs w:val="24"/>
        </w:rPr>
        <w:t>), valamint ügyvezető tulajdonosa a</w:t>
      </w:r>
      <w:r w:rsidR="00FB2AE0">
        <w:rPr>
          <w:rFonts w:ascii="Times New Roman" w:hAnsi="Times New Roman"/>
          <w:sz w:val="24"/>
          <w:szCs w:val="24"/>
        </w:rPr>
        <w:t xml:space="preserve"> Sukoró székhellyel, lakhelyével azonos címen, 1999-ben, </w:t>
      </w:r>
      <w:r w:rsidR="004A5AFF">
        <w:rPr>
          <w:rFonts w:ascii="Times New Roman" w:hAnsi="Times New Roman"/>
          <w:sz w:val="24"/>
          <w:szCs w:val="24"/>
        </w:rPr>
        <w:t xml:space="preserve"> </w:t>
      </w:r>
      <w:r w:rsidR="00FB2AE0">
        <w:rPr>
          <w:rFonts w:ascii="Times New Roman" w:hAnsi="Times New Roman"/>
          <w:sz w:val="24"/>
          <w:szCs w:val="24"/>
        </w:rPr>
        <w:t xml:space="preserve">testvérével – a ma is Körmenden élő </w:t>
      </w:r>
      <w:r w:rsidR="00FB2AE0" w:rsidRPr="00FB2AE0">
        <w:rPr>
          <w:rFonts w:ascii="Times New Roman" w:hAnsi="Times New Roman"/>
          <w:b/>
          <w:i/>
          <w:sz w:val="24"/>
          <w:szCs w:val="24"/>
        </w:rPr>
        <w:t>Büki Péterrel</w:t>
      </w:r>
      <w:r w:rsidR="00FB2AE0">
        <w:rPr>
          <w:rFonts w:ascii="Times New Roman" w:hAnsi="Times New Roman"/>
          <w:sz w:val="24"/>
          <w:szCs w:val="24"/>
        </w:rPr>
        <w:t xml:space="preserve"> – közösen alapított, ingatlanforgalmazási</w:t>
      </w:r>
      <w:r w:rsidR="00957E76">
        <w:rPr>
          <w:rFonts w:ascii="Times New Roman" w:hAnsi="Times New Roman"/>
          <w:sz w:val="24"/>
          <w:szCs w:val="24"/>
        </w:rPr>
        <w:t xml:space="preserve"> főprofilú, ám</w:t>
      </w:r>
      <w:r w:rsidR="00FB2AE0">
        <w:rPr>
          <w:rFonts w:ascii="Times New Roman" w:hAnsi="Times New Roman"/>
          <w:sz w:val="24"/>
          <w:szCs w:val="24"/>
        </w:rPr>
        <w:t xml:space="preserve"> széles tevékenységi körű </w:t>
      </w:r>
      <w:r w:rsidR="00FB2AE0" w:rsidRPr="00FB2AE0">
        <w:rPr>
          <w:rFonts w:ascii="Times New Roman" w:hAnsi="Times New Roman"/>
          <w:i/>
          <w:sz w:val="24"/>
          <w:szCs w:val="24"/>
          <w:u w:val="single"/>
        </w:rPr>
        <w:t>CALVARO Kft</w:t>
      </w:r>
      <w:r w:rsidR="00FB2AE0">
        <w:rPr>
          <w:rFonts w:ascii="Times New Roman" w:hAnsi="Times New Roman"/>
          <w:sz w:val="24"/>
          <w:szCs w:val="24"/>
        </w:rPr>
        <w:t>-nek (Cjsz.: 07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FB2AE0">
        <w:rPr>
          <w:rFonts w:ascii="Times New Roman" w:hAnsi="Times New Roman"/>
          <w:sz w:val="24"/>
          <w:szCs w:val="24"/>
        </w:rPr>
        <w:t>09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FB2AE0">
        <w:rPr>
          <w:rFonts w:ascii="Times New Roman" w:hAnsi="Times New Roman"/>
          <w:sz w:val="24"/>
          <w:szCs w:val="24"/>
        </w:rPr>
        <w:t>006659).</w:t>
      </w:r>
      <w:r w:rsidR="00957E76">
        <w:rPr>
          <w:rFonts w:ascii="Times New Roman" w:hAnsi="Times New Roman"/>
          <w:sz w:val="24"/>
          <w:szCs w:val="24"/>
        </w:rPr>
        <w:t xml:space="preserve"> </w:t>
      </w:r>
      <w:r w:rsidR="00957E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957E76" w:rsidRPr="00521623">
        <w:rPr>
          <w:rFonts w:ascii="Times New Roman" w:hAnsi="Times New Roman"/>
          <w:sz w:val="24"/>
          <w:szCs w:val="24"/>
        </w:rPr>
        <w:t>nyertes földárverező</w:t>
      </w:r>
      <w:r w:rsidR="00957E76">
        <w:rPr>
          <w:rFonts w:ascii="Times New Roman" w:hAnsi="Times New Roman"/>
          <w:sz w:val="24"/>
          <w:szCs w:val="24"/>
        </w:rPr>
        <w:t xml:space="preserve"> </w:t>
      </w:r>
      <w:r w:rsidR="00957E76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957E76">
        <w:rPr>
          <w:rFonts w:ascii="Times New Roman" w:hAnsi="Times New Roman"/>
          <w:b/>
          <w:sz w:val="24"/>
          <w:szCs w:val="24"/>
        </w:rPr>
        <w:t>3</w:t>
      </w:r>
      <w:r w:rsidR="00957E76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957E76" w:rsidRPr="000616C1">
        <w:rPr>
          <w:rFonts w:ascii="Times New Roman" w:hAnsi="Times New Roman"/>
          <w:sz w:val="24"/>
          <w:szCs w:val="24"/>
        </w:rPr>
        <w:t xml:space="preserve"> birtoktestet szerzett meg </w:t>
      </w:r>
      <w:r w:rsidR="00234966">
        <w:rPr>
          <w:rFonts w:ascii="Times New Roman" w:hAnsi="Times New Roman"/>
          <w:b/>
          <w:sz w:val="24"/>
          <w:szCs w:val="24"/>
        </w:rPr>
        <w:t>Gárdony</w:t>
      </w:r>
      <w:r w:rsidR="00957E76">
        <w:rPr>
          <w:rFonts w:ascii="Times New Roman" w:hAnsi="Times New Roman"/>
          <w:b/>
          <w:sz w:val="24"/>
          <w:szCs w:val="24"/>
        </w:rPr>
        <w:t xml:space="preserve"> </w:t>
      </w:r>
      <w:r w:rsidR="00957E76">
        <w:rPr>
          <w:rFonts w:ascii="Times New Roman" w:hAnsi="Times New Roman"/>
          <w:sz w:val="24"/>
          <w:szCs w:val="24"/>
        </w:rPr>
        <w:t xml:space="preserve">és </w:t>
      </w:r>
      <w:r w:rsidR="00234966">
        <w:rPr>
          <w:rFonts w:ascii="Times New Roman" w:hAnsi="Times New Roman"/>
          <w:b/>
          <w:sz w:val="24"/>
          <w:szCs w:val="24"/>
        </w:rPr>
        <w:t>Velence</w:t>
      </w:r>
      <w:r w:rsidR="00957E76">
        <w:rPr>
          <w:rFonts w:ascii="Times New Roman" w:hAnsi="Times New Roman"/>
          <w:b/>
          <w:sz w:val="24"/>
          <w:szCs w:val="24"/>
        </w:rPr>
        <w:t xml:space="preserve"> </w:t>
      </w:r>
      <w:r w:rsidR="00957E76">
        <w:rPr>
          <w:rFonts w:ascii="Times New Roman" w:hAnsi="Times New Roman"/>
          <w:sz w:val="24"/>
          <w:szCs w:val="24"/>
        </w:rPr>
        <w:t xml:space="preserve">területén, amelyeket </w:t>
      </w:r>
      <w:r w:rsidR="00234966">
        <w:rPr>
          <w:rFonts w:ascii="Times New Roman" w:hAnsi="Times New Roman"/>
          <w:sz w:val="24"/>
          <w:szCs w:val="24"/>
        </w:rPr>
        <w:t xml:space="preserve">a </w:t>
      </w:r>
      <w:r w:rsidR="00234966" w:rsidRPr="0020363E">
        <w:rPr>
          <w:rFonts w:ascii="Times New Roman" w:hAnsi="Times New Roman"/>
          <w:b/>
          <w:i/>
          <w:sz w:val="24"/>
          <w:szCs w:val="24"/>
        </w:rPr>
        <w:t>Leisztinger</w:t>
      </w:r>
      <w:r w:rsidR="00234966">
        <w:rPr>
          <w:rFonts w:ascii="Times New Roman" w:hAnsi="Times New Roman"/>
          <w:sz w:val="24"/>
          <w:szCs w:val="24"/>
        </w:rPr>
        <w:t xml:space="preserve">- érdekeltségű cégek (az </w:t>
      </w:r>
      <w:r w:rsidR="00234966">
        <w:rPr>
          <w:rFonts w:ascii="Times New Roman" w:hAnsi="Times New Roman"/>
          <w:i/>
          <w:sz w:val="24"/>
          <w:szCs w:val="24"/>
          <w:u w:val="single"/>
        </w:rPr>
        <w:t>Agárdi Farm</w:t>
      </w:r>
      <w:r w:rsidR="00234966" w:rsidRPr="0020363E">
        <w:rPr>
          <w:rFonts w:ascii="Times New Roman" w:hAnsi="Times New Roman"/>
          <w:i/>
          <w:sz w:val="24"/>
          <w:szCs w:val="24"/>
          <w:u w:val="single"/>
        </w:rPr>
        <w:t xml:space="preserve"> Kft.</w:t>
      </w:r>
      <w:r w:rsidR="00234966">
        <w:rPr>
          <w:rFonts w:ascii="Times New Roman" w:hAnsi="Times New Roman"/>
          <w:sz w:val="24"/>
          <w:szCs w:val="24"/>
        </w:rPr>
        <w:t xml:space="preserve"> és a </w:t>
      </w:r>
      <w:r w:rsidR="00234966">
        <w:rPr>
          <w:rFonts w:ascii="Times New Roman" w:hAnsi="Times New Roman"/>
          <w:i/>
          <w:sz w:val="24"/>
          <w:szCs w:val="24"/>
          <w:u w:val="single"/>
        </w:rPr>
        <w:t>Tükrös</w:t>
      </w:r>
      <w:r w:rsidR="00234966" w:rsidRPr="0020363E">
        <w:rPr>
          <w:rFonts w:ascii="Times New Roman" w:hAnsi="Times New Roman"/>
          <w:i/>
          <w:sz w:val="24"/>
          <w:szCs w:val="24"/>
          <w:u w:val="single"/>
        </w:rPr>
        <w:t>-Major Kft.</w:t>
      </w:r>
      <w:r w:rsidR="00234966" w:rsidRPr="0020363E">
        <w:rPr>
          <w:rFonts w:ascii="Times New Roman" w:hAnsi="Times New Roman"/>
          <w:sz w:val="24"/>
          <w:szCs w:val="24"/>
        </w:rPr>
        <w:t>)</w:t>
      </w:r>
      <w:r w:rsidR="00234966">
        <w:rPr>
          <w:rFonts w:ascii="Times New Roman" w:hAnsi="Times New Roman"/>
          <w:sz w:val="24"/>
          <w:szCs w:val="24"/>
        </w:rPr>
        <w:t xml:space="preserve"> bérel</w:t>
      </w:r>
      <w:r w:rsidR="00234966" w:rsidRPr="000616C1">
        <w:rPr>
          <w:rFonts w:ascii="Times New Roman" w:hAnsi="Times New Roman"/>
          <w:sz w:val="24"/>
          <w:szCs w:val="24"/>
        </w:rPr>
        <w:t>nek</w:t>
      </w:r>
      <w:r w:rsidR="00234966">
        <w:rPr>
          <w:rFonts w:ascii="Times New Roman" w:hAnsi="Times New Roman"/>
          <w:sz w:val="24"/>
          <w:szCs w:val="24"/>
        </w:rPr>
        <w:t xml:space="preserve"> 2018-ig. </w:t>
      </w:r>
      <w:r w:rsidR="00957E76" w:rsidRPr="000616C1">
        <w:rPr>
          <w:rFonts w:ascii="Times New Roman" w:hAnsi="Times New Roman"/>
          <w:sz w:val="24"/>
          <w:szCs w:val="24"/>
        </w:rPr>
        <w:t xml:space="preserve">Az elnyert összes terület </w:t>
      </w:r>
      <w:r w:rsidR="00957E76">
        <w:rPr>
          <w:rFonts w:ascii="Times New Roman" w:hAnsi="Times New Roman"/>
          <w:b/>
          <w:sz w:val="24"/>
          <w:szCs w:val="24"/>
        </w:rPr>
        <w:t>20</w:t>
      </w:r>
      <w:r w:rsidR="00234966">
        <w:rPr>
          <w:rFonts w:ascii="Times New Roman" w:hAnsi="Times New Roman"/>
          <w:b/>
          <w:sz w:val="24"/>
          <w:szCs w:val="24"/>
        </w:rPr>
        <w:t>5</w:t>
      </w:r>
      <w:r w:rsidR="00957E76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957E76" w:rsidRPr="000616C1">
        <w:rPr>
          <w:rFonts w:ascii="Times New Roman" w:hAnsi="Times New Roman"/>
          <w:sz w:val="24"/>
          <w:szCs w:val="24"/>
        </w:rPr>
        <w:t xml:space="preserve">, melyhez </w:t>
      </w:r>
      <w:r w:rsidR="00234966">
        <w:rPr>
          <w:rFonts w:ascii="Times New Roman" w:hAnsi="Times New Roman"/>
          <w:b/>
          <w:sz w:val="24"/>
          <w:szCs w:val="24"/>
        </w:rPr>
        <w:t>503</w:t>
      </w:r>
      <w:r w:rsidR="00957E76">
        <w:rPr>
          <w:rFonts w:ascii="Times New Roman" w:hAnsi="Times New Roman"/>
          <w:b/>
          <w:sz w:val="24"/>
          <w:szCs w:val="24"/>
        </w:rPr>
        <w:t xml:space="preserve"> </w:t>
      </w:r>
      <w:r w:rsidR="00957E76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957E76" w:rsidRPr="000616C1">
        <w:rPr>
          <w:rFonts w:ascii="Times New Roman" w:hAnsi="Times New Roman"/>
          <w:sz w:val="24"/>
          <w:szCs w:val="24"/>
        </w:rPr>
        <w:t xml:space="preserve">(átlagosan </w:t>
      </w:r>
      <w:r w:rsidR="00234966">
        <w:rPr>
          <w:rFonts w:ascii="Times New Roman" w:hAnsi="Times New Roman"/>
          <w:sz w:val="24"/>
          <w:szCs w:val="24"/>
        </w:rPr>
        <w:t>2</w:t>
      </w:r>
      <w:r w:rsidR="00957E76">
        <w:rPr>
          <w:rFonts w:ascii="Times New Roman" w:hAnsi="Times New Roman"/>
          <w:sz w:val="24"/>
          <w:szCs w:val="24"/>
        </w:rPr>
        <w:t xml:space="preserve"> millió </w:t>
      </w:r>
      <w:r w:rsidR="00234966">
        <w:rPr>
          <w:rFonts w:ascii="Times New Roman" w:hAnsi="Times New Roman"/>
          <w:sz w:val="24"/>
          <w:szCs w:val="24"/>
        </w:rPr>
        <w:t>454</w:t>
      </w:r>
      <w:r w:rsidR="00957E76" w:rsidRPr="000616C1">
        <w:rPr>
          <w:rFonts w:ascii="Times New Roman" w:hAnsi="Times New Roman"/>
          <w:sz w:val="24"/>
          <w:szCs w:val="24"/>
        </w:rPr>
        <w:t xml:space="preserve"> ezer Ft/ha</w:t>
      </w:r>
      <w:r w:rsidR="00957E76">
        <w:rPr>
          <w:rFonts w:ascii="Times New Roman" w:hAnsi="Times New Roman"/>
          <w:sz w:val="24"/>
          <w:szCs w:val="24"/>
        </w:rPr>
        <w:t xml:space="preserve">, illetve </w:t>
      </w:r>
      <w:r w:rsidR="00234966">
        <w:rPr>
          <w:rFonts w:ascii="Times New Roman" w:hAnsi="Times New Roman"/>
          <w:sz w:val="24"/>
          <w:szCs w:val="24"/>
        </w:rPr>
        <w:t>79</w:t>
      </w:r>
      <w:r w:rsidR="00957E76">
        <w:rPr>
          <w:rFonts w:ascii="Times New Roman" w:hAnsi="Times New Roman"/>
          <w:sz w:val="24"/>
          <w:szCs w:val="24"/>
        </w:rPr>
        <w:t xml:space="preserve"> eFt/AK</w:t>
      </w:r>
      <w:r w:rsidR="00957E76" w:rsidRPr="000616C1">
        <w:rPr>
          <w:rFonts w:ascii="Times New Roman" w:hAnsi="Times New Roman"/>
          <w:sz w:val="24"/>
          <w:szCs w:val="24"/>
        </w:rPr>
        <w:t>) nyertes árajánlattal jutot</w:t>
      </w:r>
      <w:r w:rsidR="00234966">
        <w:rPr>
          <w:rFonts w:ascii="Times New Roman" w:hAnsi="Times New Roman"/>
          <w:sz w:val="24"/>
          <w:szCs w:val="24"/>
        </w:rPr>
        <w:t>t az árverező</w:t>
      </w:r>
      <w:r w:rsidR="00957E76" w:rsidRPr="000616C1">
        <w:rPr>
          <w:rFonts w:ascii="Times New Roman" w:hAnsi="Times New Roman"/>
          <w:sz w:val="24"/>
          <w:szCs w:val="24"/>
        </w:rPr>
        <w:t xml:space="preserve">. A birtoktestek átlagmérete </w:t>
      </w:r>
      <w:r w:rsidR="00234966">
        <w:rPr>
          <w:rFonts w:ascii="Times New Roman" w:hAnsi="Times New Roman"/>
          <w:sz w:val="24"/>
          <w:szCs w:val="24"/>
        </w:rPr>
        <w:t>68,3</w:t>
      </w:r>
      <w:r w:rsidR="00957E76">
        <w:rPr>
          <w:rFonts w:ascii="Times New Roman" w:hAnsi="Times New Roman"/>
          <w:sz w:val="24"/>
          <w:szCs w:val="24"/>
        </w:rPr>
        <w:t xml:space="preserve"> </w:t>
      </w:r>
      <w:r w:rsidR="00957E76" w:rsidRPr="000616C1">
        <w:rPr>
          <w:rFonts w:ascii="Times New Roman" w:hAnsi="Times New Roman"/>
          <w:sz w:val="24"/>
          <w:szCs w:val="24"/>
        </w:rPr>
        <w:t xml:space="preserve">ha, </w:t>
      </w:r>
      <w:r w:rsidR="00957E76">
        <w:rPr>
          <w:rFonts w:ascii="Times New Roman" w:hAnsi="Times New Roman"/>
          <w:sz w:val="24"/>
          <w:szCs w:val="24"/>
        </w:rPr>
        <w:t xml:space="preserve">és </w:t>
      </w:r>
      <w:r w:rsidR="00957E76" w:rsidRPr="000616C1">
        <w:rPr>
          <w:rFonts w:ascii="Times New Roman" w:hAnsi="Times New Roman"/>
          <w:sz w:val="24"/>
          <w:szCs w:val="24"/>
        </w:rPr>
        <w:t>szántó művelési ágba tartoz</w:t>
      </w:r>
      <w:r w:rsidR="00957E76">
        <w:rPr>
          <w:rFonts w:ascii="Times New Roman" w:hAnsi="Times New Roman"/>
          <w:sz w:val="24"/>
          <w:szCs w:val="24"/>
        </w:rPr>
        <w:t>nak</w:t>
      </w:r>
      <w:r w:rsidR="00957E76" w:rsidRPr="000616C1">
        <w:rPr>
          <w:rFonts w:ascii="Times New Roman" w:hAnsi="Times New Roman"/>
          <w:sz w:val="24"/>
          <w:szCs w:val="24"/>
        </w:rPr>
        <w:t xml:space="preserve">. </w:t>
      </w:r>
      <w:r w:rsidR="00957E76">
        <w:rPr>
          <w:rFonts w:ascii="Times New Roman" w:hAnsi="Times New Roman"/>
          <w:sz w:val="24"/>
          <w:szCs w:val="24"/>
        </w:rPr>
        <w:t>T</w:t>
      </w:r>
      <w:r w:rsidR="00957E76" w:rsidRPr="000616C1">
        <w:rPr>
          <w:rFonts w:ascii="Times New Roman" w:hAnsi="Times New Roman"/>
          <w:sz w:val="24"/>
          <w:szCs w:val="24"/>
        </w:rPr>
        <w:t>ermőképesség</w:t>
      </w:r>
      <w:r w:rsidR="00957E76">
        <w:rPr>
          <w:rFonts w:ascii="Times New Roman" w:hAnsi="Times New Roman"/>
          <w:sz w:val="24"/>
          <w:szCs w:val="24"/>
        </w:rPr>
        <w:t>ü</w:t>
      </w:r>
      <w:r w:rsidR="00957E76" w:rsidRPr="000616C1">
        <w:rPr>
          <w:rFonts w:ascii="Times New Roman" w:hAnsi="Times New Roman"/>
          <w:sz w:val="24"/>
          <w:szCs w:val="24"/>
        </w:rPr>
        <w:t>k</w:t>
      </w:r>
      <w:r w:rsidR="00957E76">
        <w:rPr>
          <w:rFonts w:ascii="Times New Roman" w:hAnsi="Times New Roman"/>
          <w:sz w:val="24"/>
          <w:szCs w:val="24"/>
        </w:rPr>
        <w:t xml:space="preserve"> </w:t>
      </w:r>
      <w:r w:rsidR="00234966">
        <w:rPr>
          <w:rFonts w:ascii="Times New Roman" w:hAnsi="Times New Roman"/>
          <w:sz w:val="24"/>
          <w:szCs w:val="24"/>
        </w:rPr>
        <w:t>kiváló</w:t>
      </w:r>
      <w:r w:rsidR="00957E76" w:rsidRPr="000616C1">
        <w:rPr>
          <w:rFonts w:ascii="Times New Roman" w:hAnsi="Times New Roman"/>
          <w:sz w:val="24"/>
          <w:szCs w:val="24"/>
        </w:rPr>
        <w:t xml:space="preserve">, átlagos értékük </w:t>
      </w:r>
      <w:r w:rsidR="00234966">
        <w:rPr>
          <w:rFonts w:ascii="Times New Roman" w:hAnsi="Times New Roman"/>
          <w:b/>
          <w:sz w:val="24"/>
          <w:szCs w:val="24"/>
        </w:rPr>
        <w:t>31,1</w:t>
      </w:r>
      <w:r w:rsidR="00957E76">
        <w:rPr>
          <w:rFonts w:ascii="Times New Roman" w:hAnsi="Times New Roman"/>
          <w:b/>
          <w:sz w:val="24"/>
          <w:szCs w:val="24"/>
        </w:rPr>
        <w:t xml:space="preserve"> </w:t>
      </w:r>
      <w:r w:rsidR="00957E76" w:rsidRPr="000616C1">
        <w:rPr>
          <w:rFonts w:ascii="Times New Roman" w:hAnsi="Times New Roman"/>
          <w:b/>
          <w:sz w:val="24"/>
          <w:szCs w:val="24"/>
        </w:rPr>
        <w:t>AK/ha</w:t>
      </w:r>
      <w:r w:rsidR="00957E76" w:rsidRPr="000616C1">
        <w:rPr>
          <w:rFonts w:ascii="Times New Roman" w:hAnsi="Times New Roman"/>
          <w:sz w:val="24"/>
          <w:szCs w:val="24"/>
        </w:rPr>
        <w:t>.</w:t>
      </w:r>
    </w:p>
    <w:p w:rsidR="009118B6" w:rsidRPr="00BC4487" w:rsidRDefault="009118B6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Csikós Péterné</w:t>
      </w:r>
      <w:r w:rsidRPr="000616C1">
        <w:rPr>
          <w:rFonts w:ascii="Times New Roman" w:hAnsi="Times New Roman"/>
          <w:b/>
          <w:sz w:val="24"/>
          <w:szCs w:val="24"/>
        </w:rPr>
        <w:t xml:space="preserve"> </w:t>
      </w:r>
      <w:r w:rsidRPr="000616C1">
        <w:rPr>
          <w:rFonts w:ascii="Times New Roman" w:hAnsi="Times New Roman"/>
          <w:sz w:val="24"/>
          <w:szCs w:val="24"/>
        </w:rPr>
        <w:t>(Budapest</w:t>
      </w:r>
      <w:r w:rsidR="00BC4487">
        <w:rPr>
          <w:rFonts w:ascii="Times New Roman" w:hAnsi="Times New Roman"/>
          <w:sz w:val="24"/>
          <w:szCs w:val="24"/>
        </w:rPr>
        <w:t xml:space="preserve">, </w:t>
      </w:r>
      <w:r w:rsidR="00BC4487" w:rsidRPr="00BC4487">
        <w:rPr>
          <w:rFonts w:ascii="Times New Roman" w:hAnsi="Times New Roman"/>
          <w:sz w:val="24"/>
          <w:szCs w:val="24"/>
        </w:rPr>
        <w:t>Bodajk u. 15.</w:t>
      </w:r>
      <w:r w:rsidRPr="000616C1">
        <w:rPr>
          <w:rFonts w:ascii="Times New Roman" w:hAnsi="Times New Roman"/>
          <w:sz w:val="24"/>
          <w:szCs w:val="24"/>
        </w:rPr>
        <w:t>)</w:t>
      </w:r>
      <w:r w:rsidR="00BC4487">
        <w:rPr>
          <w:rFonts w:ascii="Times New Roman" w:hAnsi="Times New Roman"/>
          <w:sz w:val="24"/>
          <w:szCs w:val="24"/>
        </w:rPr>
        <w:t xml:space="preserve"> </w:t>
      </w:r>
      <w:r w:rsidR="00BC4487" w:rsidRPr="00BC4487">
        <w:rPr>
          <w:rFonts w:ascii="Times New Roman" w:hAnsi="Times New Roman"/>
          <w:sz w:val="24"/>
          <w:szCs w:val="24"/>
        </w:rPr>
        <w:t>férjével két budapesti</w:t>
      </w:r>
      <w:r w:rsidR="006035E6">
        <w:rPr>
          <w:rFonts w:ascii="Times New Roman" w:hAnsi="Times New Roman"/>
          <w:sz w:val="24"/>
          <w:szCs w:val="24"/>
        </w:rPr>
        <w:t xml:space="preserve">, lakcímükkel azonos székhelyű </w:t>
      </w:r>
      <w:r w:rsidR="00BC4487" w:rsidRPr="00BC4487">
        <w:rPr>
          <w:rFonts w:ascii="Times New Roman" w:hAnsi="Times New Roman"/>
          <w:sz w:val="24"/>
          <w:szCs w:val="24"/>
        </w:rPr>
        <w:t>cég, a</w:t>
      </w:r>
      <w:r w:rsidR="006035E6">
        <w:rPr>
          <w:rFonts w:ascii="Times New Roman" w:hAnsi="Times New Roman"/>
          <w:sz w:val="24"/>
          <w:szCs w:val="24"/>
        </w:rPr>
        <w:t xml:space="preserve">z 1990-ben alapított, ingatlan bérbeadással, élelmiszer nagy- és kiskereskedelemmel, épületgépészeti szereléssel és közúti áruszállítással foglalkozó </w:t>
      </w:r>
      <w:r w:rsidR="00BC4487" w:rsidRPr="006035E6">
        <w:rPr>
          <w:rFonts w:ascii="Times New Roman" w:hAnsi="Times New Roman"/>
          <w:i/>
          <w:sz w:val="24"/>
          <w:szCs w:val="24"/>
          <w:u w:val="single"/>
        </w:rPr>
        <w:t>Mézeskert Kft.</w:t>
      </w:r>
      <w:r w:rsidR="006035E6">
        <w:rPr>
          <w:rFonts w:ascii="Times New Roman" w:hAnsi="Times New Roman"/>
          <w:sz w:val="24"/>
          <w:szCs w:val="24"/>
        </w:rPr>
        <w:t xml:space="preserve"> (Cjsz.: 01-09-066144) )</w:t>
      </w:r>
      <w:r w:rsidR="00BC4487" w:rsidRPr="00BC4487">
        <w:rPr>
          <w:rFonts w:ascii="Times New Roman" w:hAnsi="Times New Roman"/>
          <w:sz w:val="24"/>
          <w:szCs w:val="24"/>
        </w:rPr>
        <w:t xml:space="preserve"> </w:t>
      </w:r>
      <w:r w:rsidR="006035E6">
        <w:rPr>
          <w:rFonts w:ascii="Times New Roman" w:hAnsi="Times New Roman"/>
          <w:sz w:val="24"/>
          <w:szCs w:val="24"/>
        </w:rPr>
        <w:t>valamint</w:t>
      </w:r>
      <w:r w:rsidR="00BC4487" w:rsidRPr="00BC4487">
        <w:rPr>
          <w:rFonts w:ascii="Times New Roman" w:hAnsi="Times New Roman"/>
          <w:sz w:val="24"/>
          <w:szCs w:val="24"/>
        </w:rPr>
        <w:t xml:space="preserve"> a</w:t>
      </w:r>
      <w:r w:rsidR="006035E6">
        <w:rPr>
          <w:rFonts w:ascii="Times New Roman" w:hAnsi="Times New Roman"/>
          <w:sz w:val="24"/>
          <w:szCs w:val="24"/>
        </w:rPr>
        <w:t>z 1992-ben alapított, alapvetően sütőipari főtevékenységgel, élelmiszer nagy- és kiskereskedelemmel  foglalkozó</w:t>
      </w:r>
      <w:r w:rsidR="00BC4487" w:rsidRPr="00BC4487">
        <w:rPr>
          <w:rFonts w:ascii="Times New Roman" w:hAnsi="Times New Roman"/>
          <w:sz w:val="24"/>
          <w:szCs w:val="24"/>
        </w:rPr>
        <w:t xml:space="preserve"> </w:t>
      </w:r>
      <w:r w:rsidR="00BC4487" w:rsidRPr="006035E6">
        <w:rPr>
          <w:rFonts w:ascii="Times New Roman" w:hAnsi="Times New Roman"/>
          <w:i/>
          <w:sz w:val="24"/>
          <w:szCs w:val="24"/>
          <w:u w:val="single"/>
        </w:rPr>
        <w:t>Böszi Kft.</w:t>
      </w:r>
      <w:r w:rsidR="00BC4487" w:rsidRPr="00BC4487">
        <w:rPr>
          <w:rFonts w:ascii="Times New Roman" w:hAnsi="Times New Roman"/>
          <w:sz w:val="24"/>
          <w:szCs w:val="24"/>
        </w:rPr>
        <w:t xml:space="preserve"> </w:t>
      </w:r>
      <w:r w:rsidR="006035E6">
        <w:rPr>
          <w:rFonts w:ascii="Times New Roman" w:hAnsi="Times New Roman"/>
          <w:sz w:val="24"/>
          <w:szCs w:val="24"/>
        </w:rPr>
        <w:t>(Cjsz.: 01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6035E6">
        <w:rPr>
          <w:rFonts w:ascii="Times New Roman" w:hAnsi="Times New Roman"/>
          <w:sz w:val="24"/>
          <w:szCs w:val="24"/>
        </w:rPr>
        <w:t>09</w:t>
      </w:r>
      <w:r w:rsidR="00A26D85">
        <w:rPr>
          <w:rFonts w:ascii="Times New Roman" w:hAnsi="Times New Roman"/>
          <w:sz w:val="24"/>
          <w:szCs w:val="24"/>
        </w:rPr>
        <w:t xml:space="preserve"> </w:t>
      </w:r>
      <w:r w:rsidR="006035E6">
        <w:rPr>
          <w:rFonts w:ascii="Times New Roman" w:hAnsi="Times New Roman"/>
          <w:sz w:val="24"/>
          <w:szCs w:val="24"/>
        </w:rPr>
        <w:t xml:space="preserve">168943) </w:t>
      </w:r>
      <w:r w:rsidR="00BC4487" w:rsidRPr="00BC4487">
        <w:rPr>
          <w:rFonts w:ascii="Times New Roman" w:hAnsi="Times New Roman"/>
          <w:sz w:val="24"/>
          <w:szCs w:val="24"/>
        </w:rPr>
        <w:t>társtulajdonosai és ügyvezetői</w:t>
      </w:r>
      <w:r w:rsidR="00BC4487">
        <w:rPr>
          <w:rFonts w:ascii="Times New Roman" w:hAnsi="Times New Roman"/>
          <w:sz w:val="24"/>
          <w:szCs w:val="24"/>
        </w:rPr>
        <w:t>.</w:t>
      </w:r>
      <w:r w:rsidR="00BC4487" w:rsidRPr="00BC44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C44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BC4487" w:rsidRPr="00521623">
        <w:rPr>
          <w:rFonts w:ascii="Times New Roman" w:hAnsi="Times New Roman"/>
          <w:sz w:val="24"/>
          <w:szCs w:val="24"/>
        </w:rPr>
        <w:t>nyertes földárverező</w:t>
      </w:r>
      <w:r w:rsidR="00BC4487">
        <w:rPr>
          <w:rFonts w:ascii="Times New Roman" w:hAnsi="Times New Roman"/>
          <w:sz w:val="24"/>
          <w:szCs w:val="24"/>
        </w:rPr>
        <w:t xml:space="preserve"> </w:t>
      </w:r>
      <w:r w:rsidR="00BC4487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BC4487">
        <w:rPr>
          <w:rFonts w:ascii="Times New Roman" w:hAnsi="Times New Roman"/>
          <w:b/>
          <w:sz w:val="24"/>
          <w:szCs w:val="24"/>
        </w:rPr>
        <w:t>1</w:t>
      </w:r>
      <w:r w:rsidR="00BC4487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BC4487" w:rsidRPr="000616C1">
        <w:rPr>
          <w:rFonts w:ascii="Times New Roman" w:hAnsi="Times New Roman"/>
          <w:sz w:val="24"/>
          <w:szCs w:val="24"/>
        </w:rPr>
        <w:t xml:space="preserve"> birtoktestet szerzett meg</w:t>
      </w:r>
      <w:r w:rsidR="00BC4487">
        <w:rPr>
          <w:rFonts w:ascii="Times New Roman" w:hAnsi="Times New Roman"/>
          <w:sz w:val="24"/>
          <w:szCs w:val="24"/>
        </w:rPr>
        <w:t xml:space="preserve">, budai, XI. kerületi lakhelyétől </w:t>
      </w:r>
      <w:r w:rsidR="00BC4487" w:rsidRPr="00BC4487">
        <w:rPr>
          <w:rFonts w:ascii="Times New Roman" w:hAnsi="Times New Roman"/>
          <w:b/>
          <w:sz w:val="24"/>
          <w:szCs w:val="24"/>
        </w:rPr>
        <w:t>58 km</w:t>
      </w:r>
      <w:r w:rsidR="00BC4487">
        <w:rPr>
          <w:rFonts w:ascii="Times New Roman" w:hAnsi="Times New Roman"/>
          <w:sz w:val="24"/>
          <w:szCs w:val="24"/>
        </w:rPr>
        <w:t xml:space="preserve"> </w:t>
      </w:r>
      <w:r w:rsidR="00BC4487">
        <w:rPr>
          <w:rFonts w:ascii="Times New Roman" w:hAnsi="Times New Roman"/>
          <w:sz w:val="24"/>
          <w:szCs w:val="24"/>
        </w:rPr>
        <w:lastRenderedPageBreak/>
        <w:t>távolságban,</w:t>
      </w:r>
      <w:r w:rsidR="00BC4487" w:rsidRPr="000616C1">
        <w:rPr>
          <w:rFonts w:ascii="Times New Roman" w:hAnsi="Times New Roman"/>
          <w:sz w:val="24"/>
          <w:szCs w:val="24"/>
        </w:rPr>
        <w:t xml:space="preserve"> </w:t>
      </w:r>
      <w:r w:rsidR="00BC4487">
        <w:rPr>
          <w:rFonts w:ascii="Times New Roman" w:hAnsi="Times New Roman"/>
          <w:b/>
          <w:sz w:val="24"/>
          <w:szCs w:val="24"/>
        </w:rPr>
        <w:t xml:space="preserve">Zichyújfalu </w:t>
      </w:r>
      <w:r w:rsidR="00BC4487">
        <w:rPr>
          <w:rFonts w:ascii="Times New Roman" w:hAnsi="Times New Roman"/>
          <w:sz w:val="24"/>
          <w:szCs w:val="24"/>
        </w:rPr>
        <w:t xml:space="preserve">területén, amelyet a </w:t>
      </w:r>
      <w:r w:rsidR="00BC4487" w:rsidRPr="0020363E">
        <w:rPr>
          <w:rFonts w:ascii="Times New Roman" w:hAnsi="Times New Roman"/>
          <w:b/>
          <w:i/>
          <w:sz w:val="24"/>
          <w:szCs w:val="24"/>
        </w:rPr>
        <w:t>Leisztinger</w:t>
      </w:r>
      <w:r w:rsidR="00BC4487">
        <w:rPr>
          <w:rFonts w:ascii="Times New Roman" w:hAnsi="Times New Roman"/>
          <w:sz w:val="24"/>
          <w:szCs w:val="24"/>
        </w:rPr>
        <w:t xml:space="preserve">- érdekeltségű cég, az </w:t>
      </w:r>
      <w:r w:rsidR="00BC4487">
        <w:rPr>
          <w:rFonts w:ascii="Times New Roman" w:hAnsi="Times New Roman"/>
          <w:i/>
          <w:sz w:val="24"/>
          <w:szCs w:val="24"/>
          <w:u w:val="single"/>
        </w:rPr>
        <w:t>Agárdi Farm</w:t>
      </w:r>
      <w:r w:rsidR="00BC4487" w:rsidRPr="0020363E">
        <w:rPr>
          <w:rFonts w:ascii="Times New Roman" w:hAnsi="Times New Roman"/>
          <w:i/>
          <w:sz w:val="24"/>
          <w:szCs w:val="24"/>
          <w:u w:val="single"/>
        </w:rPr>
        <w:t xml:space="preserve"> Kft.</w:t>
      </w:r>
      <w:r w:rsidR="00BC4487">
        <w:rPr>
          <w:rFonts w:ascii="Times New Roman" w:hAnsi="Times New Roman"/>
          <w:sz w:val="24"/>
          <w:szCs w:val="24"/>
        </w:rPr>
        <w:t xml:space="preserve"> bérel 2018-ig. </w:t>
      </w:r>
      <w:r w:rsidR="00BC4487" w:rsidRPr="000616C1">
        <w:rPr>
          <w:rFonts w:ascii="Times New Roman" w:hAnsi="Times New Roman"/>
          <w:sz w:val="24"/>
          <w:szCs w:val="24"/>
        </w:rPr>
        <w:t>Az elnyert terület</w:t>
      </w:r>
      <w:r w:rsidR="00BC4487">
        <w:rPr>
          <w:rFonts w:ascii="Times New Roman" w:hAnsi="Times New Roman"/>
          <w:sz w:val="24"/>
          <w:szCs w:val="24"/>
        </w:rPr>
        <w:t>, a megyében elárverezett egyik legnagyobb birtoktest</w:t>
      </w:r>
      <w:r w:rsidR="00231DAA">
        <w:rPr>
          <w:rFonts w:ascii="Times New Roman" w:hAnsi="Times New Roman"/>
          <w:sz w:val="24"/>
          <w:szCs w:val="24"/>
        </w:rPr>
        <w:t>,</w:t>
      </w:r>
      <w:r w:rsidR="00BC4487" w:rsidRPr="000616C1">
        <w:rPr>
          <w:rFonts w:ascii="Times New Roman" w:hAnsi="Times New Roman"/>
          <w:sz w:val="24"/>
          <w:szCs w:val="24"/>
        </w:rPr>
        <w:t xml:space="preserve"> </w:t>
      </w:r>
      <w:r w:rsidR="00BC4487">
        <w:rPr>
          <w:rFonts w:ascii="Times New Roman" w:hAnsi="Times New Roman"/>
          <w:b/>
          <w:sz w:val="24"/>
          <w:szCs w:val="24"/>
        </w:rPr>
        <w:t>204</w:t>
      </w:r>
      <w:r w:rsidR="00BC4487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BC4487" w:rsidRPr="000616C1">
        <w:rPr>
          <w:rFonts w:ascii="Times New Roman" w:hAnsi="Times New Roman"/>
          <w:sz w:val="24"/>
          <w:szCs w:val="24"/>
        </w:rPr>
        <w:t xml:space="preserve">, melyhez </w:t>
      </w:r>
      <w:r w:rsidR="00BC4487">
        <w:rPr>
          <w:rFonts w:ascii="Times New Roman" w:hAnsi="Times New Roman"/>
          <w:b/>
          <w:sz w:val="24"/>
          <w:szCs w:val="24"/>
        </w:rPr>
        <w:t xml:space="preserve">347 </w:t>
      </w:r>
      <w:r w:rsidR="00BC4487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BC4487" w:rsidRPr="000616C1">
        <w:rPr>
          <w:rFonts w:ascii="Times New Roman" w:hAnsi="Times New Roman"/>
          <w:sz w:val="24"/>
          <w:szCs w:val="24"/>
        </w:rPr>
        <w:t xml:space="preserve">(átlagosan </w:t>
      </w:r>
      <w:r w:rsidR="00BC4487">
        <w:rPr>
          <w:rFonts w:ascii="Times New Roman" w:hAnsi="Times New Roman"/>
          <w:sz w:val="24"/>
          <w:szCs w:val="24"/>
        </w:rPr>
        <w:t>1 millió 702</w:t>
      </w:r>
      <w:r w:rsidR="00BC4487" w:rsidRPr="000616C1">
        <w:rPr>
          <w:rFonts w:ascii="Times New Roman" w:hAnsi="Times New Roman"/>
          <w:sz w:val="24"/>
          <w:szCs w:val="24"/>
        </w:rPr>
        <w:t xml:space="preserve"> ezer Ft/ha</w:t>
      </w:r>
      <w:r w:rsidR="00BC4487">
        <w:rPr>
          <w:rFonts w:ascii="Times New Roman" w:hAnsi="Times New Roman"/>
          <w:sz w:val="24"/>
          <w:szCs w:val="24"/>
        </w:rPr>
        <w:t>, illetve 52 eFt/AK</w:t>
      </w:r>
      <w:r w:rsidR="00BC4487" w:rsidRPr="000616C1">
        <w:rPr>
          <w:rFonts w:ascii="Times New Roman" w:hAnsi="Times New Roman"/>
          <w:sz w:val="24"/>
          <w:szCs w:val="24"/>
        </w:rPr>
        <w:t>) nyertes árajánlattal jutot</w:t>
      </w:r>
      <w:r w:rsidR="00BC4487">
        <w:rPr>
          <w:rFonts w:ascii="Times New Roman" w:hAnsi="Times New Roman"/>
          <w:sz w:val="24"/>
          <w:szCs w:val="24"/>
        </w:rPr>
        <w:t>t az árverező</w:t>
      </w:r>
      <w:r w:rsidR="00BC4487" w:rsidRPr="000616C1">
        <w:rPr>
          <w:rFonts w:ascii="Times New Roman" w:hAnsi="Times New Roman"/>
          <w:sz w:val="24"/>
          <w:szCs w:val="24"/>
        </w:rPr>
        <w:t xml:space="preserve">. </w:t>
      </w:r>
      <w:r w:rsidR="00350B70">
        <w:rPr>
          <w:rFonts w:ascii="Times New Roman" w:hAnsi="Times New Roman"/>
          <w:sz w:val="24"/>
          <w:szCs w:val="24"/>
        </w:rPr>
        <w:t xml:space="preserve">Nyertes árajánlata </w:t>
      </w:r>
      <w:r w:rsidR="00350B70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350B70" w:rsidRPr="000616C1">
        <w:rPr>
          <w:rFonts w:ascii="Times New Roman" w:hAnsi="Times New Roman"/>
          <w:sz w:val="24"/>
          <w:szCs w:val="24"/>
        </w:rPr>
        <w:t xml:space="preserve"> </w:t>
      </w:r>
      <w:r w:rsidR="00BC4487" w:rsidRPr="000616C1">
        <w:rPr>
          <w:rFonts w:ascii="Times New Roman" w:hAnsi="Times New Roman"/>
          <w:sz w:val="24"/>
          <w:szCs w:val="24"/>
        </w:rPr>
        <w:t>A birtoktest átlagmérete szántó művelési ágba tartoz</w:t>
      </w:r>
      <w:r w:rsidR="00BC4487">
        <w:rPr>
          <w:rFonts w:ascii="Times New Roman" w:hAnsi="Times New Roman"/>
          <w:sz w:val="24"/>
          <w:szCs w:val="24"/>
        </w:rPr>
        <w:t>ik</w:t>
      </w:r>
      <w:r w:rsidR="00BC4487" w:rsidRPr="000616C1">
        <w:rPr>
          <w:rFonts w:ascii="Times New Roman" w:hAnsi="Times New Roman"/>
          <w:sz w:val="24"/>
          <w:szCs w:val="24"/>
        </w:rPr>
        <w:t xml:space="preserve">. </w:t>
      </w:r>
      <w:r w:rsidR="00BC4487">
        <w:rPr>
          <w:rFonts w:ascii="Times New Roman" w:hAnsi="Times New Roman"/>
          <w:sz w:val="24"/>
          <w:szCs w:val="24"/>
        </w:rPr>
        <w:t>T</w:t>
      </w:r>
      <w:r w:rsidR="00BC4487" w:rsidRPr="000616C1">
        <w:rPr>
          <w:rFonts w:ascii="Times New Roman" w:hAnsi="Times New Roman"/>
          <w:sz w:val="24"/>
          <w:szCs w:val="24"/>
        </w:rPr>
        <w:t>ermőképesség</w:t>
      </w:r>
      <w:r w:rsidR="00BC4487">
        <w:rPr>
          <w:rFonts w:ascii="Times New Roman" w:hAnsi="Times New Roman"/>
          <w:sz w:val="24"/>
          <w:szCs w:val="24"/>
        </w:rPr>
        <w:t>e kiváló</w:t>
      </w:r>
      <w:r w:rsidR="00BC4487" w:rsidRPr="000616C1">
        <w:rPr>
          <w:rFonts w:ascii="Times New Roman" w:hAnsi="Times New Roman"/>
          <w:sz w:val="24"/>
          <w:szCs w:val="24"/>
        </w:rPr>
        <w:t xml:space="preserve">, átlagos </w:t>
      </w:r>
      <w:r w:rsidR="00BC4487">
        <w:rPr>
          <w:rFonts w:ascii="Times New Roman" w:hAnsi="Times New Roman"/>
          <w:sz w:val="24"/>
          <w:szCs w:val="24"/>
        </w:rPr>
        <w:t>föld</w:t>
      </w:r>
      <w:r w:rsidR="00BC4487" w:rsidRPr="000616C1">
        <w:rPr>
          <w:rFonts w:ascii="Times New Roman" w:hAnsi="Times New Roman"/>
          <w:sz w:val="24"/>
          <w:szCs w:val="24"/>
        </w:rPr>
        <w:t>érték</w:t>
      </w:r>
      <w:r w:rsidR="00BC4487">
        <w:rPr>
          <w:rFonts w:ascii="Times New Roman" w:hAnsi="Times New Roman"/>
          <w:sz w:val="24"/>
          <w:szCs w:val="24"/>
        </w:rPr>
        <w:t>e</w:t>
      </w:r>
      <w:r w:rsidR="00BC4487" w:rsidRPr="000616C1">
        <w:rPr>
          <w:rFonts w:ascii="Times New Roman" w:hAnsi="Times New Roman"/>
          <w:sz w:val="24"/>
          <w:szCs w:val="24"/>
        </w:rPr>
        <w:t xml:space="preserve"> </w:t>
      </w:r>
      <w:r w:rsidR="00BC4487">
        <w:rPr>
          <w:rFonts w:ascii="Times New Roman" w:hAnsi="Times New Roman"/>
          <w:b/>
          <w:sz w:val="24"/>
          <w:szCs w:val="24"/>
        </w:rPr>
        <w:t xml:space="preserve">32,9 </w:t>
      </w:r>
      <w:r w:rsidR="00BC4487" w:rsidRPr="000616C1">
        <w:rPr>
          <w:rFonts w:ascii="Times New Roman" w:hAnsi="Times New Roman"/>
          <w:b/>
          <w:sz w:val="24"/>
          <w:szCs w:val="24"/>
        </w:rPr>
        <w:t>AK/ha</w:t>
      </w:r>
      <w:r w:rsidR="00BC4487" w:rsidRPr="000616C1">
        <w:rPr>
          <w:rFonts w:ascii="Times New Roman" w:hAnsi="Times New Roman"/>
          <w:sz w:val="24"/>
          <w:szCs w:val="24"/>
        </w:rPr>
        <w:t>.</w:t>
      </w:r>
      <w:r w:rsidR="00231DAA">
        <w:rPr>
          <w:rFonts w:ascii="Times New Roman" w:hAnsi="Times New Roman"/>
          <w:sz w:val="24"/>
          <w:szCs w:val="24"/>
        </w:rPr>
        <w:t xml:space="preserve"> Ebben az esetben is felmerülhet a kérdés, hogy Buda egyik elit kerületének lakója miként minősülhetett a Velencei tó környékén, lakhelyétől közel </w:t>
      </w:r>
      <w:r w:rsidR="00231DAA" w:rsidRPr="00350A57">
        <w:rPr>
          <w:rFonts w:ascii="Times New Roman" w:hAnsi="Times New Roman"/>
          <w:b/>
          <w:sz w:val="24"/>
          <w:szCs w:val="24"/>
        </w:rPr>
        <w:t>60 km</w:t>
      </w:r>
      <w:r w:rsidR="00231DAA">
        <w:rPr>
          <w:rFonts w:ascii="Times New Roman" w:hAnsi="Times New Roman"/>
          <w:sz w:val="24"/>
          <w:szCs w:val="24"/>
        </w:rPr>
        <w:t xml:space="preserve"> távolságban </w:t>
      </w:r>
      <w:r w:rsidR="00231DAA" w:rsidRPr="00350A57">
        <w:rPr>
          <w:rFonts w:ascii="Times New Roman" w:hAnsi="Times New Roman"/>
          <w:b/>
          <w:i/>
          <w:sz w:val="24"/>
          <w:szCs w:val="24"/>
        </w:rPr>
        <w:t>„szerzőképes helyi földművesnek</w:t>
      </w:r>
      <w:r w:rsidR="00E46A01" w:rsidRPr="00350A57">
        <w:rPr>
          <w:rFonts w:ascii="Times New Roman" w:hAnsi="Times New Roman"/>
          <w:b/>
          <w:i/>
          <w:sz w:val="24"/>
          <w:szCs w:val="24"/>
        </w:rPr>
        <w:t>”</w:t>
      </w:r>
      <w:r w:rsidR="00231DAA">
        <w:rPr>
          <w:rFonts w:ascii="Times New Roman" w:hAnsi="Times New Roman"/>
          <w:sz w:val="24"/>
          <w:szCs w:val="24"/>
        </w:rPr>
        <w:t xml:space="preserve">, és – különösen, mivel mezőgazdasági előéletével kapcsolatosan nyilvános információkat nem lehet </w:t>
      </w:r>
      <w:r w:rsidR="00E46A01">
        <w:rPr>
          <w:rFonts w:ascii="Times New Roman" w:hAnsi="Times New Roman"/>
          <w:sz w:val="24"/>
          <w:szCs w:val="24"/>
        </w:rPr>
        <w:t>fellelni</w:t>
      </w:r>
      <w:r w:rsidR="00231DAA">
        <w:rPr>
          <w:rFonts w:ascii="Times New Roman" w:hAnsi="Times New Roman"/>
          <w:sz w:val="24"/>
          <w:szCs w:val="24"/>
        </w:rPr>
        <w:t xml:space="preserve"> – miként fogja ilyen távolságból ezt a viszonylag nagy területet maga megművelni?</w:t>
      </w:r>
    </w:p>
    <w:p w:rsidR="009118B6" w:rsidRPr="000616C1" w:rsidRDefault="009118B6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Vargáék</w:t>
      </w:r>
      <w:r w:rsidRPr="000616C1">
        <w:rPr>
          <w:rFonts w:ascii="Times New Roman" w:hAnsi="Times New Roman"/>
          <w:b/>
          <w:sz w:val="24"/>
          <w:szCs w:val="24"/>
        </w:rPr>
        <w:t xml:space="preserve"> </w:t>
      </w:r>
      <w:r w:rsidR="004B11A1">
        <w:rPr>
          <w:rFonts w:ascii="Times New Roman" w:hAnsi="Times New Roman"/>
          <w:b/>
          <w:sz w:val="24"/>
          <w:szCs w:val="24"/>
        </w:rPr>
        <w:t xml:space="preserve">– </w:t>
      </w:r>
      <w:r w:rsidRPr="000616C1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4B11A1">
        <w:rPr>
          <w:rFonts w:ascii="Times New Roman" w:eastAsia="Times New Roman" w:hAnsi="Times New Roman"/>
          <w:sz w:val="24"/>
          <w:szCs w:val="24"/>
          <w:lang w:eastAsia="hu-HU"/>
        </w:rPr>
        <w:t xml:space="preserve"> 2005-ben, Soponya (</w:t>
      </w:r>
      <w:r w:rsidR="004B11A1" w:rsidRPr="004B11A1">
        <w:rPr>
          <w:rFonts w:ascii="Times New Roman" w:eastAsia="Times New Roman" w:hAnsi="Times New Roman"/>
          <w:sz w:val="24"/>
          <w:szCs w:val="24"/>
          <w:lang w:eastAsia="hu-HU"/>
        </w:rPr>
        <w:t>József A. u. 32.</w:t>
      </w:r>
      <w:r w:rsidR="004B11A1" w:rsidRPr="004B11A1">
        <w:rPr>
          <w:rFonts w:ascii="Times New Roman" w:hAnsi="Times New Roman"/>
          <w:sz w:val="24"/>
          <w:szCs w:val="24"/>
        </w:rPr>
        <w:t>)</w:t>
      </w:r>
      <w:r w:rsidR="004B11A1">
        <w:rPr>
          <w:rFonts w:ascii="Times New Roman" w:hAnsi="Times New Roman"/>
          <w:sz w:val="24"/>
          <w:szCs w:val="24"/>
        </w:rPr>
        <w:t xml:space="preserve"> </w:t>
      </w:r>
      <w:r w:rsidR="004B11A1">
        <w:rPr>
          <w:rFonts w:ascii="Times New Roman" w:eastAsia="Times New Roman" w:hAnsi="Times New Roman"/>
          <w:sz w:val="24"/>
          <w:szCs w:val="24"/>
          <w:lang w:eastAsia="hu-HU"/>
        </w:rPr>
        <w:t>székhellyel alapított, mezőgazdasági főprofilú</w:t>
      </w:r>
      <w:r w:rsidRPr="000616C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B11A1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Varga-Farm Kft.</w:t>
      </w:r>
      <w:r w:rsidRPr="000616C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B11A1">
        <w:rPr>
          <w:rFonts w:ascii="Times New Roman" w:eastAsia="Times New Roman" w:hAnsi="Times New Roman"/>
          <w:sz w:val="24"/>
          <w:szCs w:val="24"/>
          <w:lang w:eastAsia="hu-HU"/>
        </w:rPr>
        <w:t>(Cjsz.: 07</w:t>
      </w:r>
      <w:r w:rsidR="00A26D8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B11A1">
        <w:rPr>
          <w:rFonts w:ascii="Times New Roman" w:eastAsia="Times New Roman" w:hAnsi="Times New Roman"/>
          <w:sz w:val="24"/>
          <w:szCs w:val="24"/>
          <w:lang w:eastAsia="hu-HU"/>
        </w:rPr>
        <w:t>09</w:t>
      </w:r>
      <w:r w:rsidR="00A26D8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B11A1">
        <w:rPr>
          <w:rFonts w:ascii="Times New Roman" w:eastAsia="Times New Roman" w:hAnsi="Times New Roman"/>
          <w:sz w:val="24"/>
          <w:szCs w:val="24"/>
          <w:lang w:eastAsia="hu-HU"/>
        </w:rPr>
        <w:t xml:space="preserve">011406) </w:t>
      </w:r>
      <w:r w:rsidRPr="000616C1">
        <w:rPr>
          <w:rFonts w:ascii="Times New Roman" w:eastAsia="Times New Roman" w:hAnsi="Times New Roman"/>
          <w:sz w:val="24"/>
          <w:szCs w:val="24"/>
          <w:lang w:eastAsia="hu-HU"/>
        </w:rPr>
        <w:t>társtulajdonos</w:t>
      </w:r>
      <w:r w:rsidR="004B11A1">
        <w:rPr>
          <w:rFonts w:ascii="Times New Roman" w:eastAsia="Times New Roman" w:hAnsi="Times New Roman"/>
          <w:sz w:val="24"/>
          <w:szCs w:val="24"/>
          <w:lang w:eastAsia="hu-HU"/>
        </w:rPr>
        <w:t xml:space="preserve">, ügyvezetői – </w:t>
      </w:r>
      <w:r w:rsidR="004B11A1" w:rsidRPr="004B11A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Varga Ferenc</w:t>
      </w:r>
      <w:r w:rsidRPr="000616C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0616C1">
        <w:rPr>
          <w:rFonts w:ascii="Times New Roman" w:eastAsia="Times New Roman" w:hAnsi="Times New Roman"/>
          <w:sz w:val="24"/>
          <w:szCs w:val="24"/>
          <w:lang w:eastAsia="hu-HU"/>
        </w:rPr>
        <w:t xml:space="preserve">(Aba, </w:t>
      </w:r>
      <w:r w:rsidR="004B11A1" w:rsidRPr="004B11A1">
        <w:rPr>
          <w:rFonts w:ascii="Times New Roman" w:eastAsia="Times New Roman" w:hAnsi="Times New Roman"/>
          <w:sz w:val="24"/>
          <w:szCs w:val="24"/>
          <w:lang w:eastAsia="hu-HU"/>
        </w:rPr>
        <w:t>Klapka u. 10.</w:t>
      </w:r>
      <w:r w:rsidRPr="004B11A1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="004B11A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B11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és </w:t>
      </w:r>
      <w:r w:rsidR="004B11A1" w:rsidRPr="004B11A1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Varga István</w:t>
      </w:r>
      <w:r w:rsidR="004B11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B11A1" w:rsidRPr="004B11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4B11A1" w:rsidRPr="004B11A1">
        <w:rPr>
          <w:rFonts w:ascii="Times New Roman" w:eastAsia="Times New Roman" w:hAnsi="Times New Roman"/>
          <w:sz w:val="24"/>
          <w:szCs w:val="24"/>
          <w:lang w:eastAsia="hu-HU"/>
        </w:rPr>
        <w:t>Soponya, József A. u. 32.</w:t>
      </w:r>
      <w:r w:rsidR="004B11A1" w:rsidRPr="004B11A1">
        <w:rPr>
          <w:rFonts w:ascii="Times New Roman" w:hAnsi="Times New Roman"/>
          <w:sz w:val="24"/>
          <w:szCs w:val="24"/>
        </w:rPr>
        <w:t>)</w:t>
      </w:r>
      <w:r w:rsidR="0044236A">
        <w:rPr>
          <w:rFonts w:ascii="Times New Roman" w:hAnsi="Times New Roman"/>
          <w:sz w:val="24"/>
          <w:szCs w:val="24"/>
        </w:rPr>
        <w:t xml:space="preserve"> testvérek</w:t>
      </w:r>
      <w:r w:rsidR="004B11A1">
        <w:rPr>
          <w:rFonts w:ascii="Times New Roman" w:hAnsi="Times New Roman"/>
          <w:sz w:val="24"/>
          <w:szCs w:val="24"/>
        </w:rPr>
        <w:t>.</w:t>
      </w:r>
      <w:r w:rsidR="004B11A1">
        <w:rPr>
          <w:rFonts w:ascii="Times New Roman" w:hAnsi="Times New Roman"/>
          <w:i/>
          <w:sz w:val="16"/>
          <w:szCs w:val="16"/>
        </w:rPr>
        <w:t xml:space="preserve"> </w:t>
      </w:r>
      <w:r w:rsidR="004B11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család </w:t>
      </w:r>
      <w:r w:rsidR="004B11A1">
        <w:rPr>
          <w:rFonts w:ascii="Times New Roman" w:hAnsi="Times New Roman"/>
          <w:b/>
          <w:sz w:val="24"/>
          <w:szCs w:val="24"/>
        </w:rPr>
        <w:t>2</w:t>
      </w:r>
      <w:r w:rsidR="004B11A1" w:rsidRPr="005F70FD">
        <w:rPr>
          <w:rFonts w:ascii="Times New Roman" w:hAnsi="Times New Roman"/>
          <w:b/>
          <w:sz w:val="24"/>
          <w:szCs w:val="24"/>
        </w:rPr>
        <w:t xml:space="preserve"> nyertes </w:t>
      </w:r>
      <w:r w:rsidR="004B11A1">
        <w:rPr>
          <w:rFonts w:ascii="Times New Roman" w:hAnsi="Times New Roman"/>
          <w:b/>
          <w:sz w:val="24"/>
          <w:szCs w:val="24"/>
        </w:rPr>
        <w:t>földárverező</w:t>
      </w:r>
      <w:r w:rsidR="004B11A1">
        <w:rPr>
          <w:rFonts w:ascii="Times New Roman" w:hAnsi="Times New Roman"/>
          <w:sz w:val="24"/>
          <w:szCs w:val="24"/>
        </w:rPr>
        <w:t xml:space="preserve"> tagja </w:t>
      </w:r>
      <w:r w:rsidR="004B11A1" w:rsidRPr="000616C1">
        <w:rPr>
          <w:rFonts w:ascii="Times New Roman" w:hAnsi="Times New Roman"/>
          <w:sz w:val="24"/>
          <w:szCs w:val="24"/>
        </w:rPr>
        <w:t xml:space="preserve">a meghirdetett állami földekből </w:t>
      </w:r>
      <w:r w:rsidR="004B11A1">
        <w:rPr>
          <w:rFonts w:ascii="Times New Roman" w:hAnsi="Times New Roman"/>
          <w:b/>
          <w:sz w:val="24"/>
          <w:szCs w:val="24"/>
        </w:rPr>
        <w:t>2</w:t>
      </w:r>
      <w:r w:rsidR="004B11A1"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="004B11A1" w:rsidRPr="000616C1">
        <w:rPr>
          <w:rFonts w:ascii="Times New Roman" w:hAnsi="Times New Roman"/>
          <w:sz w:val="24"/>
          <w:szCs w:val="24"/>
        </w:rPr>
        <w:t xml:space="preserve"> birtoktestet szerzett meg </w:t>
      </w:r>
      <w:r w:rsidR="004B11A1">
        <w:rPr>
          <w:rFonts w:ascii="Times New Roman" w:hAnsi="Times New Roman"/>
          <w:b/>
          <w:sz w:val="24"/>
          <w:szCs w:val="24"/>
        </w:rPr>
        <w:t xml:space="preserve">Mátyásdomb </w:t>
      </w:r>
      <w:r w:rsidR="004B11A1">
        <w:rPr>
          <w:rFonts w:ascii="Times New Roman" w:hAnsi="Times New Roman"/>
          <w:sz w:val="24"/>
          <w:szCs w:val="24"/>
        </w:rPr>
        <w:t xml:space="preserve">és </w:t>
      </w:r>
      <w:r w:rsidR="004B11A1">
        <w:rPr>
          <w:rFonts w:ascii="Times New Roman" w:hAnsi="Times New Roman"/>
          <w:b/>
          <w:sz w:val="24"/>
          <w:szCs w:val="24"/>
        </w:rPr>
        <w:t xml:space="preserve">Soponya </w:t>
      </w:r>
      <w:r w:rsidR="004B11A1">
        <w:rPr>
          <w:rFonts w:ascii="Times New Roman" w:hAnsi="Times New Roman"/>
          <w:sz w:val="24"/>
          <w:szCs w:val="24"/>
        </w:rPr>
        <w:t xml:space="preserve">területén, amelyeket 2029-ig a </w:t>
      </w:r>
      <w:r w:rsidR="004B11A1">
        <w:rPr>
          <w:rFonts w:ascii="Times New Roman" w:hAnsi="Times New Roman"/>
          <w:i/>
          <w:sz w:val="24"/>
          <w:szCs w:val="24"/>
          <w:u w:val="single"/>
        </w:rPr>
        <w:t>Enyingi Agrár Zrt</w:t>
      </w:r>
      <w:r w:rsidR="004B11A1">
        <w:rPr>
          <w:rFonts w:ascii="Times New Roman" w:hAnsi="Times New Roman"/>
          <w:sz w:val="24"/>
          <w:szCs w:val="24"/>
        </w:rPr>
        <w:t>. bérli.</w:t>
      </w:r>
      <w:r w:rsidR="004B11A1"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 w:rsidR="004B11A1">
        <w:rPr>
          <w:rFonts w:ascii="Times New Roman" w:hAnsi="Times New Roman"/>
          <w:b/>
          <w:sz w:val="24"/>
          <w:szCs w:val="24"/>
        </w:rPr>
        <w:t>202</w:t>
      </w:r>
      <w:r w:rsidR="004B11A1" w:rsidRPr="000616C1">
        <w:rPr>
          <w:rFonts w:ascii="Times New Roman" w:hAnsi="Times New Roman"/>
          <w:b/>
          <w:sz w:val="24"/>
          <w:szCs w:val="24"/>
        </w:rPr>
        <w:t xml:space="preserve"> hektár</w:t>
      </w:r>
      <w:r w:rsidR="004B11A1" w:rsidRPr="000616C1">
        <w:rPr>
          <w:rFonts w:ascii="Times New Roman" w:hAnsi="Times New Roman"/>
          <w:sz w:val="24"/>
          <w:szCs w:val="24"/>
        </w:rPr>
        <w:t xml:space="preserve">, melyhez </w:t>
      </w:r>
      <w:r w:rsidR="004B11A1">
        <w:rPr>
          <w:rFonts w:ascii="Times New Roman" w:hAnsi="Times New Roman"/>
          <w:b/>
          <w:sz w:val="24"/>
          <w:szCs w:val="24"/>
        </w:rPr>
        <w:t xml:space="preserve">310 </w:t>
      </w:r>
      <w:r w:rsidR="004B11A1"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="004B11A1" w:rsidRPr="000616C1">
        <w:rPr>
          <w:rFonts w:ascii="Times New Roman" w:hAnsi="Times New Roman"/>
          <w:sz w:val="24"/>
          <w:szCs w:val="24"/>
        </w:rPr>
        <w:t xml:space="preserve">(átlagosan </w:t>
      </w:r>
      <w:r w:rsidR="004B11A1">
        <w:rPr>
          <w:rFonts w:ascii="Times New Roman" w:hAnsi="Times New Roman"/>
          <w:sz w:val="24"/>
          <w:szCs w:val="24"/>
        </w:rPr>
        <w:t>1 millió 534</w:t>
      </w:r>
      <w:r w:rsidR="004B11A1" w:rsidRPr="000616C1">
        <w:rPr>
          <w:rFonts w:ascii="Times New Roman" w:hAnsi="Times New Roman"/>
          <w:sz w:val="24"/>
          <w:szCs w:val="24"/>
        </w:rPr>
        <w:t xml:space="preserve"> ezer Ft/ha</w:t>
      </w:r>
      <w:r w:rsidR="004B11A1">
        <w:rPr>
          <w:rFonts w:ascii="Times New Roman" w:hAnsi="Times New Roman"/>
          <w:sz w:val="24"/>
          <w:szCs w:val="24"/>
        </w:rPr>
        <w:t>, illetve 49 eFt/AK</w:t>
      </w:r>
      <w:r w:rsidR="004B11A1" w:rsidRPr="000616C1">
        <w:rPr>
          <w:rFonts w:ascii="Times New Roman" w:hAnsi="Times New Roman"/>
          <w:sz w:val="24"/>
          <w:szCs w:val="24"/>
        </w:rPr>
        <w:t xml:space="preserve">) nyertes árajánlattal jutottak. </w:t>
      </w:r>
      <w:r w:rsidR="00350B70">
        <w:rPr>
          <w:rFonts w:ascii="Times New Roman" w:hAnsi="Times New Roman"/>
          <w:sz w:val="24"/>
          <w:szCs w:val="24"/>
        </w:rPr>
        <w:t xml:space="preserve">Nyertes árajánlatuk mindkét birtoktest esetében </w:t>
      </w:r>
      <w:r w:rsidR="00350B70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350B70" w:rsidRPr="000616C1">
        <w:rPr>
          <w:rFonts w:ascii="Times New Roman" w:hAnsi="Times New Roman"/>
          <w:sz w:val="24"/>
          <w:szCs w:val="24"/>
        </w:rPr>
        <w:t xml:space="preserve"> </w:t>
      </w:r>
      <w:r w:rsidR="004B11A1" w:rsidRPr="000616C1">
        <w:rPr>
          <w:rFonts w:ascii="Times New Roman" w:hAnsi="Times New Roman"/>
          <w:sz w:val="24"/>
          <w:szCs w:val="24"/>
        </w:rPr>
        <w:t xml:space="preserve">A birtoktestek átlagmérete </w:t>
      </w:r>
      <w:r w:rsidR="004B11A1">
        <w:rPr>
          <w:rFonts w:ascii="Times New Roman" w:hAnsi="Times New Roman"/>
          <w:sz w:val="24"/>
          <w:szCs w:val="24"/>
        </w:rPr>
        <w:t xml:space="preserve">101 </w:t>
      </w:r>
      <w:r w:rsidR="004B11A1" w:rsidRPr="000616C1">
        <w:rPr>
          <w:rFonts w:ascii="Times New Roman" w:hAnsi="Times New Roman"/>
          <w:sz w:val="24"/>
          <w:szCs w:val="24"/>
        </w:rPr>
        <w:t xml:space="preserve">ha, </w:t>
      </w:r>
      <w:r w:rsidR="0008042F">
        <w:rPr>
          <w:rFonts w:ascii="Times New Roman" w:hAnsi="Times New Roman"/>
          <w:sz w:val="24"/>
          <w:szCs w:val="24"/>
        </w:rPr>
        <w:t>művelési águk</w:t>
      </w:r>
      <w:r w:rsidR="004B11A1" w:rsidRPr="000616C1">
        <w:rPr>
          <w:rFonts w:ascii="Times New Roman" w:hAnsi="Times New Roman"/>
          <w:sz w:val="24"/>
          <w:szCs w:val="24"/>
        </w:rPr>
        <w:t xml:space="preserve"> </w:t>
      </w:r>
      <w:r w:rsidR="0008042F">
        <w:rPr>
          <w:rFonts w:ascii="Times New Roman" w:hAnsi="Times New Roman"/>
          <w:sz w:val="24"/>
          <w:szCs w:val="24"/>
        </w:rPr>
        <w:t>szántó</w:t>
      </w:r>
      <w:r w:rsidR="004B11A1" w:rsidRPr="000616C1">
        <w:rPr>
          <w:rFonts w:ascii="Times New Roman" w:hAnsi="Times New Roman"/>
          <w:sz w:val="24"/>
          <w:szCs w:val="24"/>
        </w:rPr>
        <w:t xml:space="preserve">. </w:t>
      </w:r>
      <w:r w:rsidR="004B11A1">
        <w:rPr>
          <w:rFonts w:ascii="Times New Roman" w:hAnsi="Times New Roman"/>
          <w:sz w:val="24"/>
          <w:szCs w:val="24"/>
        </w:rPr>
        <w:t>T</w:t>
      </w:r>
      <w:r w:rsidR="004B11A1" w:rsidRPr="000616C1">
        <w:rPr>
          <w:rFonts w:ascii="Times New Roman" w:hAnsi="Times New Roman"/>
          <w:sz w:val="24"/>
          <w:szCs w:val="24"/>
        </w:rPr>
        <w:t>ermőképesség</w:t>
      </w:r>
      <w:r w:rsidR="004B11A1">
        <w:rPr>
          <w:rFonts w:ascii="Times New Roman" w:hAnsi="Times New Roman"/>
          <w:sz w:val="24"/>
          <w:szCs w:val="24"/>
        </w:rPr>
        <w:t>ü</w:t>
      </w:r>
      <w:r w:rsidR="004B11A1" w:rsidRPr="000616C1">
        <w:rPr>
          <w:rFonts w:ascii="Times New Roman" w:hAnsi="Times New Roman"/>
          <w:sz w:val="24"/>
          <w:szCs w:val="24"/>
        </w:rPr>
        <w:t>k</w:t>
      </w:r>
      <w:r w:rsidR="004B11A1">
        <w:rPr>
          <w:rFonts w:ascii="Times New Roman" w:hAnsi="Times New Roman"/>
          <w:sz w:val="24"/>
          <w:szCs w:val="24"/>
        </w:rPr>
        <w:t xml:space="preserve"> kiváló</w:t>
      </w:r>
      <w:r w:rsidR="004B11A1" w:rsidRPr="000616C1">
        <w:rPr>
          <w:rFonts w:ascii="Times New Roman" w:hAnsi="Times New Roman"/>
          <w:sz w:val="24"/>
          <w:szCs w:val="24"/>
        </w:rPr>
        <w:t xml:space="preserve">, átlagos értékük </w:t>
      </w:r>
      <w:r w:rsidR="004B11A1">
        <w:rPr>
          <w:rFonts w:ascii="Times New Roman" w:hAnsi="Times New Roman"/>
          <w:b/>
          <w:sz w:val="24"/>
          <w:szCs w:val="24"/>
        </w:rPr>
        <w:t xml:space="preserve">30,7 </w:t>
      </w:r>
      <w:r w:rsidR="004B11A1" w:rsidRPr="000616C1">
        <w:rPr>
          <w:rFonts w:ascii="Times New Roman" w:hAnsi="Times New Roman"/>
          <w:b/>
          <w:sz w:val="24"/>
          <w:szCs w:val="24"/>
        </w:rPr>
        <w:t>AK/ha</w:t>
      </w:r>
      <w:r w:rsidR="004B11A1" w:rsidRPr="000616C1">
        <w:rPr>
          <w:rFonts w:ascii="Times New Roman" w:hAnsi="Times New Roman"/>
          <w:sz w:val="24"/>
          <w:szCs w:val="24"/>
        </w:rPr>
        <w:t>.</w:t>
      </w:r>
    </w:p>
    <w:p w:rsidR="00374B99" w:rsidRDefault="009118B6" w:rsidP="003B2323">
      <w:pPr>
        <w:pStyle w:val="Listaszerbekezds"/>
        <w:numPr>
          <w:ilvl w:val="0"/>
          <w:numId w:val="35"/>
        </w:numPr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16E29">
        <w:rPr>
          <w:rFonts w:ascii="Times New Roman" w:hAnsi="Times New Roman"/>
          <w:b/>
          <w:sz w:val="24"/>
          <w:szCs w:val="24"/>
          <w:u w:val="single"/>
        </w:rPr>
        <w:t>Flier János</w:t>
      </w:r>
      <w:r w:rsidR="00B90F35" w:rsidRPr="00B90F35">
        <w:rPr>
          <w:rFonts w:ascii="Times New Roman" w:hAnsi="Times New Roman"/>
          <w:b/>
          <w:sz w:val="24"/>
          <w:szCs w:val="24"/>
        </w:rPr>
        <w:t xml:space="preserve"> </w:t>
      </w:r>
      <w:r w:rsidR="00992AC5">
        <w:rPr>
          <w:rFonts w:ascii="Times New Roman" w:hAnsi="Times New Roman"/>
          <w:b/>
          <w:sz w:val="24"/>
          <w:szCs w:val="24"/>
        </w:rPr>
        <w:t xml:space="preserve">– </w:t>
      </w:r>
      <w:r w:rsidR="00992AC5" w:rsidRPr="00992AC5">
        <w:rPr>
          <w:rFonts w:ascii="Times New Roman" w:hAnsi="Times New Roman"/>
          <w:b/>
          <w:i/>
          <w:sz w:val="24"/>
          <w:szCs w:val="24"/>
        </w:rPr>
        <w:t>Orbán Viktor</w:t>
      </w:r>
      <w:r w:rsidR="00992AC5">
        <w:rPr>
          <w:rFonts w:ascii="Times New Roman" w:hAnsi="Times New Roman"/>
          <w:b/>
          <w:sz w:val="24"/>
          <w:szCs w:val="24"/>
        </w:rPr>
        <w:t xml:space="preserve"> </w:t>
      </w:r>
      <w:r w:rsidR="00992AC5" w:rsidRPr="00992AC5">
        <w:rPr>
          <w:rFonts w:ascii="Times New Roman" w:hAnsi="Times New Roman"/>
          <w:sz w:val="24"/>
          <w:szCs w:val="24"/>
        </w:rPr>
        <w:t xml:space="preserve">gyerekkori jó barátja, </w:t>
      </w:r>
      <w:r w:rsidR="00992AC5">
        <w:rPr>
          <w:rFonts w:ascii="Times New Roman" w:hAnsi="Times New Roman"/>
          <w:sz w:val="24"/>
          <w:szCs w:val="24"/>
        </w:rPr>
        <w:t xml:space="preserve">a miniszterelnök feleségének, </w:t>
      </w:r>
      <w:r w:rsidR="00992AC5" w:rsidRPr="00992AC5">
        <w:rPr>
          <w:rFonts w:ascii="Times New Roman" w:hAnsi="Times New Roman"/>
          <w:b/>
          <w:i/>
          <w:sz w:val="24"/>
          <w:szCs w:val="24"/>
        </w:rPr>
        <w:t>Lévai Anikó</w:t>
      </w:r>
      <w:r w:rsidR="00992AC5">
        <w:rPr>
          <w:rFonts w:ascii="Times New Roman" w:hAnsi="Times New Roman"/>
          <w:sz w:val="24"/>
          <w:szCs w:val="24"/>
        </w:rPr>
        <w:t xml:space="preserve">nak üzlettársa, a helyiek szerint </w:t>
      </w:r>
      <w:r w:rsidR="00992AC5" w:rsidRPr="00992AC5">
        <w:rPr>
          <w:rFonts w:ascii="Times New Roman" w:hAnsi="Times New Roman"/>
          <w:sz w:val="24"/>
          <w:szCs w:val="24"/>
        </w:rPr>
        <w:t>a Felcsút környéki Orbán-birtokok gondozója</w:t>
      </w:r>
      <w:r w:rsidR="0008042F">
        <w:rPr>
          <w:rStyle w:val="Lbjegyzet-hivatkozs"/>
          <w:rFonts w:ascii="Times New Roman" w:hAnsi="Times New Roman"/>
          <w:sz w:val="24"/>
          <w:szCs w:val="24"/>
        </w:rPr>
        <w:footnoteReference w:id="66"/>
      </w:r>
      <w:r w:rsidR="00992AC5">
        <w:rPr>
          <w:rFonts w:ascii="Times New Roman" w:hAnsi="Times New Roman"/>
          <w:b/>
          <w:sz w:val="24"/>
          <w:szCs w:val="24"/>
        </w:rPr>
        <w:t xml:space="preserve"> – </w:t>
      </w:r>
      <w:r w:rsidR="00B90F35" w:rsidRPr="00B90F35">
        <w:rPr>
          <w:rFonts w:ascii="Times New Roman" w:hAnsi="Times New Roman"/>
          <w:sz w:val="24"/>
          <w:szCs w:val="24"/>
        </w:rPr>
        <w:t xml:space="preserve">eredeti szakmája szerint autóvillamossági szerelő, </w:t>
      </w:r>
      <w:r w:rsidR="00E113D0">
        <w:rPr>
          <w:rFonts w:ascii="Times New Roman" w:hAnsi="Times New Roman"/>
          <w:sz w:val="24"/>
          <w:szCs w:val="24"/>
        </w:rPr>
        <w:t xml:space="preserve">korábban több cégben is érdekelt, ma pedig a </w:t>
      </w:r>
      <w:r w:rsidR="00E113D0" w:rsidRPr="00E113D0">
        <w:rPr>
          <w:rFonts w:ascii="Times New Roman" w:hAnsi="Times New Roman"/>
          <w:i/>
          <w:sz w:val="24"/>
          <w:szCs w:val="24"/>
          <w:u w:val="single"/>
        </w:rPr>
        <w:t>Csuti-Agrár Kft.</w:t>
      </w:r>
      <w:r w:rsidR="00E113D0">
        <w:rPr>
          <w:rFonts w:ascii="Times New Roman" w:hAnsi="Times New Roman"/>
          <w:sz w:val="24"/>
          <w:szCs w:val="24"/>
        </w:rPr>
        <w:t xml:space="preserve"> (Cjsz.: 07 09 026253) egyszemélyű tulajdonosa és cégjegyzésre jogosult vezetője, </w:t>
      </w:r>
      <w:r w:rsidR="00B90F35" w:rsidRPr="00B90F35">
        <w:rPr>
          <w:rFonts w:ascii="Times New Roman" w:hAnsi="Times New Roman"/>
          <w:sz w:val="24"/>
          <w:szCs w:val="24"/>
        </w:rPr>
        <w:t xml:space="preserve">vállalkozó. Az első Orbán-kormány idején egyik napról a másikra autóvillamossági szerelőből a 12 privatizált agrárcég – a közbeszédben csak </w:t>
      </w:r>
      <w:r w:rsidR="00B90F35" w:rsidRPr="00B90F35">
        <w:rPr>
          <w:rFonts w:ascii="Times New Roman" w:hAnsi="Times New Roman"/>
          <w:i/>
          <w:sz w:val="24"/>
          <w:szCs w:val="24"/>
        </w:rPr>
        <w:t>„piszkos 12-ként”</w:t>
      </w:r>
      <w:r w:rsidR="00B90F35" w:rsidRPr="00B90F35">
        <w:rPr>
          <w:rStyle w:val="Lbjegyzet-hivatkozs"/>
          <w:rFonts w:ascii="Times New Roman" w:hAnsi="Times New Roman"/>
          <w:i/>
          <w:sz w:val="24"/>
          <w:szCs w:val="24"/>
        </w:rPr>
        <w:footnoteReference w:id="67"/>
      </w:r>
      <w:r w:rsidR="005712D0">
        <w:rPr>
          <w:rFonts w:ascii="Times New Roman" w:hAnsi="Times New Roman"/>
          <w:sz w:val="24"/>
          <w:szCs w:val="24"/>
        </w:rPr>
        <w:t xml:space="preserve"> emlegetett – egyikének, az 1950-ben alapított, majd 1992-ben Rt-vé alakult egykori </w:t>
      </w:r>
      <w:r w:rsidR="00B90F35" w:rsidRPr="005712D0">
        <w:rPr>
          <w:rFonts w:ascii="Times New Roman" w:hAnsi="Times New Roman"/>
          <w:i/>
          <w:sz w:val="24"/>
          <w:szCs w:val="24"/>
          <w:u w:val="single"/>
        </w:rPr>
        <w:t>Herceghalmi Kísérleti Gazdaságnak</w:t>
      </w:r>
      <w:r w:rsidR="00677AEC">
        <w:rPr>
          <w:rFonts w:ascii="Times New Roman" w:hAnsi="Times New Roman"/>
          <w:sz w:val="24"/>
          <w:szCs w:val="24"/>
        </w:rPr>
        <w:t xml:space="preserve"> </w:t>
      </w:r>
      <w:r w:rsidR="005712D0">
        <w:rPr>
          <w:rFonts w:ascii="Times New Roman" w:hAnsi="Times New Roman"/>
          <w:sz w:val="24"/>
          <w:szCs w:val="24"/>
        </w:rPr>
        <w:t xml:space="preserve">(Cjsz.: 13-01-007210) </w:t>
      </w:r>
      <w:r w:rsidR="00B90F35" w:rsidRPr="00B90F35">
        <w:rPr>
          <w:rFonts w:ascii="Times New Roman" w:hAnsi="Times New Roman"/>
          <w:sz w:val="24"/>
          <w:szCs w:val="24"/>
        </w:rPr>
        <w:t>a vezetője, majd negyvenszázalékos tulajdonosa</w:t>
      </w:r>
      <w:r w:rsidR="00677AEC">
        <w:rPr>
          <w:rFonts w:ascii="Times New Roman" w:hAnsi="Times New Roman"/>
          <w:sz w:val="24"/>
          <w:szCs w:val="24"/>
        </w:rPr>
        <w:t xml:space="preserve"> </w:t>
      </w:r>
      <w:r w:rsidR="00677AEC" w:rsidRPr="00B90F35">
        <w:rPr>
          <w:rFonts w:ascii="Times New Roman" w:hAnsi="Times New Roman"/>
          <w:sz w:val="24"/>
          <w:szCs w:val="24"/>
        </w:rPr>
        <w:t>lett</w:t>
      </w:r>
      <w:r w:rsidR="005712D0">
        <w:rPr>
          <w:rFonts w:ascii="Times New Roman" w:hAnsi="Times New Roman"/>
          <w:sz w:val="24"/>
          <w:szCs w:val="24"/>
        </w:rPr>
        <w:t xml:space="preserve">, miután </w:t>
      </w:r>
      <w:r w:rsidR="00B90F35" w:rsidRPr="00374B99">
        <w:rPr>
          <w:rFonts w:ascii="Times New Roman" w:hAnsi="Times New Roman"/>
          <w:b/>
          <w:sz w:val="24"/>
          <w:szCs w:val="24"/>
          <w:u w:val="single"/>
        </w:rPr>
        <w:t>2001</w:t>
      </w:r>
      <w:r w:rsidR="00B90F35" w:rsidRPr="00B90F35">
        <w:rPr>
          <w:rFonts w:ascii="Times New Roman" w:hAnsi="Times New Roman"/>
          <w:sz w:val="24"/>
          <w:szCs w:val="24"/>
        </w:rPr>
        <w:t xml:space="preserve">-ben </w:t>
      </w:r>
      <w:r w:rsidR="00B90F35" w:rsidRPr="005712D0">
        <w:rPr>
          <w:rFonts w:ascii="Times New Roman" w:hAnsi="Times New Roman"/>
          <w:b/>
          <w:i/>
          <w:sz w:val="24"/>
          <w:szCs w:val="24"/>
        </w:rPr>
        <w:t>Bognár Sándor</w:t>
      </w:r>
      <w:r w:rsidR="00B90F35" w:rsidRPr="00B90F35">
        <w:rPr>
          <w:rFonts w:ascii="Times New Roman" w:hAnsi="Times New Roman"/>
          <w:sz w:val="24"/>
          <w:szCs w:val="24"/>
        </w:rPr>
        <w:t xml:space="preserve"> vezérigazgatóval </w:t>
      </w:r>
      <w:r w:rsidR="005712D0">
        <w:rPr>
          <w:rFonts w:ascii="Times New Roman" w:hAnsi="Times New Roman"/>
          <w:sz w:val="24"/>
          <w:szCs w:val="24"/>
        </w:rPr>
        <w:t xml:space="preserve"> (</w:t>
      </w:r>
      <w:r w:rsidR="00B90F35" w:rsidRPr="00B90F35">
        <w:rPr>
          <w:rFonts w:ascii="Times New Roman" w:hAnsi="Times New Roman"/>
          <w:sz w:val="24"/>
          <w:szCs w:val="24"/>
        </w:rPr>
        <w:t xml:space="preserve">akitől </w:t>
      </w:r>
      <w:r w:rsidR="00B90F35" w:rsidRPr="005712D0">
        <w:rPr>
          <w:rFonts w:ascii="Times New Roman" w:hAnsi="Times New Roman"/>
          <w:b/>
          <w:i/>
          <w:sz w:val="24"/>
          <w:szCs w:val="24"/>
        </w:rPr>
        <w:t>Lévai Anikó</w:t>
      </w:r>
      <w:r w:rsidR="00B90F35" w:rsidRPr="00B90F35">
        <w:rPr>
          <w:rFonts w:ascii="Times New Roman" w:hAnsi="Times New Roman"/>
          <w:sz w:val="24"/>
          <w:szCs w:val="24"/>
        </w:rPr>
        <w:t xml:space="preserve"> még abban az évben első 50 hektáros felcsúti földjét vásárolta</w:t>
      </w:r>
      <w:r w:rsidR="005712D0">
        <w:rPr>
          <w:rFonts w:ascii="Times New Roman" w:hAnsi="Times New Roman"/>
          <w:sz w:val="24"/>
          <w:szCs w:val="24"/>
        </w:rPr>
        <w:t>)</w:t>
      </w:r>
      <w:r w:rsidR="00B90F35" w:rsidRPr="00B90F35">
        <w:rPr>
          <w:rFonts w:ascii="Times New Roman" w:hAnsi="Times New Roman"/>
          <w:sz w:val="24"/>
          <w:szCs w:val="24"/>
        </w:rPr>
        <w:t xml:space="preserve"> a gazdaságot privatizálta. Ezután átadta a helyét </w:t>
      </w:r>
      <w:r w:rsidR="00B90F35" w:rsidRPr="005712D0">
        <w:rPr>
          <w:rFonts w:ascii="Times New Roman" w:hAnsi="Times New Roman"/>
          <w:b/>
          <w:i/>
          <w:sz w:val="24"/>
          <w:szCs w:val="24"/>
        </w:rPr>
        <w:t>Kenyeres Sándor</w:t>
      </w:r>
      <w:r w:rsidR="00B90F35" w:rsidRPr="00B90F35">
        <w:rPr>
          <w:rFonts w:ascii="Times New Roman" w:hAnsi="Times New Roman"/>
          <w:sz w:val="24"/>
          <w:szCs w:val="24"/>
        </w:rPr>
        <w:t xml:space="preserve"> üzleti csoportjának. </w:t>
      </w:r>
      <w:r w:rsidR="005712D0">
        <w:rPr>
          <w:rFonts w:ascii="Times New Roman" w:hAnsi="Times New Roman"/>
          <w:sz w:val="24"/>
          <w:szCs w:val="24"/>
        </w:rPr>
        <w:t>(A</w:t>
      </w:r>
      <w:r w:rsidR="00677AEC">
        <w:rPr>
          <w:rFonts w:ascii="Times New Roman" w:hAnsi="Times New Roman"/>
          <w:sz w:val="24"/>
          <w:szCs w:val="24"/>
        </w:rPr>
        <w:t xml:space="preserve"> </w:t>
      </w:r>
      <w:r w:rsidR="00677AEC" w:rsidRPr="005712D0">
        <w:rPr>
          <w:rFonts w:ascii="Times New Roman" w:hAnsi="Times New Roman"/>
          <w:i/>
          <w:sz w:val="24"/>
          <w:szCs w:val="24"/>
          <w:u w:val="single"/>
        </w:rPr>
        <w:t>Herceghalmi Kísérleti Gazdaság</w:t>
      </w:r>
      <w:r w:rsidR="005712D0">
        <w:rPr>
          <w:rFonts w:ascii="Times New Roman" w:hAnsi="Times New Roman"/>
          <w:sz w:val="24"/>
          <w:szCs w:val="24"/>
        </w:rPr>
        <w:t xml:space="preserve"> jogutódaként, 2006 óta </w:t>
      </w:r>
      <w:r w:rsidR="005712D0" w:rsidRPr="00677AEC">
        <w:rPr>
          <w:rFonts w:ascii="Times New Roman" w:hAnsi="Times New Roman"/>
          <w:i/>
          <w:sz w:val="24"/>
          <w:szCs w:val="24"/>
          <w:u w:val="single"/>
        </w:rPr>
        <w:t>Agrosystem Zrt.</w:t>
      </w:r>
      <w:r w:rsidR="005712D0">
        <w:rPr>
          <w:rFonts w:ascii="Times New Roman" w:hAnsi="Times New Roman"/>
          <w:sz w:val="24"/>
          <w:szCs w:val="24"/>
        </w:rPr>
        <w:t xml:space="preserve"> néven működő céget</w:t>
      </w:r>
      <w:r w:rsidR="00677AEC">
        <w:rPr>
          <w:rFonts w:ascii="Times New Roman" w:hAnsi="Times New Roman"/>
          <w:sz w:val="24"/>
          <w:szCs w:val="24"/>
        </w:rPr>
        <w:t xml:space="preserve"> (Cjsz.: 13-10-040177), 2016 februárjában </w:t>
      </w:r>
      <w:r w:rsidR="00677AEC" w:rsidRPr="00E33A70">
        <w:rPr>
          <w:rFonts w:ascii="Times New Roman" w:hAnsi="Times New Roman"/>
          <w:b/>
          <w:i/>
          <w:sz w:val="24"/>
          <w:szCs w:val="24"/>
        </w:rPr>
        <w:t>Kenyeres Sándortól</w:t>
      </w:r>
      <w:r w:rsidR="00677AEC">
        <w:rPr>
          <w:rFonts w:ascii="Times New Roman" w:hAnsi="Times New Roman"/>
          <w:sz w:val="24"/>
          <w:szCs w:val="24"/>
        </w:rPr>
        <w:t xml:space="preserve">, a ma már Dubaiban élő ingatlanmilliárdostól, </w:t>
      </w:r>
      <w:r w:rsidR="00677AEC" w:rsidRPr="00677AEC">
        <w:rPr>
          <w:rFonts w:ascii="Times New Roman" w:hAnsi="Times New Roman"/>
          <w:b/>
          <w:i/>
          <w:sz w:val="24"/>
          <w:szCs w:val="24"/>
        </w:rPr>
        <w:t>Mészáros Lőrinc</w:t>
      </w:r>
      <w:r w:rsidR="00677AEC">
        <w:rPr>
          <w:rFonts w:ascii="Times New Roman" w:hAnsi="Times New Roman"/>
          <w:sz w:val="24"/>
          <w:szCs w:val="24"/>
        </w:rPr>
        <w:t xml:space="preserve"> és felesége vásárolta meg.</w:t>
      </w:r>
      <w:r w:rsidR="00374B99">
        <w:rPr>
          <w:rStyle w:val="Lbjegyzet-hivatkozs"/>
          <w:rFonts w:ascii="Times New Roman" w:hAnsi="Times New Roman"/>
          <w:sz w:val="24"/>
          <w:szCs w:val="24"/>
        </w:rPr>
        <w:footnoteReference w:id="68"/>
      </w:r>
      <w:r w:rsidR="00677AEC">
        <w:rPr>
          <w:rFonts w:ascii="Times New Roman" w:hAnsi="Times New Roman"/>
          <w:sz w:val="24"/>
          <w:szCs w:val="24"/>
        </w:rPr>
        <w:t xml:space="preserve"> Mészárosék így 50-50 százalékos részvényesei, lányaik pedig igazgatósági tag cégvezetői lettek annak az ugyancsak Herceghalom székhelyű  </w:t>
      </w:r>
      <w:r w:rsidR="00677AEC" w:rsidRPr="00360628">
        <w:rPr>
          <w:rFonts w:ascii="Times New Roman" w:hAnsi="Times New Roman"/>
          <w:i/>
          <w:sz w:val="24"/>
          <w:szCs w:val="24"/>
          <w:u w:val="single"/>
        </w:rPr>
        <w:t>Talentis Group Zrt</w:t>
      </w:r>
      <w:r w:rsidR="00677AEC">
        <w:rPr>
          <w:rFonts w:ascii="Times New Roman" w:hAnsi="Times New Roman"/>
          <w:sz w:val="24"/>
          <w:szCs w:val="24"/>
        </w:rPr>
        <w:t xml:space="preserve">-nek (Cjsz.: 13-10-041257), amely 2013 óta az </w:t>
      </w:r>
      <w:r w:rsidR="00677AEC" w:rsidRPr="00362F84">
        <w:rPr>
          <w:rFonts w:ascii="Times New Roman" w:hAnsi="Times New Roman"/>
          <w:i/>
          <w:sz w:val="24"/>
          <w:szCs w:val="24"/>
          <w:u w:val="single"/>
        </w:rPr>
        <w:t>Agrosystem Zrt.</w:t>
      </w:r>
      <w:r w:rsidR="00677AEC">
        <w:rPr>
          <w:rFonts w:ascii="Times New Roman" w:hAnsi="Times New Roman"/>
          <w:sz w:val="24"/>
          <w:szCs w:val="24"/>
        </w:rPr>
        <w:t xml:space="preserve"> minősített többségi tulajdonosa.) </w:t>
      </w:r>
    </w:p>
    <w:p w:rsidR="00374B99" w:rsidRPr="00374B99" w:rsidRDefault="00B90F35" w:rsidP="00374B99">
      <w:pPr>
        <w:pStyle w:val="Listaszerbekezds"/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B90F35">
        <w:rPr>
          <w:rFonts w:ascii="Times New Roman" w:hAnsi="Times New Roman"/>
          <w:sz w:val="24"/>
          <w:szCs w:val="24"/>
        </w:rPr>
        <w:t xml:space="preserve">A </w:t>
      </w:r>
      <w:r w:rsidRPr="00374B99">
        <w:rPr>
          <w:rFonts w:ascii="Times New Roman" w:hAnsi="Times New Roman"/>
          <w:b/>
          <w:sz w:val="24"/>
          <w:szCs w:val="24"/>
          <w:u w:val="single"/>
        </w:rPr>
        <w:t>2002</w:t>
      </w:r>
      <w:r w:rsidRPr="00B90F35">
        <w:rPr>
          <w:rFonts w:ascii="Times New Roman" w:hAnsi="Times New Roman"/>
          <w:sz w:val="24"/>
          <w:szCs w:val="24"/>
        </w:rPr>
        <w:t xml:space="preserve"> évi választási bukás után életre hívott </w:t>
      </w:r>
      <w:r w:rsidR="00992AC5">
        <w:rPr>
          <w:rFonts w:ascii="Times New Roman" w:hAnsi="Times New Roman"/>
          <w:sz w:val="24"/>
          <w:szCs w:val="24"/>
        </w:rPr>
        <w:t>p</w:t>
      </w:r>
      <w:r w:rsidRPr="00992AC5">
        <w:rPr>
          <w:rFonts w:ascii="Times New Roman" w:hAnsi="Times New Roman"/>
          <w:sz w:val="24"/>
          <w:szCs w:val="24"/>
        </w:rPr>
        <w:t xml:space="preserve">olgári </w:t>
      </w:r>
      <w:r w:rsidR="00992AC5">
        <w:rPr>
          <w:rFonts w:ascii="Times New Roman" w:hAnsi="Times New Roman"/>
          <w:sz w:val="24"/>
          <w:szCs w:val="24"/>
        </w:rPr>
        <w:t>k</w:t>
      </w:r>
      <w:r w:rsidRPr="00992AC5">
        <w:rPr>
          <w:rFonts w:ascii="Times New Roman" w:hAnsi="Times New Roman"/>
          <w:sz w:val="24"/>
          <w:szCs w:val="24"/>
        </w:rPr>
        <w:t>ör</w:t>
      </w:r>
      <w:r w:rsidR="00992AC5">
        <w:rPr>
          <w:rFonts w:ascii="Times New Roman" w:hAnsi="Times New Roman"/>
          <w:sz w:val="24"/>
          <w:szCs w:val="24"/>
        </w:rPr>
        <w:t>i mozgalom keretében</w:t>
      </w:r>
      <w:r w:rsidRPr="00B90F35">
        <w:rPr>
          <w:rFonts w:ascii="Times New Roman" w:hAnsi="Times New Roman"/>
          <w:sz w:val="24"/>
          <w:szCs w:val="24"/>
        </w:rPr>
        <w:t xml:space="preserve"> </w:t>
      </w:r>
      <w:r w:rsidRPr="00992AC5">
        <w:rPr>
          <w:rFonts w:ascii="Times New Roman" w:hAnsi="Times New Roman"/>
          <w:i/>
          <w:sz w:val="24"/>
          <w:szCs w:val="24"/>
          <w:u w:val="single"/>
        </w:rPr>
        <w:t>Felcsút</w:t>
      </w:r>
      <w:r w:rsidRPr="00B90F35">
        <w:rPr>
          <w:rFonts w:ascii="Times New Roman" w:hAnsi="Times New Roman"/>
          <w:sz w:val="24"/>
          <w:szCs w:val="24"/>
        </w:rPr>
        <w:t xml:space="preserve">on </w:t>
      </w:r>
      <w:r w:rsidR="00992AC5">
        <w:rPr>
          <w:rFonts w:ascii="Times New Roman" w:hAnsi="Times New Roman"/>
          <w:sz w:val="24"/>
          <w:szCs w:val="24"/>
        </w:rPr>
        <w:t xml:space="preserve">megalakult </w:t>
      </w:r>
      <w:r w:rsidR="00992AC5" w:rsidRPr="00992AC5">
        <w:rPr>
          <w:rFonts w:ascii="Times New Roman" w:hAnsi="Times New Roman"/>
          <w:i/>
          <w:sz w:val="24"/>
          <w:szCs w:val="24"/>
          <w:u w:val="single"/>
        </w:rPr>
        <w:t>Polgári Kört</w:t>
      </w:r>
      <w:r w:rsidR="00992AC5">
        <w:rPr>
          <w:rFonts w:ascii="Times New Roman" w:hAnsi="Times New Roman"/>
          <w:sz w:val="24"/>
          <w:szCs w:val="24"/>
        </w:rPr>
        <w:t xml:space="preserve"> </w:t>
      </w:r>
      <w:r w:rsidRPr="00B90F35">
        <w:rPr>
          <w:rFonts w:ascii="Times New Roman" w:hAnsi="Times New Roman"/>
          <w:sz w:val="24"/>
          <w:szCs w:val="24"/>
        </w:rPr>
        <w:t xml:space="preserve">Flier </w:t>
      </w:r>
      <w:r w:rsidR="0008042F">
        <w:rPr>
          <w:rFonts w:ascii="Times New Roman" w:hAnsi="Times New Roman"/>
          <w:sz w:val="24"/>
          <w:szCs w:val="24"/>
        </w:rPr>
        <w:t xml:space="preserve">János </w:t>
      </w:r>
      <w:r w:rsidRPr="00B90F35">
        <w:rPr>
          <w:rFonts w:ascii="Times New Roman" w:hAnsi="Times New Roman"/>
          <w:sz w:val="24"/>
          <w:szCs w:val="24"/>
        </w:rPr>
        <w:t>vezette</w:t>
      </w:r>
      <w:r w:rsidR="00992AC5">
        <w:rPr>
          <w:rFonts w:ascii="Times New Roman" w:hAnsi="Times New Roman"/>
          <w:sz w:val="24"/>
          <w:szCs w:val="24"/>
        </w:rPr>
        <w:t>.</w:t>
      </w:r>
      <w:r w:rsidRPr="00B90F35">
        <w:rPr>
          <w:rFonts w:ascii="Times New Roman" w:hAnsi="Times New Roman"/>
          <w:sz w:val="24"/>
          <w:szCs w:val="24"/>
        </w:rPr>
        <w:t xml:space="preserve"> Flier egyben a </w:t>
      </w:r>
      <w:r w:rsidRPr="0008042F">
        <w:rPr>
          <w:rFonts w:ascii="Times New Roman" w:hAnsi="Times New Roman"/>
          <w:i/>
          <w:sz w:val="24"/>
          <w:szCs w:val="24"/>
          <w:u w:val="single"/>
        </w:rPr>
        <w:t>Puskás Ferenc Labdarúgó Akadémia</w:t>
      </w:r>
      <w:r w:rsidRPr="00B90F35">
        <w:rPr>
          <w:rFonts w:ascii="Times New Roman" w:hAnsi="Times New Roman"/>
          <w:sz w:val="24"/>
          <w:szCs w:val="24"/>
        </w:rPr>
        <w:t xml:space="preserve"> egyik fő támogatója is. </w:t>
      </w:r>
      <w:r w:rsidRPr="00B90F35">
        <w:rPr>
          <w:rFonts w:ascii="Times New Roman" w:hAnsi="Times New Roman"/>
          <w:b/>
          <w:i/>
          <w:sz w:val="24"/>
          <w:szCs w:val="24"/>
        </w:rPr>
        <w:t>Felesége</w:t>
      </w:r>
      <w:r w:rsidRPr="00B90F35">
        <w:rPr>
          <w:rFonts w:ascii="Times New Roman" w:hAnsi="Times New Roman"/>
          <w:sz w:val="24"/>
          <w:szCs w:val="24"/>
        </w:rPr>
        <w:t xml:space="preserve"> a helyi Fidesz elnöke, a </w:t>
      </w:r>
      <w:r w:rsidRPr="00374B99">
        <w:rPr>
          <w:rFonts w:ascii="Times New Roman" w:hAnsi="Times New Roman"/>
          <w:b/>
          <w:sz w:val="24"/>
          <w:szCs w:val="24"/>
          <w:u w:val="single"/>
        </w:rPr>
        <w:t>2010</w:t>
      </w:r>
      <w:r w:rsidRPr="00B90F35">
        <w:rPr>
          <w:rFonts w:ascii="Times New Roman" w:hAnsi="Times New Roman"/>
          <w:sz w:val="24"/>
          <w:szCs w:val="24"/>
        </w:rPr>
        <w:t>-es önkormányzati választásokon a FIDESZ-KDNP polgármester-jelöltje</w:t>
      </w:r>
      <w:r w:rsidR="0008042F">
        <w:rPr>
          <w:rFonts w:ascii="Times New Roman" w:hAnsi="Times New Roman"/>
          <w:sz w:val="24"/>
          <w:szCs w:val="24"/>
        </w:rPr>
        <w:t xml:space="preserve"> volt</w:t>
      </w:r>
      <w:r w:rsidRPr="00B90F35">
        <w:rPr>
          <w:rFonts w:ascii="Times New Roman" w:hAnsi="Times New Roman"/>
          <w:sz w:val="24"/>
          <w:szCs w:val="24"/>
        </w:rPr>
        <w:t xml:space="preserve">, aki csak néhány szavazattal maradt alul riválisával, az akkor polgármesterré </w:t>
      </w:r>
      <w:r w:rsidRPr="00B90F35">
        <w:rPr>
          <w:rFonts w:ascii="Times New Roman" w:hAnsi="Times New Roman"/>
          <w:sz w:val="24"/>
          <w:szCs w:val="24"/>
        </w:rPr>
        <w:lastRenderedPageBreak/>
        <w:t xml:space="preserve">választott, majd </w:t>
      </w:r>
      <w:r w:rsidRPr="00374B99">
        <w:rPr>
          <w:rFonts w:ascii="Times New Roman" w:hAnsi="Times New Roman"/>
          <w:b/>
          <w:sz w:val="24"/>
          <w:szCs w:val="24"/>
          <w:u w:val="single"/>
        </w:rPr>
        <w:t>2011</w:t>
      </w:r>
      <w:r w:rsidRPr="00B90F35">
        <w:rPr>
          <w:rFonts w:ascii="Times New Roman" w:hAnsi="Times New Roman"/>
          <w:sz w:val="24"/>
          <w:szCs w:val="24"/>
        </w:rPr>
        <w:t xml:space="preserve">-ben megbuktatott </w:t>
      </w:r>
      <w:r w:rsidRPr="0008042F">
        <w:rPr>
          <w:rFonts w:ascii="Times New Roman" w:hAnsi="Times New Roman"/>
          <w:b/>
          <w:i/>
          <w:sz w:val="24"/>
          <w:szCs w:val="24"/>
        </w:rPr>
        <w:t>Varga Györggyel</w:t>
      </w:r>
      <w:r w:rsidRPr="00B90F35">
        <w:rPr>
          <w:rFonts w:ascii="Times New Roman" w:hAnsi="Times New Roman"/>
          <w:sz w:val="24"/>
          <w:szCs w:val="24"/>
        </w:rPr>
        <w:t xml:space="preserve"> szemben. </w:t>
      </w:r>
      <w:r w:rsidRPr="00B90F35">
        <w:rPr>
          <w:rFonts w:ascii="Times New Roman" w:hAnsi="Times New Roman"/>
          <w:b/>
          <w:i/>
          <w:sz w:val="24"/>
          <w:szCs w:val="24"/>
        </w:rPr>
        <w:t>Lánya</w:t>
      </w:r>
      <w:r w:rsidRPr="00B90F35">
        <w:rPr>
          <w:rFonts w:ascii="Times New Roman" w:hAnsi="Times New Roman"/>
          <w:sz w:val="24"/>
          <w:szCs w:val="24"/>
        </w:rPr>
        <w:t xml:space="preserve"> </w:t>
      </w:r>
      <w:r w:rsidRPr="00B90F35">
        <w:rPr>
          <w:rFonts w:ascii="Times New Roman" w:hAnsi="Times New Roman"/>
          <w:i/>
          <w:sz w:val="24"/>
          <w:szCs w:val="24"/>
        </w:rPr>
        <w:t>Junek (sz. Flier) Nikolett</w:t>
      </w:r>
      <w:r w:rsidRPr="00B90F35">
        <w:rPr>
          <w:rStyle w:val="Lbjegyzet-hivatkozs"/>
          <w:rFonts w:ascii="Times New Roman" w:hAnsi="Times New Roman"/>
          <w:sz w:val="24"/>
          <w:szCs w:val="24"/>
        </w:rPr>
        <w:footnoteReference w:id="69"/>
      </w:r>
      <w:r w:rsidRPr="00B90F35">
        <w:rPr>
          <w:rFonts w:ascii="Times New Roman" w:hAnsi="Times New Roman"/>
          <w:sz w:val="24"/>
          <w:szCs w:val="24"/>
        </w:rPr>
        <w:t xml:space="preserve"> </w:t>
      </w:r>
      <w:r w:rsidR="0008042F">
        <w:rPr>
          <w:rFonts w:ascii="Times New Roman" w:hAnsi="Times New Roman"/>
          <w:sz w:val="24"/>
          <w:szCs w:val="24"/>
        </w:rPr>
        <w:t xml:space="preserve">az </w:t>
      </w:r>
      <w:r w:rsidR="0008042F" w:rsidRPr="002215DE">
        <w:rPr>
          <w:rFonts w:ascii="Times New Roman" w:hAnsi="Times New Roman"/>
          <w:b/>
          <w:sz w:val="24"/>
          <w:szCs w:val="24"/>
        </w:rPr>
        <w:t>állami földbérleti pályázatok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 elbírálásának idején még a </w:t>
      </w:r>
      <w:r w:rsidRPr="00FB631D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Vidékfejlesztési Minisztérium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 munkatársa volt</w:t>
      </w:r>
      <w:r w:rsidR="00FB631D">
        <w:rPr>
          <w:rFonts w:ascii="Times New Roman" w:eastAsia="Times New Roman" w:hAnsi="Times New Roman"/>
          <w:sz w:val="24"/>
          <w:szCs w:val="24"/>
          <w:lang w:eastAsia="hu-HU"/>
        </w:rPr>
        <w:t xml:space="preserve">, majd 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FB631D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Miniszterelnökség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hez tartozó </w:t>
      </w:r>
      <w:r w:rsidRPr="00FB631D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Széchenyi Programiroda Nonprofit Kft.-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>nél</w:t>
      </w:r>
      <w:r w:rsidRPr="00B90F35">
        <w:rPr>
          <w:rFonts w:ascii="Times New Roman" w:hAnsi="Times New Roman"/>
          <w:b/>
          <w:sz w:val="24"/>
          <w:szCs w:val="24"/>
        </w:rPr>
        <w:t xml:space="preserve"> 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FB631D">
        <w:rPr>
          <w:rFonts w:ascii="Times New Roman" w:eastAsia="Times New Roman" w:hAnsi="Times New Roman"/>
          <w:i/>
          <w:sz w:val="24"/>
          <w:szCs w:val="24"/>
          <w:u w:val="single"/>
          <w:lang w:eastAsia="hu-HU"/>
        </w:rPr>
        <w:t>Államreform Operatív Program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 (ÁROP) projektmenedzsere</w:t>
      </w:r>
      <w:r w:rsidR="00FB631D">
        <w:rPr>
          <w:rFonts w:ascii="Times New Roman" w:eastAsia="Times New Roman" w:hAnsi="Times New Roman"/>
          <w:sz w:val="24"/>
          <w:szCs w:val="24"/>
          <w:lang w:eastAsia="hu-HU"/>
        </w:rPr>
        <w:t xml:space="preserve"> lett. </w:t>
      </w:r>
      <w:r w:rsidRPr="00B90F35">
        <w:rPr>
          <w:rFonts w:ascii="Times New Roman" w:hAnsi="Times New Roman"/>
          <w:sz w:val="24"/>
          <w:szCs w:val="24"/>
        </w:rPr>
        <w:t xml:space="preserve"> </w:t>
      </w:r>
      <w:r w:rsidRPr="00FB631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Junekék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B631D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 Mészáros Lőrinc felcsúti polgármester családjához hasonlóan </w:t>
      </w:r>
      <w:r w:rsidR="00FB631D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 az állami föld</w:t>
      </w:r>
      <w:r w:rsidR="00FB631D">
        <w:rPr>
          <w:rFonts w:ascii="Times New Roman" w:eastAsia="Times New Roman" w:hAnsi="Times New Roman"/>
          <w:sz w:val="24"/>
          <w:szCs w:val="24"/>
          <w:lang w:eastAsia="hu-HU"/>
        </w:rPr>
        <w:t xml:space="preserve">bérleti 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pályázat mellett az ugyancsak </w:t>
      </w:r>
      <w:r w:rsidRPr="002215DE">
        <w:rPr>
          <w:rFonts w:ascii="Times New Roman" w:eastAsia="Times New Roman" w:hAnsi="Times New Roman"/>
          <w:b/>
          <w:sz w:val="24"/>
          <w:szCs w:val="24"/>
          <w:lang w:eastAsia="hu-HU"/>
        </w:rPr>
        <w:t>állami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2215D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dohánykoncessziós pályázaton is </w:t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nyertek. Nikolett férje, </w:t>
      </w:r>
      <w:r w:rsidRPr="00FB631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Junek Károly</w:t>
      </w:r>
      <w:r w:rsidRPr="00B90F35"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70"/>
      </w:r>
      <w:r w:rsidRPr="00B90F35">
        <w:rPr>
          <w:rFonts w:ascii="Times New Roman" w:eastAsia="Times New Roman" w:hAnsi="Times New Roman"/>
          <w:sz w:val="24"/>
          <w:szCs w:val="24"/>
          <w:lang w:eastAsia="hu-HU"/>
        </w:rPr>
        <w:t xml:space="preserve"> két trafikot nyert, egyet Felcsúton, egyet Bicskén. </w:t>
      </w:r>
      <w:r w:rsidRPr="00B90F35">
        <w:rPr>
          <w:rFonts w:ascii="Times New Roman" w:hAnsi="Times New Roman"/>
          <w:b/>
          <w:sz w:val="24"/>
          <w:szCs w:val="24"/>
        </w:rPr>
        <w:t xml:space="preserve"> </w:t>
      </w:r>
    </w:p>
    <w:p w:rsidR="009118B6" w:rsidRDefault="00B90F35" w:rsidP="00374B99">
      <w:pPr>
        <w:pStyle w:val="Listaszerbekezds"/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B90F35">
        <w:rPr>
          <w:rFonts w:ascii="Times New Roman" w:hAnsi="Times New Roman"/>
          <w:b/>
          <w:sz w:val="24"/>
          <w:szCs w:val="24"/>
        </w:rPr>
        <w:t xml:space="preserve">Flier János és családtagjai </w:t>
      </w:r>
      <w:r w:rsidR="00FB631D">
        <w:rPr>
          <w:rFonts w:ascii="Times New Roman" w:hAnsi="Times New Roman"/>
          <w:b/>
          <w:sz w:val="24"/>
          <w:szCs w:val="24"/>
        </w:rPr>
        <w:t xml:space="preserve">– </w:t>
      </w:r>
      <w:r w:rsidR="00FB631D">
        <w:rPr>
          <w:rFonts w:ascii="Times New Roman" w:hAnsi="Times New Roman"/>
          <w:sz w:val="24"/>
          <w:szCs w:val="24"/>
        </w:rPr>
        <w:t>lánya,</w:t>
      </w:r>
      <w:r w:rsidR="002215DE">
        <w:rPr>
          <w:rFonts w:ascii="Times New Roman" w:hAnsi="Times New Roman"/>
          <w:sz w:val="24"/>
          <w:szCs w:val="24"/>
        </w:rPr>
        <w:t xml:space="preserve"> </w:t>
      </w:r>
      <w:r w:rsidR="00FB631D">
        <w:rPr>
          <w:rFonts w:ascii="Times New Roman" w:hAnsi="Times New Roman"/>
          <w:sz w:val="24"/>
          <w:szCs w:val="24"/>
        </w:rPr>
        <w:t xml:space="preserve">Nikolett, fia Péter, és </w:t>
      </w:r>
      <w:r w:rsidR="002215DE">
        <w:rPr>
          <w:rFonts w:ascii="Times New Roman" w:hAnsi="Times New Roman"/>
          <w:sz w:val="24"/>
          <w:szCs w:val="24"/>
        </w:rPr>
        <w:t xml:space="preserve">testvére Tamás – </w:t>
      </w:r>
      <w:r w:rsidRPr="002215DE">
        <w:rPr>
          <w:rFonts w:ascii="Times New Roman" w:hAnsi="Times New Roman"/>
          <w:b/>
          <w:sz w:val="24"/>
          <w:szCs w:val="24"/>
        </w:rPr>
        <w:t>Felcsúton</w:t>
      </w:r>
      <w:r w:rsidRPr="00B90F35">
        <w:rPr>
          <w:rFonts w:ascii="Times New Roman" w:hAnsi="Times New Roman"/>
          <w:sz w:val="24"/>
          <w:szCs w:val="24"/>
        </w:rPr>
        <w:t xml:space="preserve"> a </w:t>
      </w:r>
      <w:r w:rsidR="00FB631D" w:rsidRPr="00374B99">
        <w:rPr>
          <w:rFonts w:ascii="Times New Roman" w:hAnsi="Times New Roman"/>
          <w:b/>
          <w:sz w:val="24"/>
          <w:szCs w:val="24"/>
          <w:u w:val="single"/>
        </w:rPr>
        <w:t>2012</w:t>
      </w:r>
      <w:r w:rsidR="00FB631D">
        <w:rPr>
          <w:rFonts w:ascii="Times New Roman" w:hAnsi="Times New Roman"/>
          <w:sz w:val="24"/>
          <w:szCs w:val="24"/>
        </w:rPr>
        <w:t xml:space="preserve">-ben </w:t>
      </w:r>
      <w:r w:rsidRPr="00B90F35">
        <w:rPr>
          <w:rFonts w:ascii="Times New Roman" w:hAnsi="Times New Roman"/>
          <w:sz w:val="24"/>
          <w:szCs w:val="24"/>
        </w:rPr>
        <w:t xml:space="preserve">bérbe adott terület 60 %-át, </w:t>
      </w:r>
      <w:r w:rsidRPr="002215DE">
        <w:rPr>
          <w:rFonts w:ascii="Times New Roman" w:hAnsi="Times New Roman"/>
          <w:b/>
          <w:sz w:val="24"/>
          <w:szCs w:val="24"/>
        </w:rPr>
        <w:t>Száron</w:t>
      </w:r>
      <w:r w:rsidRPr="00B90F35">
        <w:rPr>
          <w:rFonts w:ascii="Times New Roman" w:hAnsi="Times New Roman"/>
          <w:sz w:val="24"/>
          <w:szCs w:val="24"/>
        </w:rPr>
        <w:t xml:space="preserve"> Mészáros Jánossal megosztozva a terület</w:t>
      </w:r>
      <w:r w:rsidR="00FB631D">
        <w:rPr>
          <w:rFonts w:ascii="Times New Roman" w:hAnsi="Times New Roman"/>
          <w:sz w:val="24"/>
          <w:szCs w:val="24"/>
        </w:rPr>
        <w:t>ek</w:t>
      </w:r>
      <w:r w:rsidRPr="00B90F35">
        <w:rPr>
          <w:rFonts w:ascii="Times New Roman" w:hAnsi="Times New Roman"/>
          <w:b/>
          <w:sz w:val="24"/>
          <w:szCs w:val="24"/>
        </w:rPr>
        <w:t xml:space="preserve"> </w:t>
      </w:r>
      <w:r w:rsidRPr="00B90F35">
        <w:rPr>
          <w:rFonts w:ascii="Times New Roman" w:hAnsi="Times New Roman"/>
          <w:sz w:val="24"/>
          <w:szCs w:val="24"/>
        </w:rPr>
        <w:t>1/3-ának</w:t>
      </w:r>
      <w:r w:rsidRPr="00B90F35">
        <w:rPr>
          <w:rFonts w:ascii="Times New Roman" w:hAnsi="Times New Roman"/>
          <w:b/>
          <w:sz w:val="24"/>
          <w:szCs w:val="24"/>
        </w:rPr>
        <w:t xml:space="preserve"> </w:t>
      </w:r>
      <w:r w:rsidRPr="00B90F35">
        <w:rPr>
          <w:rFonts w:ascii="Times New Roman" w:hAnsi="Times New Roman"/>
          <w:sz w:val="24"/>
          <w:szCs w:val="24"/>
        </w:rPr>
        <w:t xml:space="preserve">bérleti jogát, továbbá – a </w:t>
      </w:r>
      <w:r w:rsidRPr="00FB631D">
        <w:rPr>
          <w:rFonts w:ascii="Times New Roman" w:hAnsi="Times New Roman"/>
          <w:i/>
          <w:sz w:val="24"/>
          <w:szCs w:val="24"/>
          <w:u w:val="single"/>
        </w:rPr>
        <w:t>Csákvári Z.Rt</w:t>
      </w:r>
      <w:r w:rsidRPr="00B90F35">
        <w:rPr>
          <w:rFonts w:ascii="Times New Roman" w:hAnsi="Times New Roman"/>
          <w:sz w:val="24"/>
          <w:szCs w:val="24"/>
        </w:rPr>
        <w:t xml:space="preserve">. főrészvényes vezetőjével valamint a Mészáros érdekeltség </w:t>
      </w:r>
      <w:r w:rsidRPr="00FB631D">
        <w:rPr>
          <w:rFonts w:ascii="Times New Roman" w:hAnsi="Times New Roman"/>
          <w:i/>
          <w:sz w:val="24"/>
          <w:szCs w:val="24"/>
          <w:u w:val="single"/>
        </w:rPr>
        <w:t>Búzakalász 66 Kft</w:t>
      </w:r>
      <w:r w:rsidRPr="00B90F35">
        <w:rPr>
          <w:rFonts w:ascii="Times New Roman" w:hAnsi="Times New Roman"/>
          <w:sz w:val="24"/>
          <w:szCs w:val="24"/>
        </w:rPr>
        <w:t xml:space="preserve">-vel megosztozva - </w:t>
      </w:r>
      <w:r w:rsidRPr="002215DE">
        <w:rPr>
          <w:rFonts w:ascii="Times New Roman" w:hAnsi="Times New Roman"/>
          <w:b/>
          <w:sz w:val="24"/>
          <w:szCs w:val="24"/>
        </w:rPr>
        <w:t>Óbarok</w:t>
      </w:r>
      <w:r w:rsidRPr="00B90F35">
        <w:rPr>
          <w:rFonts w:ascii="Times New Roman" w:hAnsi="Times New Roman"/>
          <w:sz w:val="24"/>
          <w:szCs w:val="24"/>
        </w:rPr>
        <w:t xml:space="preserve"> kihirdetett területeinek 1/3-át megszerezték, </w:t>
      </w:r>
      <w:r w:rsidR="00FB631D">
        <w:rPr>
          <w:rFonts w:ascii="Times New Roman" w:hAnsi="Times New Roman"/>
          <w:sz w:val="24"/>
          <w:szCs w:val="24"/>
        </w:rPr>
        <w:t>majd</w:t>
      </w:r>
      <w:r w:rsidRPr="00B90F35">
        <w:rPr>
          <w:rFonts w:ascii="Times New Roman" w:hAnsi="Times New Roman"/>
          <w:sz w:val="24"/>
          <w:szCs w:val="24"/>
        </w:rPr>
        <w:t xml:space="preserve"> </w:t>
      </w:r>
      <w:r w:rsidRPr="00374B99">
        <w:rPr>
          <w:rFonts w:ascii="Times New Roman" w:hAnsi="Times New Roman"/>
          <w:b/>
          <w:sz w:val="24"/>
          <w:szCs w:val="24"/>
          <w:u w:val="single"/>
        </w:rPr>
        <w:t>2013</w:t>
      </w:r>
      <w:r w:rsidR="002215DE">
        <w:rPr>
          <w:rFonts w:ascii="Times New Roman" w:hAnsi="Times New Roman"/>
          <w:sz w:val="24"/>
          <w:szCs w:val="24"/>
        </w:rPr>
        <w:t>-</w:t>
      </w:r>
      <w:r w:rsidR="00FB631D">
        <w:rPr>
          <w:rFonts w:ascii="Times New Roman" w:hAnsi="Times New Roman"/>
          <w:sz w:val="24"/>
          <w:szCs w:val="24"/>
        </w:rPr>
        <w:t xml:space="preserve">ban </w:t>
      </w:r>
      <w:r w:rsidRPr="002215DE">
        <w:rPr>
          <w:rFonts w:ascii="Times New Roman" w:hAnsi="Times New Roman"/>
          <w:b/>
          <w:sz w:val="24"/>
          <w:szCs w:val="24"/>
        </w:rPr>
        <w:t>Alcsútdobozon</w:t>
      </w:r>
      <w:r w:rsidRPr="002215DE">
        <w:rPr>
          <w:rFonts w:ascii="Times New Roman" w:hAnsi="Times New Roman"/>
          <w:sz w:val="24"/>
          <w:szCs w:val="24"/>
        </w:rPr>
        <w:t xml:space="preserve"> </w:t>
      </w:r>
      <w:r w:rsidRPr="00B90F35">
        <w:rPr>
          <w:rFonts w:ascii="Times New Roman" w:hAnsi="Times New Roman"/>
          <w:sz w:val="24"/>
          <w:szCs w:val="24"/>
        </w:rPr>
        <w:t xml:space="preserve">is újabb 42 ha állami szántó és legelő  bérleti jogához jutottak. Így </w:t>
      </w:r>
      <w:r w:rsidRPr="00B90F35">
        <w:rPr>
          <w:rFonts w:ascii="Times New Roman" w:hAnsi="Times New Roman"/>
          <w:b/>
          <w:sz w:val="24"/>
          <w:szCs w:val="24"/>
        </w:rPr>
        <w:t xml:space="preserve">7 bérleti szerződéssel </w:t>
      </w:r>
      <w:r w:rsidRPr="00B90F35">
        <w:rPr>
          <w:rFonts w:ascii="Times New Roman" w:hAnsi="Times New Roman"/>
          <w:sz w:val="24"/>
          <w:szCs w:val="24"/>
        </w:rPr>
        <w:t>összesen</w:t>
      </w:r>
      <w:r w:rsidRPr="00B90F35">
        <w:rPr>
          <w:rFonts w:ascii="Times New Roman" w:hAnsi="Times New Roman"/>
          <w:b/>
          <w:sz w:val="24"/>
          <w:szCs w:val="24"/>
        </w:rPr>
        <w:t xml:space="preserve"> 362 ha </w:t>
      </w:r>
      <w:r w:rsidR="00FB631D" w:rsidRPr="00FB631D">
        <w:rPr>
          <w:rFonts w:ascii="Times New Roman" w:hAnsi="Times New Roman"/>
          <w:sz w:val="24"/>
          <w:szCs w:val="24"/>
        </w:rPr>
        <w:t>állami</w:t>
      </w:r>
      <w:r w:rsidR="00FB631D">
        <w:rPr>
          <w:rFonts w:ascii="Times New Roman" w:hAnsi="Times New Roman"/>
          <w:b/>
          <w:sz w:val="24"/>
          <w:szCs w:val="24"/>
        </w:rPr>
        <w:t xml:space="preserve"> </w:t>
      </w:r>
      <w:r w:rsidRPr="00B90F35">
        <w:rPr>
          <w:rFonts w:ascii="Times New Roman" w:hAnsi="Times New Roman"/>
          <w:sz w:val="24"/>
          <w:szCs w:val="24"/>
        </w:rPr>
        <w:t xml:space="preserve">területet </w:t>
      </w:r>
      <w:r w:rsidR="00FB631D">
        <w:rPr>
          <w:rFonts w:ascii="Times New Roman" w:hAnsi="Times New Roman"/>
          <w:sz w:val="24"/>
          <w:szCs w:val="24"/>
        </w:rPr>
        <w:t xml:space="preserve">20 éves bérleti jogát </w:t>
      </w:r>
      <w:r w:rsidRPr="00B90F35">
        <w:rPr>
          <w:rFonts w:ascii="Times New Roman" w:hAnsi="Times New Roman"/>
          <w:sz w:val="24"/>
          <w:szCs w:val="24"/>
        </w:rPr>
        <w:t>szerezt</w:t>
      </w:r>
      <w:r w:rsidR="00FB631D">
        <w:rPr>
          <w:rFonts w:ascii="Times New Roman" w:hAnsi="Times New Roman"/>
          <w:sz w:val="24"/>
          <w:szCs w:val="24"/>
        </w:rPr>
        <w:t>é</w:t>
      </w:r>
      <w:r w:rsidRPr="00B90F35">
        <w:rPr>
          <w:rFonts w:ascii="Times New Roman" w:hAnsi="Times New Roman"/>
          <w:sz w:val="24"/>
          <w:szCs w:val="24"/>
        </w:rPr>
        <w:t>k meg</w:t>
      </w:r>
      <w:r w:rsidR="00FB631D">
        <w:rPr>
          <w:rFonts w:ascii="Times New Roman" w:hAnsi="Times New Roman"/>
          <w:sz w:val="24"/>
          <w:szCs w:val="24"/>
        </w:rPr>
        <w:t xml:space="preserve">, ami a </w:t>
      </w:r>
      <w:r w:rsidRPr="00B90F35">
        <w:rPr>
          <w:rFonts w:ascii="Times New Roman" w:hAnsi="Times New Roman"/>
          <w:sz w:val="24"/>
          <w:szCs w:val="24"/>
        </w:rPr>
        <w:t>Fejér megyében bérbe adott összes terület 5,1%-a</w:t>
      </w:r>
      <w:r w:rsidR="00FB631D">
        <w:rPr>
          <w:rFonts w:ascii="Times New Roman" w:hAnsi="Times New Roman"/>
          <w:sz w:val="24"/>
          <w:szCs w:val="24"/>
        </w:rPr>
        <w:t xml:space="preserve"> volt. </w:t>
      </w:r>
      <w:r w:rsidR="00374B99" w:rsidRPr="00374B99">
        <w:rPr>
          <w:rFonts w:ascii="Times New Roman" w:hAnsi="Times New Roman"/>
          <w:b/>
          <w:sz w:val="24"/>
          <w:szCs w:val="24"/>
          <w:u w:val="single"/>
        </w:rPr>
        <w:t>2014</w:t>
      </w:r>
      <w:r w:rsidR="00374B99" w:rsidRPr="00B90F35">
        <w:rPr>
          <w:rFonts w:ascii="Times New Roman" w:hAnsi="Times New Roman"/>
          <w:sz w:val="24"/>
          <w:szCs w:val="24"/>
        </w:rPr>
        <w:t xml:space="preserve"> novemberében maga a miniszterelnök adta át 3,5 hektáron felépített szarvasmarha telepét.</w:t>
      </w:r>
      <w:r w:rsidR="00374B99" w:rsidRPr="00B90F35">
        <w:rPr>
          <w:rStyle w:val="Lbjegyzet-hivatkozs"/>
          <w:rFonts w:ascii="Times New Roman" w:hAnsi="Times New Roman"/>
          <w:sz w:val="24"/>
          <w:szCs w:val="24"/>
        </w:rPr>
        <w:footnoteReference w:id="71"/>
      </w:r>
      <w:r w:rsidR="00374B99" w:rsidRPr="00B90F35">
        <w:rPr>
          <w:rFonts w:ascii="Times New Roman" w:hAnsi="Times New Roman"/>
          <w:sz w:val="24"/>
          <w:szCs w:val="24"/>
        </w:rPr>
        <w:t xml:space="preserve"> A részben pályázati forrásból megvalósuló beruházást az Európai Unió és a kormány 430 millió forinttal támogatta.</w:t>
      </w:r>
    </w:p>
    <w:p w:rsidR="002215DE" w:rsidRDefault="002215DE" w:rsidP="00374B99">
      <w:pPr>
        <w:pStyle w:val="Listaszerbekezds"/>
        <w:shd w:val="clear" w:color="auto" w:fill="FFFFFF"/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B86348">
        <w:rPr>
          <w:rFonts w:ascii="Times New Roman" w:hAnsi="Times New Roman"/>
          <w:sz w:val="24"/>
          <w:szCs w:val="24"/>
        </w:rPr>
        <w:t xml:space="preserve">Ezek után </w:t>
      </w:r>
      <w:r>
        <w:rPr>
          <w:rFonts w:ascii="Times New Roman" w:hAnsi="Times New Roman"/>
          <w:sz w:val="24"/>
          <w:szCs w:val="24"/>
        </w:rPr>
        <w:t xml:space="preserve">tán nem meglepő, hogy Flier János és testvére Flier Tamás </w:t>
      </w:r>
      <w:r w:rsidRPr="00374B99">
        <w:rPr>
          <w:rFonts w:ascii="Times New Roman" w:hAnsi="Times New Roman"/>
          <w:b/>
          <w:sz w:val="24"/>
          <w:szCs w:val="24"/>
          <w:u w:val="single"/>
        </w:rPr>
        <w:t>2015</w:t>
      </w:r>
      <w:r>
        <w:rPr>
          <w:rFonts w:ascii="Times New Roman" w:hAnsi="Times New Roman"/>
          <w:sz w:val="24"/>
          <w:szCs w:val="24"/>
        </w:rPr>
        <w:t xml:space="preserve"> végén, </w:t>
      </w:r>
      <w:r w:rsidRPr="006E044C">
        <w:rPr>
          <w:rFonts w:ascii="Times New Roman" w:hAnsi="Times New Roman"/>
          <w:b/>
          <w:sz w:val="24"/>
          <w:szCs w:val="24"/>
        </w:rPr>
        <w:t>az állami földárveréseken is</w:t>
      </w:r>
      <w:r>
        <w:rPr>
          <w:rFonts w:ascii="Times New Roman" w:hAnsi="Times New Roman"/>
          <w:sz w:val="24"/>
          <w:szCs w:val="24"/>
        </w:rPr>
        <w:t xml:space="preserve"> igen sikeresen szerepeltek.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Flier család </w:t>
      </w:r>
      <w:r>
        <w:rPr>
          <w:rFonts w:ascii="Times New Roman" w:hAnsi="Times New Roman"/>
          <w:b/>
          <w:sz w:val="24"/>
          <w:szCs w:val="24"/>
        </w:rPr>
        <w:t>2</w:t>
      </w:r>
      <w:r w:rsidRPr="005F70FD">
        <w:rPr>
          <w:rFonts w:ascii="Times New Roman" w:hAnsi="Times New Roman"/>
          <w:b/>
          <w:sz w:val="24"/>
          <w:szCs w:val="24"/>
        </w:rPr>
        <w:t xml:space="preserve"> nyertes </w:t>
      </w:r>
      <w:r>
        <w:rPr>
          <w:rFonts w:ascii="Times New Roman" w:hAnsi="Times New Roman"/>
          <w:b/>
          <w:sz w:val="24"/>
          <w:szCs w:val="24"/>
        </w:rPr>
        <w:t>földárverező</w:t>
      </w:r>
      <w:r>
        <w:rPr>
          <w:rFonts w:ascii="Times New Roman" w:hAnsi="Times New Roman"/>
          <w:sz w:val="24"/>
          <w:szCs w:val="24"/>
        </w:rPr>
        <w:t xml:space="preserve"> tagja </w:t>
      </w:r>
      <w:r w:rsidRPr="000616C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saját korábbi bérleményeikből </w:t>
      </w:r>
      <w:r w:rsidRPr="000616C1">
        <w:rPr>
          <w:rFonts w:ascii="Times New Roman" w:hAnsi="Times New Roman"/>
          <w:sz w:val="24"/>
          <w:szCs w:val="24"/>
        </w:rPr>
        <w:t xml:space="preserve">meghirdetett állami földekből </w:t>
      </w:r>
      <w:r>
        <w:rPr>
          <w:rFonts w:ascii="Times New Roman" w:hAnsi="Times New Roman"/>
          <w:b/>
          <w:sz w:val="24"/>
          <w:szCs w:val="24"/>
        </w:rPr>
        <w:t>5</w:t>
      </w:r>
      <w:r w:rsidRPr="000616C1">
        <w:rPr>
          <w:rFonts w:ascii="Times New Roman" w:hAnsi="Times New Roman"/>
          <w:b/>
          <w:sz w:val="24"/>
          <w:szCs w:val="24"/>
        </w:rPr>
        <w:t xml:space="preserve"> db</w:t>
      </w:r>
      <w:r w:rsidRPr="000616C1">
        <w:rPr>
          <w:rFonts w:ascii="Times New Roman" w:hAnsi="Times New Roman"/>
          <w:sz w:val="24"/>
          <w:szCs w:val="24"/>
        </w:rPr>
        <w:t xml:space="preserve"> birtoktestet szerzett meg </w:t>
      </w:r>
      <w:r>
        <w:rPr>
          <w:rFonts w:ascii="Times New Roman" w:hAnsi="Times New Roman"/>
          <w:b/>
          <w:sz w:val="24"/>
          <w:szCs w:val="24"/>
        </w:rPr>
        <w:t xml:space="preserve">Alcsútdoboz, Felcsút, Óbarok </w:t>
      </w:r>
      <w:r>
        <w:rPr>
          <w:rFonts w:ascii="Times New Roman" w:hAnsi="Times New Roman"/>
          <w:sz w:val="24"/>
          <w:szCs w:val="24"/>
        </w:rPr>
        <w:t xml:space="preserve">és </w:t>
      </w:r>
      <w:r>
        <w:rPr>
          <w:rFonts w:ascii="Times New Roman" w:hAnsi="Times New Roman"/>
          <w:b/>
          <w:sz w:val="24"/>
          <w:szCs w:val="24"/>
        </w:rPr>
        <w:t xml:space="preserve">Szár </w:t>
      </w:r>
      <w:r>
        <w:rPr>
          <w:rFonts w:ascii="Times New Roman" w:hAnsi="Times New Roman"/>
          <w:sz w:val="24"/>
          <w:szCs w:val="24"/>
        </w:rPr>
        <w:t xml:space="preserve">területén, amelyeket </w:t>
      </w:r>
      <w:r w:rsidR="00374B99">
        <w:rPr>
          <w:rFonts w:ascii="Times New Roman" w:hAnsi="Times New Roman"/>
          <w:sz w:val="24"/>
          <w:szCs w:val="24"/>
        </w:rPr>
        <w:t>2032-2033-ig maguk béreltek az államtól</w:t>
      </w:r>
      <w:r>
        <w:rPr>
          <w:rFonts w:ascii="Times New Roman" w:hAnsi="Times New Roman"/>
          <w:sz w:val="24"/>
          <w:szCs w:val="24"/>
        </w:rPr>
        <w:t>.</w:t>
      </w:r>
      <w:r w:rsidRPr="000616C1">
        <w:rPr>
          <w:rFonts w:ascii="Times New Roman" w:hAnsi="Times New Roman"/>
          <w:sz w:val="24"/>
          <w:szCs w:val="24"/>
        </w:rPr>
        <w:t xml:space="preserve"> Az elnyert összes terület </w:t>
      </w:r>
      <w:r>
        <w:rPr>
          <w:rFonts w:ascii="Times New Roman" w:hAnsi="Times New Roman"/>
          <w:b/>
          <w:sz w:val="24"/>
          <w:szCs w:val="24"/>
        </w:rPr>
        <w:t>20</w:t>
      </w:r>
      <w:r w:rsidR="00374B99">
        <w:rPr>
          <w:rFonts w:ascii="Times New Roman" w:hAnsi="Times New Roman"/>
          <w:b/>
          <w:sz w:val="24"/>
          <w:szCs w:val="24"/>
        </w:rPr>
        <w:t xml:space="preserve">1 </w:t>
      </w:r>
      <w:r w:rsidRPr="000616C1">
        <w:rPr>
          <w:rFonts w:ascii="Times New Roman" w:hAnsi="Times New Roman"/>
          <w:b/>
          <w:sz w:val="24"/>
          <w:szCs w:val="24"/>
        </w:rPr>
        <w:t>hektár</w:t>
      </w:r>
      <w:r w:rsidRPr="000616C1">
        <w:rPr>
          <w:rFonts w:ascii="Times New Roman" w:hAnsi="Times New Roman"/>
          <w:sz w:val="24"/>
          <w:szCs w:val="24"/>
        </w:rPr>
        <w:t xml:space="preserve">, melyhez </w:t>
      </w:r>
      <w:r w:rsidR="00374B99">
        <w:rPr>
          <w:rFonts w:ascii="Times New Roman" w:hAnsi="Times New Roman"/>
          <w:b/>
          <w:sz w:val="24"/>
          <w:szCs w:val="24"/>
        </w:rPr>
        <w:t>299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16C1">
        <w:rPr>
          <w:rFonts w:ascii="Times New Roman" w:hAnsi="Times New Roman"/>
          <w:b/>
          <w:sz w:val="24"/>
          <w:szCs w:val="24"/>
        </w:rPr>
        <w:t xml:space="preserve">millió Ft </w:t>
      </w:r>
      <w:r w:rsidRPr="000616C1">
        <w:rPr>
          <w:rFonts w:ascii="Times New Roman" w:hAnsi="Times New Roman"/>
          <w:sz w:val="24"/>
          <w:szCs w:val="24"/>
        </w:rPr>
        <w:t xml:space="preserve">(átlagosan </w:t>
      </w:r>
      <w:r>
        <w:rPr>
          <w:rFonts w:ascii="Times New Roman" w:hAnsi="Times New Roman"/>
          <w:sz w:val="24"/>
          <w:szCs w:val="24"/>
        </w:rPr>
        <w:t xml:space="preserve">1 millió </w:t>
      </w:r>
      <w:r w:rsidR="00374B99">
        <w:rPr>
          <w:rFonts w:ascii="Times New Roman" w:hAnsi="Times New Roman"/>
          <w:sz w:val="24"/>
          <w:szCs w:val="24"/>
        </w:rPr>
        <w:t>486</w:t>
      </w:r>
      <w:r w:rsidRPr="000616C1">
        <w:rPr>
          <w:rFonts w:ascii="Times New Roman" w:hAnsi="Times New Roman"/>
          <w:sz w:val="24"/>
          <w:szCs w:val="24"/>
        </w:rPr>
        <w:t xml:space="preserve"> ezer Ft/ha</w:t>
      </w:r>
      <w:r>
        <w:rPr>
          <w:rFonts w:ascii="Times New Roman" w:hAnsi="Times New Roman"/>
          <w:sz w:val="24"/>
          <w:szCs w:val="24"/>
        </w:rPr>
        <w:t xml:space="preserve">, illetve </w:t>
      </w:r>
      <w:r w:rsidR="00374B99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 xml:space="preserve"> eFt/AK</w:t>
      </w:r>
      <w:r w:rsidRPr="000616C1">
        <w:rPr>
          <w:rFonts w:ascii="Times New Roman" w:hAnsi="Times New Roman"/>
          <w:sz w:val="24"/>
          <w:szCs w:val="24"/>
        </w:rPr>
        <w:t xml:space="preserve">) nyertes árajánlattal jutottak. </w:t>
      </w:r>
      <w:r w:rsidR="00350B70">
        <w:rPr>
          <w:rFonts w:ascii="Times New Roman" w:hAnsi="Times New Roman"/>
          <w:sz w:val="24"/>
          <w:szCs w:val="24"/>
        </w:rPr>
        <w:t xml:space="preserve">Nyertes árajánlatuk valamennyi birtoktest esetében </w:t>
      </w:r>
      <w:r w:rsidR="00350B70" w:rsidRPr="00C06298">
        <w:rPr>
          <w:rFonts w:ascii="Times New Roman" w:hAnsi="Times New Roman"/>
          <w:b/>
          <w:sz w:val="24"/>
          <w:szCs w:val="24"/>
        </w:rPr>
        <w:t>megegyezett a kikiáltási árral.</w:t>
      </w:r>
      <w:r w:rsidR="00350B70" w:rsidRPr="000616C1">
        <w:rPr>
          <w:rFonts w:ascii="Times New Roman" w:hAnsi="Times New Roman"/>
          <w:sz w:val="24"/>
          <w:szCs w:val="24"/>
        </w:rPr>
        <w:t xml:space="preserve"> </w:t>
      </w:r>
      <w:r w:rsidRPr="000616C1">
        <w:rPr>
          <w:rFonts w:ascii="Times New Roman" w:hAnsi="Times New Roman"/>
          <w:sz w:val="24"/>
          <w:szCs w:val="24"/>
        </w:rPr>
        <w:t xml:space="preserve">A birtoktestek átlagmérete </w:t>
      </w:r>
      <w:r w:rsidR="00374B99">
        <w:rPr>
          <w:rFonts w:ascii="Times New Roman" w:hAnsi="Times New Roman"/>
          <w:sz w:val="24"/>
          <w:szCs w:val="24"/>
        </w:rPr>
        <w:t>40,2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16C1">
        <w:rPr>
          <w:rFonts w:ascii="Times New Roman" w:hAnsi="Times New Roman"/>
          <w:sz w:val="24"/>
          <w:szCs w:val="24"/>
        </w:rPr>
        <w:t xml:space="preserve">ha, </w:t>
      </w:r>
      <w:r>
        <w:rPr>
          <w:rFonts w:ascii="Times New Roman" w:hAnsi="Times New Roman"/>
          <w:sz w:val="24"/>
          <w:szCs w:val="24"/>
        </w:rPr>
        <w:t>művelési águk</w:t>
      </w:r>
      <w:r w:rsidRPr="000616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szántó</w:t>
      </w:r>
      <w:r w:rsidR="00374B99">
        <w:rPr>
          <w:rFonts w:ascii="Times New Roman" w:hAnsi="Times New Roman"/>
          <w:sz w:val="24"/>
          <w:szCs w:val="24"/>
        </w:rPr>
        <w:t xml:space="preserve"> illetve legelő</w:t>
      </w:r>
      <w:r w:rsidRPr="000616C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</w:t>
      </w:r>
      <w:r w:rsidRPr="000616C1">
        <w:rPr>
          <w:rFonts w:ascii="Times New Roman" w:hAnsi="Times New Roman"/>
          <w:sz w:val="24"/>
          <w:szCs w:val="24"/>
        </w:rPr>
        <w:t>ermőképesség</w:t>
      </w:r>
      <w:r>
        <w:rPr>
          <w:rFonts w:ascii="Times New Roman" w:hAnsi="Times New Roman"/>
          <w:sz w:val="24"/>
          <w:szCs w:val="24"/>
        </w:rPr>
        <w:t>ü</w:t>
      </w:r>
      <w:r w:rsidRPr="000616C1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</w:t>
      </w:r>
      <w:r w:rsidR="00374B99">
        <w:rPr>
          <w:rFonts w:ascii="Times New Roman" w:hAnsi="Times New Roman"/>
          <w:sz w:val="24"/>
          <w:szCs w:val="24"/>
        </w:rPr>
        <w:t>igen jó</w:t>
      </w:r>
      <w:r w:rsidRPr="000616C1">
        <w:rPr>
          <w:rFonts w:ascii="Times New Roman" w:hAnsi="Times New Roman"/>
          <w:sz w:val="24"/>
          <w:szCs w:val="24"/>
        </w:rPr>
        <w:t xml:space="preserve">, átlagos </w:t>
      </w:r>
      <w:r w:rsidR="00374B99">
        <w:rPr>
          <w:rFonts w:ascii="Times New Roman" w:hAnsi="Times New Roman"/>
          <w:sz w:val="24"/>
          <w:szCs w:val="24"/>
        </w:rPr>
        <w:t>föld</w:t>
      </w:r>
      <w:r w:rsidRPr="000616C1">
        <w:rPr>
          <w:rFonts w:ascii="Times New Roman" w:hAnsi="Times New Roman"/>
          <w:sz w:val="24"/>
          <w:szCs w:val="24"/>
        </w:rPr>
        <w:t xml:space="preserve">értékük </w:t>
      </w:r>
      <w:r w:rsidR="00374B99">
        <w:rPr>
          <w:rFonts w:ascii="Times New Roman" w:hAnsi="Times New Roman"/>
          <w:b/>
          <w:sz w:val="24"/>
          <w:szCs w:val="24"/>
        </w:rPr>
        <w:t>26,3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16C1">
        <w:rPr>
          <w:rFonts w:ascii="Times New Roman" w:hAnsi="Times New Roman"/>
          <w:b/>
          <w:sz w:val="24"/>
          <w:szCs w:val="24"/>
        </w:rPr>
        <w:t>AK/ha</w:t>
      </w:r>
      <w:r w:rsidRPr="000616C1">
        <w:rPr>
          <w:rFonts w:ascii="Times New Roman" w:hAnsi="Times New Roman"/>
          <w:sz w:val="24"/>
          <w:szCs w:val="24"/>
        </w:rPr>
        <w:t>.</w:t>
      </w:r>
    </w:p>
    <w:p w:rsidR="006F51B7" w:rsidRDefault="006F51B7" w:rsidP="00017387">
      <w:pPr>
        <w:pStyle w:val="Listaszerbekezds"/>
        <w:numPr>
          <w:ilvl w:val="0"/>
          <w:numId w:val="19"/>
        </w:numPr>
        <w:spacing w:before="36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Összegző megállapítások</w:t>
      </w:r>
      <w:r w:rsidR="00D94493">
        <w:rPr>
          <w:rFonts w:ascii="Times New Roman" w:hAnsi="Times New Roman"/>
          <w:b/>
          <w:sz w:val="24"/>
          <w:szCs w:val="24"/>
        </w:rPr>
        <w:t xml:space="preserve"> </w:t>
      </w:r>
    </w:p>
    <w:p w:rsidR="00083464" w:rsidRDefault="00E54BA1" w:rsidP="00420094">
      <w:pPr>
        <w:spacing w:before="120"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C9232E">
        <w:rPr>
          <w:rFonts w:ascii="Times New Roman" w:hAnsi="Times New Roman"/>
          <w:color w:val="111111"/>
          <w:sz w:val="24"/>
          <w:szCs w:val="24"/>
        </w:rPr>
        <w:t xml:space="preserve">Az állam tulajdonában lévő – mintegy 12 ezer db, 3 hektárnál nagyobb birtoktestből álló, 330 ezer ha eladni tervezett – mezőgazdasági területből az 1. privatizációs hullámban, a 2015. november 15 – december 31. időszakban </w:t>
      </w:r>
      <w:r w:rsidR="00083464">
        <w:rPr>
          <w:rFonts w:ascii="Times New Roman" w:hAnsi="Times New Roman"/>
          <w:color w:val="111111"/>
          <w:sz w:val="24"/>
          <w:szCs w:val="24"/>
        </w:rPr>
        <w:t xml:space="preserve">országosan </w:t>
      </w:r>
      <w:r w:rsidRPr="00C9232E">
        <w:rPr>
          <w:rFonts w:ascii="Times New Roman" w:hAnsi="Times New Roman"/>
          <w:color w:val="111111"/>
          <w:sz w:val="24"/>
          <w:szCs w:val="24"/>
        </w:rPr>
        <w:t xml:space="preserve">9.830 db birtoktestet, mintegy 200 ezer hektár területet hirdettek meg. Ennek 60%-át, 5.917 birtoktestet, több mint 120 ezer hektárt eredményesen elárvereztek, azokat összesen 2.931 vevő szerezte meg. </w:t>
      </w:r>
    </w:p>
    <w:p w:rsidR="00420094" w:rsidRDefault="0080492C" w:rsidP="0042009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342">
        <w:rPr>
          <w:rFonts w:ascii="Times New Roman" w:hAnsi="Times New Roman"/>
          <w:sz w:val="24"/>
          <w:szCs w:val="24"/>
        </w:rPr>
        <w:t xml:space="preserve">A </w:t>
      </w:r>
      <w:r w:rsidR="00445342" w:rsidRPr="00445342">
        <w:rPr>
          <w:rFonts w:ascii="Times New Roman" w:hAnsi="Times New Roman"/>
          <w:b/>
          <w:sz w:val="24"/>
          <w:szCs w:val="24"/>
        </w:rPr>
        <w:t xml:space="preserve">Fejér </w:t>
      </w:r>
      <w:r w:rsidRPr="00445342">
        <w:rPr>
          <w:rFonts w:ascii="Times New Roman" w:hAnsi="Times New Roman"/>
          <w:b/>
          <w:sz w:val="24"/>
          <w:szCs w:val="24"/>
        </w:rPr>
        <w:t>megyében</w:t>
      </w:r>
      <w:r w:rsidRPr="00445342">
        <w:rPr>
          <w:rFonts w:ascii="Times New Roman" w:hAnsi="Times New Roman"/>
          <w:sz w:val="24"/>
          <w:szCs w:val="24"/>
        </w:rPr>
        <w:t xml:space="preserve"> eddig meghirdetett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45342">
        <w:rPr>
          <w:rFonts w:ascii="Times New Roman" w:hAnsi="Times New Roman"/>
          <w:b/>
          <w:sz w:val="24"/>
          <w:szCs w:val="24"/>
        </w:rPr>
        <w:t>677 db</w:t>
      </w:r>
      <w:r>
        <w:rPr>
          <w:rFonts w:ascii="Times New Roman" w:hAnsi="Times New Roman"/>
          <w:sz w:val="24"/>
          <w:szCs w:val="24"/>
        </w:rPr>
        <w:t xml:space="preserve"> birtoktest összesen </w:t>
      </w:r>
      <w:r w:rsidRPr="00AA2520">
        <w:rPr>
          <w:rFonts w:ascii="Times New Roman" w:hAnsi="Times New Roman"/>
          <w:b/>
          <w:sz w:val="24"/>
          <w:szCs w:val="24"/>
        </w:rPr>
        <w:t>27.162 ha</w:t>
      </w:r>
      <w:r>
        <w:rPr>
          <w:rFonts w:ascii="Times New Roman" w:hAnsi="Times New Roman"/>
          <w:sz w:val="24"/>
          <w:szCs w:val="24"/>
        </w:rPr>
        <w:t xml:space="preserve"> területet tesz ki. Ez jó</w:t>
      </w:r>
      <w:r w:rsidR="00445342">
        <w:rPr>
          <w:rFonts w:ascii="Times New Roman" w:hAnsi="Times New Roman"/>
          <w:sz w:val="24"/>
          <w:szCs w:val="24"/>
        </w:rPr>
        <w:t>val több, mint a megyék átlaga</w:t>
      </w:r>
      <w:r>
        <w:rPr>
          <w:rFonts w:ascii="Times New Roman" w:hAnsi="Times New Roman"/>
          <w:sz w:val="24"/>
          <w:szCs w:val="24"/>
        </w:rPr>
        <w:t>, annak több mint 2,5-szerese.</w:t>
      </w:r>
      <w:r w:rsidR="00445342">
        <w:rPr>
          <w:rFonts w:ascii="Times New Roman" w:hAnsi="Times New Roman"/>
          <w:sz w:val="24"/>
          <w:szCs w:val="24"/>
        </w:rPr>
        <w:t xml:space="preserve"> </w:t>
      </w:r>
      <w:r w:rsidR="00E54BA1" w:rsidRPr="00C9232E">
        <w:rPr>
          <w:rFonts w:ascii="Times New Roman" w:hAnsi="Times New Roman"/>
          <w:color w:val="111111"/>
          <w:sz w:val="24"/>
          <w:szCs w:val="24"/>
        </w:rPr>
        <w:t>Az elárverezett terület</w:t>
      </w:r>
      <w:r w:rsidR="00C9232E" w:rsidRPr="00C9232E">
        <w:rPr>
          <w:rFonts w:ascii="Times New Roman" w:hAnsi="Times New Roman"/>
          <w:color w:val="111111"/>
          <w:sz w:val="24"/>
          <w:szCs w:val="24"/>
        </w:rPr>
        <w:t xml:space="preserve">nek </w:t>
      </w:r>
      <w:r w:rsidR="00445342">
        <w:rPr>
          <w:rFonts w:ascii="Times New Roman" w:hAnsi="Times New Roman"/>
          <w:color w:val="111111"/>
          <w:sz w:val="24"/>
          <w:szCs w:val="24"/>
        </w:rPr>
        <w:t xml:space="preserve">is </w:t>
      </w:r>
      <w:r w:rsidR="00C9232E" w:rsidRPr="00C9232E">
        <w:rPr>
          <w:rFonts w:ascii="Times New Roman" w:hAnsi="Times New Roman"/>
          <w:color w:val="111111"/>
          <w:sz w:val="24"/>
          <w:szCs w:val="24"/>
        </w:rPr>
        <w:t xml:space="preserve">több mint </w:t>
      </w:r>
      <w:r w:rsidR="00C9232E" w:rsidRPr="00083464">
        <w:rPr>
          <w:rFonts w:ascii="Times New Roman" w:hAnsi="Times New Roman"/>
          <w:b/>
          <w:color w:val="111111"/>
          <w:sz w:val="24"/>
          <w:szCs w:val="24"/>
        </w:rPr>
        <w:t>14%-a</w:t>
      </w:r>
      <w:r w:rsidR="00C9232E" w:rsidRPr="00C9232E">
        <w:rPr>
          <w:rFonts w:ascii="Times New Roman" w:hAnsi="Times New Roman"/>
          <w:color w:val="111111"/>
          <w:sz w:val="24"/>
          <w:szCs w:val="24"/>
        </w:rPr>
        <w:t xml:space="preserve">, 17.072 ha  </w:t>
      </w:r>
      <w:r w:rsidR="00445342">
        <w:rPr>
          <w:rFonts w:ascii="Times New Roman" w:hAnsi="Times New Roman"/>
          <w:color w:val="111111"/>
          <w:sz w:val="24"/>
          <w:szCs w:val="24"/>
        </w:rPr>
        <w:t xml:space="preserve">a </w:t>
      </w:r>
      <w:r w:rsidR="00420094" w:rsidRPr="00445342">
        <w:rPr>
          <w:rFonts w:ascii="Times New Roman" w:hAnsi="Times New Roman"/>
          <w:sz w:val="24"/>
          <w:szCs w:val="24"/>
        </w:rPr>
        <w:t>megy</w:t>
      </w:r>
      <w:r w:rsidR="00C9232E" w:rsidRPr="00445342">
        <w:rPr>
          <w:rFonts w:ascii="Times New Roman" w:hAnsi="Times New Roman"/>
          <w:sz w:val="24"/>
          <w:szCs w:val="24"/>
        </w:rPr>
        <w:t>ében</w:t>
      </w:r>
      <w:r w:rsidR="00C9232E" w:rsidRPr="00C9232E">
        <w:rPr>
          <w:rFonts w:ascii="Times New Roman" w:hAnsi="Times New Roman"/>
          <w:sz w:val="24"/>
          <w:szCs w:val="24"/>
        </w:rPr>
        <w:t xml:space="preserve"> található, így </w:t>
      </w:r>
      <w:r w:rsidR="00420094" w:rsidRPr="00C9232E">
        <w:rPr>
          <w:rFonts w:ascii="Times New Roman" w:hAnsi="Times New Roman"/>
          <w:sz w:val="24"/>
          <w:szCs w:val="24"/>
        </w:rPr>
        <w:t xml:space="preserve">adatainak összegzése, részletes feldolgozása és elemzése </w:t>
      </w:r>
      <w:r w:rsidR="00C9232E" w:rsidRPr="00C9232E">
        <w:rPr>
          <w:rFonts w:ascii="Times New Roman" w:hAnsi="Times New Roman"/>
          <w:sz w:val="24"/>
          <w:szCs w:val="24"/>
        </w:rPr>
        <w:t xml:space="preserve">jellemző képet adhat a földprivatizáció egészéről. E </w:t>
      </w:r>
      <w:r w:rsidR="00C9232E" w:rsidRPr="00083464">
        <w:rPr>
          <w:rFonts w:ascii="Times New Roman" w:hAnsi="Times New Roman"/>
          <w:sz w:val="24"/>
          <w:szCs w:val="24"/>
        </w:rPr>
        <w:t>megyei</w:t>
      </w:r>
      <w:r w:rsidR="00C9232E" w:rsidRPr="00083464">
        <w:rPr>
          <w:rFonts w:ascii="Times New Roman" w:hAnsi="Times New Roman"/>
          <w:b/>
          <w:sz w:val="24"/>
          <w:szCs w:val="24"/>
        </w:rPr>
        <w:t xml:space="preserve"> mintaelemzés</w:t>
      </w:r>
      <w:r w:rsidR="00C9232E" w:rsidRPr="00C9232E">
        <w:rPr>
          <w:rFonts w:ascii="Times New Roman" w:hAnsi="Times New Roman"/>
          <w:sz w:val="24"/>
          <w:szCs w:val="24"/>
        </w:rPr>
        <w:t xml:space="preserve"> alapján </w:t>
      </w:r>
      <w:r w:rsidR="00420094" w:rsidRPr="00C9232E">
        <w:rPr>
          <w:rFonts w:ascii="Times New Roman" w:hAnsi="Times New Roman"/>
          <w:sz w:val="24"/>
          <w:szCs w:val="24"/>
        </w:rPr>
        <w:t xml:space="preserve">az alábbi fontosabb </w:t>
      </w:r>
      <w:r w:rsidR="00420094" w:rsidRPr="00083464">
        <w:rPr>
          <w:rFonts w:ascii="Times New Roman" w:hAnsi="Times New Roman"/>
          <w:b/>
          <w:sz w:val="24"/>
          <w:szCs w:val="24"/>
        </w:rPr>
        <w:t>megállapítások</w:t>
      </w:r>
      <w:r w:rsidR="00420094" w:rsidRPr="00C9232E">
        <w:rPr>
          <w:rFonts w:ascii="Times New Roman" w:hAnsi="Times New Roman"/>
          <w:sz w:val="24"/>
          <w:szCs w:val="24"/>
        </w:rPr>
        <w:t xml:space="preserve"> tehetők.</w:t>
      </w:r>
    </w:p>
    <w:p w:rsidR="00F7449F" w:rsidRPr="00F7449F" w:rsidRDefault="00F7449F" w:rsidP="00420094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449F">
        <w:rPr>
          <w:rFonts w:ascii="Times New Roman" w:hAnsi="Times New Roman"/>
          <w:b/>
          <w:sz w:val="24"/>
          <w:szCs w:val="24"/>
          <w:u w:val="single"/>
        </w:rPr>
        <w:t xml:space="preserve">1.) </w:t>
      </w:r>
      <w:r>
        <w:rPr>
          <w:rFonts w:ascii="Times New Roman" w:hAnsi="Times New Roman"/>
          <w:b/>
          <w:sz w:val="24"/>
          <w:szCs w:val="24"/>
          <w:u w:val="single"/>
        </w:rPr>
        <w:t>Meghirdetett b</w:t>
      </w:r>
      <w:r w:rsidRPr="00F7449F">
        <w:rPr>
          <w:rFonts w:ascii="Times New Roman" w:hAnsi="Times New Roman"/>
          <w:b/>
          <w:sz w:val="24"/>
          <w:szCs w:val="24"/>
          <w:u w:val="single"/>
        </w:rPr>
        <w:t>irtoktest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ek – </w:t>
      </w:r>
      <w:r w:rsidRPr="00F7449F">
        <w:rPr>
          <w:rFonts w:ascii="Times New Roman" w:hAnsi="Times New Roman"/>
          <w:b/>
          <w:sz w:val="24"/>
          <w:szCs w:val="24"/>
          <w:u w:val="single"/>
        </w:rPr>
        <w:t>méretek és árak</w:t>
      </w:r>
    </w:p>
    <w:p w:rsidR="00445342" w:rsidRPr="00445342" w:rsidRDefault="00445342" w:rsidP="006D36CA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0492C">
        <w:rPr>
          <w:rFonts w:ascii="Times New Roman" w:hAnsi="Times New Roman"/>
          <w:sz w:val="24"/>
          <w:szCs w:val="24"/>
        </w:rPr>
        <w:t xml:space="preserve"> meghirdetett </w:t>
      </w:r>
      <w:r>
        <w:rPr>
          <w:rFonts w:ascii="Times New Roman" w:hAnsi="Times New Roman"/>
          <w:sz w:val="24"/>
          <w:szCs w:val="24"/>
        </w:rPr>
        <w:t xml:space="preserve">677 db </w:t>
      </w:r>
      <w:r w:rsidR="0080492C">
        <w:rPr>
          <w:rFonts w:ascii="Times New Roman" w:hAnsi="Times New Roman"/>
          <w:sz w:val="24"/>
          <w:szCs w:val="24"/>
        </w:rPr>
        <w:t xml:space="preserve">birtoktest </w:t>
      </w:r>
      <w:r w:rsidR="0080492C" w:rsidRPr="00AA2520">
        <w:rPr>
          <w:rFonts w:ascii="Times New Roman" w:hAnsi="Times New Roman"/>
          <w:b/>
          <w:sz w:val="24"/>
          <w:szCs w:val="24"/>
        </w:rPr>
        <w:t>átlag</w:t>
      </w:r>
      <w:r w:rsidRPr="00727F2C">
        <w:rPr>
          <w:rFonts w:ascii="Times New Roman" w:hAnsi="Times New Roman"/>
          <w:sz w:val="24"/>
          <w:szCs w:val="24"/>
        </w:rPr>
        <w:t>mérete</w:t>
      </w:r>
      <w:r w:rsidR="0080492C" w:rsidRPr="00727F2C">
        <w:rPr>
          <w:rFonts w:ascii="Times New Roman" w:hAnsi="Times New Roman"/>
          <w:sz w:val="24"/>
          <w:szCs w:val="24"/>
        </w:rPr>
        <w:t xml:space="preserve"> </w:t>
      </w:r>
      <w:r w:rsidR="0080492C" w:rsidRPr="00AA2520">
        <w:rPr>
          <w:rFonts w:ascii="Times New Roman" w:hAnsi="Times New Roman"/>
          <w:b/>
          <w:sz w:val="24"/>
          <w:szCs w:val="24"/>
        </w:rPr>
        <w:t>40,1 ha</w:t>
      </w:r>
      <w:r w:rsidR="0080492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ami</w:t>
      </w:r>
      <w:r w:rsidR="0080492C">
        <w:rPr>
          <w:rFonts w:ascii="Times New Roman" w:hAnsi="Times New Roman"/>
          <w:sz w:val="24"/>
          <w:szCs w:val="24"/>
        </w:rPr>
        <w:t xml:space="preserve"> azonban nagy különbségeket takar, hiszen pl. </w:t>
      </w:r>
      <w:r w:rsidR="0080492C" w:rsidRPr="008D74B5">
        <w:rPr>
          <w:rFonts w:ascii="Times New Roman" w:hAnsi="Times New Roman"/>
          <w:b/>
          <w:sz w:val="24"/>
          <w:szCs w:val="24"/>
        </w:rPr>
        <w:t>a legnagyobb</w:t>
      </w:r>
      <w:r w:rsidR="0080492C">
        <w:rPr>
          <w:rFonts w:ascii="Times New Roman" w:hAnsi="Times New Roman"/>
          <w:sz w:val="24"/>
          <w:szCs w:val="24"/>
        </w:rPr>
        <w:t xml:space="preserve"> egyben meghirdetett blokk (Polgárdi, 0298 hrsz., 25,4 AK/ha földértékű, az Enyingi Agrár Zrt. által 2029-ig, 914 Ft/AK/év</w:t>
      </w:r>
      <w:r w:rsidR="008D74B5">
        <w:rPr>
          <w:rFonts w:ascii="Times New Roman" w:hAnsi="Times New Roman"/>
          <w:sz w:val="24"/>
          <w:szCs w:val="24"/>
        </w:rPr>
        <w:t xml:space="preserve"> </w:t>
      </w:r>
      <w:r w:rsidR="0080492C">
        <w:rPr>
          <w:rFonts w:ascii="Times New Roman" w:hAnsi="Times New Roman"/>
          <w:sz w:val="24"/>
          <w:szCs w:val="24"/>
        </w:rPr>
        <w:t xml:space="preserve">díjért bérelt szántó) területe </w:t>
      </w:r>
      <w:r w:rsidR="0080492C" w:rsidRPr="00AA2520">
        <w:rPr>
          <w:rFonts w:ascii="Times New Roman" w:hAnsi="Times New Roman"/>
          <w:b/>
          <w:sz w:val="24"/>
          <w:szCs w:val="24"/>
        </w:rPr>
        <w:t>298,4! ha.</w:t>
      </w:r>
      <w:r w:rsidR="0080492C">
        <w:rPr>
          <w:rFonts w:ascii="Times New Roman" w:hAnsi="Times New Roman"/>
          <w:b/>
          <w:sz w:val="24"/>
          <w:szCs w:val="24"/>
        </w:rPr>
        <w:t xml:space="preserve"> </w:t>
      </w:r>
    </w:p>
    <w:p w:rsidR="0080492C" w:rsidRDefault="008D74B5" w:rsidP="006D36CA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80492C" w:rsidRPr="00445342">
        <w:rPr>
          <w:rFonts w:ascii="Times New Roman" w:hAnsi="Times New Roman"/>
          <w:sz w:val="24"/>
          <w:szCs w:val="24"/>
        </w:rPr>
        <w:t xml:space="preserve">ár </w:t>
      </w:r>
      <w:r w:rsidR="0080492C" w:rsidRPr="00445342">
        <w:rPr>
          <w:rFonts w:ascii="Times New Roman" w:hAnsi="Times New Roman"/>
          <w:b/>
          <w:sz w:val="24"/>
          <w:szCs w:val="24"/>
        </w:rPr>
        <w:t>többség</w:t>
      </w:r>
      <w:r w:rsidR="00F7449F">
        <w:rPr>
          <w:rFonts w:ascii="Times New Roman" w:hAnsi="Times New Roman"/>
          <w:b/>
          <w:sz w:val="24"/>
          <w:szCs w:val="24"/>
        </w:rPr>
        <w:t>ük</w:t>
      </w:r>
      <w:r w:rsidR="0080492C" w:rsidRPr="004453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(51,4%-a) </w:t>
      </w:r>
      <w:r w:rsidR="0080492C" w:rsidRPr="00445342">
        <w:rPr>
          <w:rFonts w:ascii="Times New Roman" w:hAnsi="Times New Roman"/>
          <w:b/>
          <w:sz w:val="24"/>
          <w:szCs w:val="24"/>
        </w:rPr>
        <w:t>20 hektár al</w:t>
      </w:r>
      <w:r>
        <w:rPr>
          <w:rFonts w:ascii="Times New Roman" w:hAnsi="Times New Roman"/>
          <w:b/>
          <w:sz w:val="24"/>
          <w:szCs w:val="24"/>
        </w:rPr>
        <w:t>atti</w:t>
      </w:r>
      <w:r w:rsidR="0080492C" w:rsidRPr="00445342">
        <w:rPr>
          <w:rFonts w:ascii="Times New Roman" w:hAnsi="Times New Roman"/>
          <w:sz w:val="24"/>
          <w:szCs w:val="24"/>
        </w:rPr>
        <w:t xml:space="preserve">, </w:t>
      </w:r>
      <w:r w:rsidR="0080492C" w:rsidRPr="008D74B5">
        <w:rPr>
          <w:rFonts w:ascii="Times New Roman" w:hAnsi="Times New Roman"/>
          <w:sz w:val="24"/>
          <w:szCs w:val="24"/>
        </w:rPr>
        <w:t>de</w:t>
      </w:r>
      <w:r w:rsidR="0080492C" w:rsidRPr="00445342">
        <w:rPr>
          <w:rFonts w:ascii="Times New Roman" w:hAnsi="Times New Roman"/>
          <w:b/>
          <w:sz w:val="24"/>
          <w:szCs w:val="24"/>
        </w:rPr>
        <w:t xml:space="preserve"> </w:t>
      </w:r>
      <w:r w:rsidR="00F7449F" w:rsidRPr="00F7449F">
        <w:rPr>
          <w:rFonts w:ascii="Times New Roman" w:hAnsi="Times New Roman"/>
          <w:sz w:val="24"/>
          <w:szCs w:val="24"/>
        </w:rPr>
        <w:t>ezek</w:t>
      </w:r>
      <w:r w:rsidR="00F7449F">
        <w:rPr>
          <w:rFonts w:ascii="Times New Roman" w:hAnsi="Times New Roman"/>
          <w:b/>
          <w:sz w:val="24"/>
          <w:szCs w:val="24"/>
        </w:rPr>
        <w:t xml:space="preserve"> </w:t>
      </w:r>
      <w:r w:rsidR="0080492C" w:rsidRPr="00445342">
        <w:rPr>
          <w:rFonts w:ascii="Times New Roman" w:hAnsi="Times New Roman"/>
          <w:b/>
          <w:sz w:val="24"/>
          <w:szCs w:val="24"/>
        </w:rPr>
        <w:t>összterület</w:t>
      </w:r>
      <w:r w:rsidR="00F7449F">
        <w:rPr>
          <w:rFonts w:ascii="Times New Roman" w:hAnsi="Times New Roman"/>
          <w:b/>
          <w:sz w:val="24"/>
          <w:szCs w:val="24"/>
        </w:rPr>
        <w:t>e</w:t>
      </w:r>
      <w:r w:rsidR="0080492C" w:rsidRPr="00445342">
        <w:rPr>
          <w:rFonts w:ascii="Times New Roman" w:hAnsi="Times New Roman"/>
          <w:sz w:val="24"/>
          <w:szCs w:val="24"/>
        </w:rPr>
        <w:t xml:space="preserve"> alig haladja meg az eladásra </w:t>
      </w:r>
      <w:r>
        <w:rPr>
          <w:rFonts w:ascii="Times New Roman" w:hAnsi="Times New Roman"/>
          <w:sz w:val="24"/>
          <w:szCs w:val="24"/>
        </w:rPr>
        <w:t>szánt</w:t>
      </w:r>
      <w:r w:rsidR="0080492C" w:rsidRPr="00445342">
        <w:rPr>
          <w:rFonts w:ascii="Times New Roman" w:hAnsi="Times New Roman"/>
          <w:sz w:val="24"/>
          <w:szCs w:val="24"/>
        </w:rPr>
        <w:t xml:space="preserve"> megyei földterületek </w:t>
      </w:r>
      <w:r w:rsidR="0080492C" w:rsidRPr="00445342">
        <w:rPr>
          <w:rFonts w:ascii="Times New Roman" w:hAnsi="Times New Roman"/>
          <w:b/>
          <w:sz w:val="24"/>
          <w:szCs w:val="24"/>
        </w:rPr>
        <w:t>10 %</w:t>
      </w:r>
      <w:r w:rsidR="0080492C" w:rsidRPr="00445342">
        <w:rPr>
          <w:rFonts w:ascii="Times New Roman" w:hAnsi="Times New Roman"/>
          <w:sz w:val="24"/>
          <w:szCs w:val="24"/>
        </w:rPr>
        <w:t xml:space="preserve">-át. És a dolog fordítva is igaz, vagyis a </w:t>
      </w:r>
      <w:r w:rsidR="0080492C" w:rsidRPr="00445342">
        <w:rPr>
          <w:rFonts w:ascii="Times New Roman" w:hAnsi="Times New Roman"/>
          <w:b/>
          <w:sz w:val="24"/>
          <w:szCs w:val="24"/>
        </w:rPr>
        <w:t>100 hektárt meghaladó</w:t>
      </w:r>
      <w:r w:rsidR="0080492C" w:rsidRPr="00445342">
        <w:rPr>
          <w:rFonts w:ascii="Times New Roman" w:hAnsi="Times New Roman"/>
          <w:sz w:val="24"/>
          <w:szCs w:val="24"/>
        </w:rPr>
        <w:t xml:space="preserve"> méretű blokkok aránya ugyan alig több </w:t>
      </w:r>
      <w:r w:rsidR="0080492C" w:rsidRPr="00445342">
        <w:rPr>
          <w:rFonts w:ascii="Times New Roman" w:hAnsi="Times New Roman"/>
          <w:b/>
          <w:sz w:val="24"/>
          <w:szCs w:val="24"/>
        </w:rPr>
        <w:t>10 %</w:t>
      </w:r>
      <w:r w:rsidR="0080492C" w:rsidRPr="00445342">
        <w:rPr>
          <w:rFonts w:ascii="Times New Roman" w:hAnsi="Times New Roman"/>
          <w:sz w:val="24"/>
          <w:szCs w:val="24"/>
        </w:rPr>
        <w:t xml:space="preserve">-nál, ám ezek adják </w:t>
      </w:r>
      <w:r w:rsidR="0080492C" w:rsidRPr="00445342">
        <w:rPr>
          <w:rFonts w:ascii="Times New Roman" w:hAnsi="Times New Roman"/>
          <w:b/>
          <w:sz w:val="24"/>
          <w:szCs w:val="24"/>
        </w:rPr>
        <w:t>az összes</w:t>
      </w:r>
      <w:r w:rsidR="0080492C" w:rsidRPr="00445342">
        <w:rPr>
          <w:rFonts w:ascii="Times New Roman" w:hAnsi="Times New Roman"/>
          <w:sz w:val="24"/>
          <w:szCs w:val="24"/>
        </w:rPr>
        <w:t xml:space="preserve"> meghirdetett </w:t>
      </w:r>
      <w:r w:rsidR="0080492C" w:rsidRPr="00445342">
        <w:rPr>
          <w:rFonts w:ascii="Times New Roman" w:hAnsi="Times New Roman"/>
          <w:b/>
          <w:sz w:val="24"/>
          <w:szCs w:val="24"/>
        </w:rPr>
        <w:t xml:space="preserve">terület </w:t>
      </w:r>
      <w:r w:rsidR="0080492C" w:rsidRPr="00445342">
        <w:rPr>
          <w:rFonts w:ascii="Times New Roman" w:hAnsi="Times New Roman"/>
          <w:sz w:val="24"/>
          <w:szCs w:val="24"/>
        </w:rPr>
        <w:t xml:space="preserve">több mint </w:t>
      </w:r>
      <w:r w:rsidR="0080492C" w:rsidRPr="00445342">
        <w:rPr>
          <w:rFonts w:ascii="Times New Roman" w:hAnsi="Times New Roman"/>
          <w:b/>
          <w:sz w:val="24"/>
          <w:szCs w:val="24"/>
        </w:rPr>
        <w:t>40 %</w:t>
      </w:r>
      <w:r w:rsidR="0080492C" w:rsidRPr="00445342">
        <w:rPr>
          <w:rFonts w:ascii="Times New Roman" w:hAnsi="Times New Roman"/>
          <w:sz w:val="24"/>
          <w:szCs w:val="24"/>
        </w:rPr>
        <w:t xml:space="preserve">-át. Ez a helyzet teremti meg a </w:t>
      </w:r>
      <w:r w:rsidR="0080492C" w:rsidRPr="00445342">
        <w:rPr>
          <w:rFonts w:ascii="Times New Roman" w:hAnsi="Times New Roman"/>
          <w:b/>
          <w:sz w:val="24"/>
          <w:szCs w:val="24"/>
        </w:rPr>
        <w:t>félrevezető kormányzati kommunikáció</w:t>
      </w:r>
      <w:r w:rsidR="0080492C" w:rsidRPr="00445342">
        <w:rPr>
          <w:rFonts w:ascii="Times New Roman" w:hAnsi="Times New Roman"/>
          <w:sz w:val="24"/>
          <w:szCs w:val="24"/>
        </w:rPr>
        <w:t xml:space="preserve"> lehetőségét, hiszen </w:t>
      </w:r>
      <w:r w:rsidR="0080492C" w:rsidRPr="00445342">
        <w:rPr>
          <w:rFonts w:ascii="Times New Roman" w:hAnsi="Times New Roman"/>
          <w:b/>
          <w:sz w:val="24"/>
          <w:szCs w:val="24"/>
        </w:rPr>
        <w:t>nem a területről, hanem a darabszámról beszél</w:t>
      </w:r>
      <w:r w:rsidR="0080492C" w:rsidRPr="00445342">
        <w:rPr>
          <w:rFonts w:ascii="Times New Roman" w:hAnsi="Times New Roman"/>
          <w:sz w:val="24"/>
          <w:szCs w:val="24"/>
        </w:rPr>
        <w:t>, és ez alapján mondja azt, hogy hát hiszen a birtoktestek többsége kicsi, családi gazdasági léptékű. Hogyan lehetne ezekből nagybirtokokat kialakítani?</w:t>
      </w:r>
    </w:p>
    <w:p w:rsidR="00F15B67" w:rsidRDefault="008D74B5" w:rsidP="006D36CA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Egy meghirdetett birtoktest </w:t>
      </w:r>
      <w:r w:rsidRPr="005E1E3D">
        <w:rPr>
          <w:rFonts w:ascii="Times New Roman" w:hAnsi="Times New Roman"/>
          <w:b/>
          <w:sz w:val="24"/>
          <w:szCs w:val="24"/>
        </w:rPr>
        <w:t>átlagos kikiáltási ára 44,1 mFt/db</w:t>
      </w:r>
      <w:r>
        <w:rPr>
          <w:rFonts w:ascii="Times New Roman" w:hAnsi="Times New Roman"/>
          <w:sz w:val="24"/>
          <w:szCs w:val="24"/>
        </w:rPr>
        <w:t xml:space="preserve">, ami 1 millió 100 ezer Ft/ha átlagos vételárat jelent, ám </w:t>
      </w:r>
      <w:r w:rsidR="00F15B67">
        <w:rPr>
          <w:rFonts w:ascii="Times New Roman" w:hAnsi="Times New Roman"/>
          <w:sz w:val="24"/>
          <w:szCs w:val="24"/>
        </w:rPr>
        <w:t xml:space="preserve">ez az átlag nagy különbségeket takar. A </w:t>
      </w:r>
      <w:r w:rsidR="00F15B67" w:rsidRPr="00F15B67">
        <w:rPr>
          <w:rFonts w:ascii="Times New Roman" w:hAnsi="Times New Roman"/>
          <w:b/>
          <w:sz w:val="24"/>
          <w:szCs w:val="24"/>
        </w:rPr>
        <w:t>legnagyobb</w:t>
      </w:r>
      <w:r w:rsidR="00F15B67">
        <w:rPr>
          <w:rFonts w:ascii="Times New Roman" w:hAnsi="Times New Roman"/>
          <w:sz w:val="24"/>
          <w:szCs w:val="24"/>
        </w:rPr>
        <w:t xml:space="preserve"> kikiáltási ár </w:t>
      </w:r>
      <w:r w:rsidR="00F15B67" w:rsidRPr="00F15B67">
        <w:rPr>
          <w:rFonts w:ascii="Times New Roman" w:hAnsi="Times New Roman"/>
          <w:b/>
          <w:sz w:val="24"/>
          <w:szCs w:val="24"/>
        </w:rPr>
        <w:t>469,05</w:t>
      </w:r>
      <w:r w:rsidR="00F15B67">
        <w:rPr>
          <w:rFonts w:ascii="Times New Roman" w:hAnsi="Times New Roman"/>
          <w:b/>
          <w:sz w:val="24"/>
          <w:szCs w:val="24"/>
        </w:rPr>
        <w:t>!</w:t>
      </w:r>
      <w:r w:rsidR="00F15B67" w:rsidRPr="00F15B67">
        <w:rPr>
          <w:rFonts w:ascii="Times New Roman" w:hAnsi="Times New Roman"/>
          <w:b/>
          <w:sz w:val="24"/>
          <w:szCs w:val="24"/>
        </w:rPr>
        <w:t xml:space="preserve"> mFt</w:t>
      </w:r>
      <w:r w:rsidR="00F15B67">
        <w:rPr>
          <w:rFonts w:ascii="Times New Roman" w:hAnsi="Times New Roman"/>
          <w:sz w:val="24"/>
          <w:szCs w:val="24"/>
        </w:rPr>
        <w:t xml:space="preserve"> volt (Mátyásdomb, 0179/1 hrsz, 244,5 ha területű, 34,5 AK/ha földértékű, az Enyingi Agrár Zrt. által 2029-ig, 914 Ft/AK/év díjért bérelt szántó). </w:t>
      </w:r>
    </w:p>
    <w:p w:rsidR="008D74B5" w:rsidRDefault="003179EF" w:rsidP="006D36CA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7449F">
        <w:rPr>
          <w:rFonts w:ascii="Times New Roman" w:hAnsi="Times New Roman"/>
          <w:sz w:val="24"/>
          <w:szCs w:val="24"/>
        </w:rPr>
        <w:t xml:space="preserve"> </w:t>
      </w:r>
      <w:r w:rsidR="00F7449F" w:rsidRPr="001B7E8D">
        <w:rPr>
          <w:rFonts w:ascii="Times New Roman" w:hAnsi="Times New Roman"/>
          <w:b/>
          <w:sz w:val="24"/>
          <w:szCs w:val="24"/>
        </w:rPr>
        <w:t>birtoktestek</w:t>
      </w:r>
      <w:r w:rsidR="00F7449F">
        <w:rPr>
          <w:rFonts w:ascii="Times New Roman" w:hAnsi="Times New Roman"/>
          <w:sz w:val="24"/>
          <w:szCs w:val="24"/>
        </w:rPr>
        <w:t xml:space="preserve"> közel felének</w:t>
      </w:r>
      <w:r>
        <w:rPr>
          <w:rFonts w:ascii="Times New Roman" w:hAnsi="Times New Roman"/>
          <w:sz w:val="24"/>
          <w:szCs w:val="24"/>
        </w:rPr>
        <w:t xml:space="preserve">, </w:t>
      </w:r>
      <w:r w:rsidR="00F7449F" w:rsidRPr="001B7E8D">
        <w:rPr>
          <w:rFonts w:ascii="Times New Roman" w:hAnsi="Times New Roman"/>
          <w:b/>
          <w:sz w:val="24"/>
          <w:szCs w:val="24"/>
        </w:rPr>
        <w:t>49,2%-</w:t>
      </w:r>
      <w:r w:rsidR="00F7449F">
        <w:rPr>
          <w:rFonts w:ascii="Times New Roman" w:hAnsi="Times New Roman"/>
          <w:sz w:val="24"/>
          <w:szCs w:val="24"/>
        </w:rPr>
        <w:t xml:space="preserve">ának kikiáltási ára </w:t>
      </w:r>
      <w:r w:rsidR="00F7449F" w:rsidRPr="001B7E8D">
        <w:rPr>
          <w:rFonts w:ascii="Times New Roman" w:hAnsi="Times New Roman"/>
          <w:b/>
          <w:sz w:val="24"/>
          <w:szCs w:val="24"/>
        </w:rPr>
        <w:t>20 millió Ft/db alatt</w:t>
      </w:r>
      <w:r w:rsidR="00F7449F">
        <w:rPr>
          <w:rFonts w:ascii="Times New Roman" w:hAnsi="Times New Roman"/>
          <w:sz w:val="24"/>
          <w:szCs w:val="24"/>
        </w:rPr>
        <w:t xml:space="preserve"> marad, amire azt lehet mondani, hogy akár valóban családi léptékű gazdaságok számára is esetleg elérhető lehet, ám ezek a birtoktestek a meghirdetett </w:t>
      </w:r>
      <w:r w:rsidR="00F7449F" w:rsidRPr="001B7E8D">
        <w:rPr>
          <w:rFonts w:ascii="Times New Roman" w:hAnsi="Times New Roman"/>
          <w:b/>
          <w:sz w:val="24"/>
          <w:szCs w:val="24"/>
        </w:rPr>
        <w:t>területek</w:t>
      </w:r>
      <w:r w:rsidR="00F7449F">
        <w:rPr>
          <w:rFonts w:ascii="Times New Roman" w:hAnsi="Times New Roman"/>
          <w:sz w:val="24"/>
          <w:szCs w:val="24"/>
        </w:rPr>
        <w:t xml:space="preserve">nek csupán </w:t>
      </w:r>
      <w:r w:rsidR="00F7449F" w:rsidRPr="001B7E8D">
        <w:rPr>
          <w:rFonts w:ascii="Times New Roman" w:hAnsi="Times New Roman"/>
          <w:b/>
          <w:sz w:val="24"/>
          <w:szCs w:val="24"/>
        </w:rPr>
        <w:t>10,4%-</w:t>
      </w:r>
      <w:r w:rsidR="00F7449F">
        <w:rPr>
          <w:rFonts w:ascii="Times New Roman" w:hAnsi="Times New Roman"/>
          <w:sz w:val="24"/>
          <w:szCs w:val="24"/>
        </w:rPr>
        <w:t xml:space="preserve">át adják. És bár a </w:t>
      </w:r>
      <w:r w:rsidR="00F7449F" w:rsidRPr="001B7E8D">
        <w:rPr>
          <w:rFonts w:ascii="Times New Roman" w:hAnsi="Times New Roman"/>
          <w:b/>
          <w:sz w:val="24"/>
          <w:szCs w:val="24"/>
        </w:rPr>
        <w:t>100 millió Ft/db feletti</w:t>
      </w:r>
      <w:r w:rsidR="00F7449F">
        <w:rPr>
          <w:rFonts w:ascii="Times New Roman" w:hAnsi="Times New Roman"/>
          <w:sz w:val="24"/>
          <w:szCs w:val="24"/>
        </w:rPr>
        <w:t xml:space="preserve"> kikiáltási árú birtoktestek </w:t>
      </w:r>
      <w:r w:rsidR="00F7449F" w:rsidRPr="001B7E8D">
        <w:rPr>
          <w:rFonts w:ascii="Times New Roman" w:hAnsi="Times New Roman"/>
          <w:b/>
          <w:sz w:val="24"/>
          <w:szCs w:val="24"/>
        </w:rPr>
        <w:t>darabszáma</w:t>
      </w:r>
      <w:r w:rsidR="00F7449F">
        <w:rPr>
          <w:rFonts w:ascii="Times New Roman" w:hAnsi="Times New Roman"/>
          <w:sz w:val="24"/>
          <w:szCs w:val="24"/>
        </w:rPr>
        <w:t xml:space="preserve"> a </w:t>
      </w:r>
      <w:r w:rsidR="00F7449F" w:rsidRPr="001B7E8D">
        <w:rPr>
          <w:rFonts w:ascii="Times New Roman" w:hAnsi="Times New Roman"/>
          <w:b/>
          <w:sz w:val="24"/>
          <w:szCs w:val="24"/>
        </w:rPr>
        <w:t>17 %</w:t>
      </w:r>
      <w:r w:rsidR="00F7449F">
        <w:rPr>
          <w:rFonts w:ascii="Times New Roman" w:hAnsi="Times New Roman"/>
          <w:sz w:val="24"/>
          <w:szCs w:val="24"/>
        </w:rPr>
        <w:t xml:space="preserve">-ot sem éri, ám ezek adják a meghirdetett összes </w:t>
      </w:r>
      <w:r w:rsidR="00F7449F" w:rsidRPr="0065064C">
        <w:rPr>
          <w:rFonts w:ascii="Times New Roman" w:hAnsi="Times New Roman"/>
          <w:b/>
          <w:sz w:val="24"/>
          <w:szCs w:val="24"/>
        </w:rPr>
        <w:t>terület</w:t>
      </w:r>
      <w:r w:rsidR="00F7449F">
        <w:rPr>
          <w:rFonts w:ascii="Times New Roman" w:hAnsi="Times New Roman"/>
          <w:sz w:val="24"/>
          <w:szCs w:val="24"/>
        </w:rPr>
        <w:t xml:space="preserve"> több mint felét</w:t>
      </w:r>
      <w:r>
        <w:rPr>
          <w:rFonts w:ascii="Times New Roman" w:hAnsi="Times New Roman"/>
          <w:sz w:val="24"/>
          <w:szCs w:val="24"/>
        </w:rPr>
        <w:t xml:space="preserve">, </w:t>
      </w:r>
      <w:r w:rsidR="00F7449F" w:rsidRPr="0065064C">
        <w:rPr>
          <w:rFonts w:ascii="Times New Roman" w:hAnsi="Times New Roman"/>
          <w:b/>
          <w:sz w:val="24"/>
          <w:szCs w:val="24"/>
        </w:rPr>
        <w:t>54%</w:t>
      </w:r>
      <w:r w:rsidR="00F7449F">
        <w:rPr>
          <w:rFonts w:ascii="Times New Roman" w:hAnsi="Times New Roman"/>
          <w:sz w:val="24"/>
          <w:szCs w:val="24"/>
        </w:rPr>
        <w:t>-át.</w:t>
      </w:r>
      <w:r>
        <w:rPr>
          <w:rFonts w:ascii="Times New Roman" w:hAnsi="Times New Roman"/>
          <w:sz w:val="24"/>
          <w:szCs w:val="24"/>
        </w:rPr>
        <w:t xml:space="preserve"> A kormányzati kommunikáció ez utóbbiról nem beszél.</w:t>
      </w:r>
    </w:p>
    <w:p w:rsidR="003179EF" w:rsidRPr="003179EF" w:rsidRDefault="003179EF" w:rsidP="003179EF">
      <w:pPr>
        <w:spacing w:before="120" w:after="0" w:line="240" w:lineRule="auto"/>
        <w:ind w:left="-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F7449F">
        <w:rPr>
          <w:rFonts w:ascii="Times New Roman" w:hAnsi="Times New Roman"/>
          <w:b/>
          <w:sz w:val="24"/>
          <w:szCs w:val="24"/>
          <w:u w:val="single"/>
        </w:rPr>
        <w:t xml:space="preserve">.) </w:t>
      </w:r>
      <w:r>
        <w:rPr>
          <w:rFonts w:ascii="Times New Roman" w:hAnsi="Times New Roman"/>
          <w:b/>
          <w:sz w:val="24"/>
          <w:szCs w:val="24"/>
          <w:u w:val="single"/>
        </w:rPr>
        <w:t>Elárverezett b</w:t>
      </w:r>
      <w:r w:rsidRPr="00F7449F">
        <w:rPr>
          <w:rFonts w:ascii="Times New Roman" w:hAnsi="Times New Roman"/>
          <w:b/>
          <w:sz w:val="24"/>
          <w:szCs w:val="24"/>
          <w:u w:val="single"/>
        </w:rPr>
        <w:t>irtoktest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ek – </w:t>
      </w:r>
      <w:r w:rsidRPr="00F7449F">
        <w:rPr>
          <w:rFonts w:ascii="Times New Roman" w:hAnsi="Times New Roman"/>
          <w:b/>
          <w:sz w:val="24"/>
          <w:szCs w:val="24"/>
          <w:u w:val="single"/>
        </w:rPr>
        <w:t>méretek és árak</w:t>
      </w:r>
    </w:p>
    <w:p w:rsidR="00601B20" w:rsidRDefault="006D36CA" w:rsidP="00601B20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01B20">
        <w:rPr>
          <w:rFonts w:ascii="Times New Roman" w:hAnsi="Times New Roman"/>
          <w:sz w:val="24"/>
          <w:szCs w:val="24"/>
        </w:rPr>
        <w:t>A megyében</w:t>
      </w:r>
      <w:r w:rsidRPr="00601B20">
        <w:rPr>
          <w:rFonts w:ascii="Times New Roman" w:hAnsi="Times New Roman"/>
          <w:b/>
          <w:sz w:val="24"/>
          <w:szCs w:val="24"/>
        </w:rPr>
        <w:t xml:space="preserve"> </w:t>
      </w:r>
      <w:r w:rsidRPr="00601B20">
        <w:rPr>
          <w:rFonts w:ascii="Times New Roman" w:hAnsi="Times New Roman"/>
          <w:sz w:val="24"/>
          <w:szCs w:val="24"/>
        </w:rPr>
        <w:t xml:space="preserve">eddig </w:t>
      </w:r>
      <w:r w:rsidRPr="00601B20">
        <w:rPr>
          <w:rFonts w:ascii="Times New Roman" w:hAnsi="Times New Roman"/>
          <w:b/>
          <w:sz w:val="24"/>
          <w:szCs w:val="24"/>
        </w:rPr>
        <w:t>sikeresen elárverezett</w:t>
      </w:r>
      <w:r w:rsidR="00601B20">
        <w:rPr>
          <w:rFonts w:ascii="Times New Roman" w:hAnsi="Times New Roman"/>
          <w:sz w:val="24"/>
          <w:szCs w:val="24"/>
        </w:rPr>
        <w:t xml:space="preserve"> </w:t>
      </w:r>
      <w:r w:rsidRPr="00601B20">
        <w:rPr>
          <w:rFonts w:ascii="Times New Roman" w:hAnsi="Times New Roman"/>
          <w:sz w:val="24"/>
          <w:szCs w:val="24"/>
        </w:rPr>
        <w:t xml:space="preserve">összesen </w:t>
      </w:r>
      <w:r w:rsidRPr="00601B20">
        <w:rPr>
          <w:rFonts w:ascii="Times New Roman" w:hAnsi="Times New Roman"/>
          <w:b/>
          <w:sz w:val="24"/>
          <w:szCs w:val="24"/>
        </w:rPr>
        <w:t>392 db</w:t>
      </w:r>
      <w:r w:rsidRPr="00601B20">
        <w:rPr>
          <w:rFonts w:ascii="Times New Roman" w:hAnsi="Times New Roman"/>
          <w:sz w:val="24"/>
          <w:szCs w:val="24"/>
        </w:rPr>
        <w:t xml:space="preserve"> birtoktestet </w:t>
      </w:r>
      <w:r w:rsidRPr="00601B20">
        <w:rPr>
          <w:rFonts w:ascii="Times New Roman" w:hAnsi="Times New Roman"/>
          <w:b/>
          <w:sz w:val="24"/>
          <w:szCs w:val="24"/>
        </w:rPr>
        <w:t>205 nyertes árverező</w:t>
      </w:r>
      <w:r w:rsidRPr="00601B20">
        <w:rPr>
          <w:rFonts w:ascii="Times New Roman" w:hAnsi="Times New Roman"/>
          <w:sz w:val="24"/>
          <w:szCs w:val="24"/>
        </w:rPr>
        <w:t xml:space="preserve"> szerezte meg. Az elkelt összterület </w:t>
      </w:r>
      <w:r w:rsidRPr="00601B20">
        <w:rPr>
          <w:rFonts w:ascii="Times New Roman" w:hAnsi="Times New Roman"/>
          <w:b/>
          <w:sz w:val="24"/>
          <w:szCs w:val="24"/>
        </w:rPr>
        <w:t>17.072 ha</w:t>
      </w:r>
      <w:r w:rsidRPr="00601B20">
        <w:rPr>
          <w:rFonts w:ascii="Times New Roman" w:hAnsi="Times New Roman"/>
          <w:sz w:val="24"/>
          <w:szCs w:val="24"/>
        </w:rPr>
        <w:t xml:space="preserve">, így egy elárverezett birtoktest </w:t>
      </w:r>
      <w:r w:rsidRPr="00601B20">
        <w:rPr>
          <w:rFonts w:ascii="Times New Roman" w:hAnsi="Times New Roman"/>
          <w:b/>
          <w:sz w:val="24"/>
          <w:szCs w:val="24"/>
        </w:rPr>
        <w:t>átlagosan 43,6 ha</w:t>
      </w:r>
      <w:r w:rsidRPr="00601B20">
        <w:rPr>
          <w:rFonts w:ascii="Times New Roman" w:hAnsi="Times New Roman"/>
          <w:sz w:val="24"/>
          <w:szCs w:val="24"/>
        </w:rPr>
        <w:t xml:space="preserve"> méretű</w:t>
      </w:r>
      <w:r w:rsidR="003179EF" w:rsidRPr="00601B20">
        <w:rPr>
          <w:rFonts w:ascii="Times New Roman" w:hAnsi="Times New Roman"/>
          <w:sz w:val="24"/>
          <w:szCs w:val="24"/>
        </w:rPr>
        <w:t xml:space="preserve">, ami azonban nagy különbségeket takar. A </w:t>
      </w:r>
      <w:r w:rsidR="003179EF" w:rsidRPr="00601B20">
        <w:rPr>
          <w:rFonts w:ascii="Times New Roman" w:hAnsi="Times New Roman"/>
          <w:b/>
          <w:sz w:val="24"/>
          <w:szCs w:val="24"/>
        </w:rPr>
        <w:t>legnagyobb</w:t>
      </w:r>
      <w:r w:rsidR="003179EF" w:rsidRPr="00601B20">
        <w:rPr>
          <w:rFonts w:ascii="Times New Roman" w:hAnsi="Times New Roman"/>
          <w:sz w:val="24"/>
          <w:szCs w:val="24"/>
        </w:rPr>
        <w:t xml:space="preserve"> egyben elárverezett blokk területe </w:t>
      </w:r>
      <w:r w:rsidR="003179EF" w:rsidRPr="00601B20">
        <w:rPr>
          <w:rFonts w:ascii="Times New Roman" w:hAnsi="Times New Roman"/>
          <w:b/>
          <w:sz w:val="24"/>
          <w:szCs w:val="24"/>
        </w:rPr>
        <w:t>277,9! ha</w:t>
      </w:r>
      <w:r w:rsidR="003179EF" w:rsidRPr="00601B20">
        <w:rPr>
          <w:rFonts w:ascii="Times New Roman" w:hAnsi="Times New Roman"/>
          <w:sz w:val="24"/>
          <w:szCs w:val="24"/>
        </w:rPr>
        <w:t xml:space="preserve">, </w:t>
      </w:r>
      <w:r w:rsidR="00601B20">
        <w:rPr>
          <w:rFonts w:ascii="Times New Roman" w:hAnsi="Times New Roman"/>
          <w:sz w:val="24"/>
          <w:szCs w:val="24"/>
        </w:rPr>
        <w:t xml:space="preserve">ami </w:t>
      </w:r>
      <w:r w:rsidR="003179EF" w:rsidRPr="00601B20">
        <w:rPr>
          <w:rFonts w:ascii="Times New Roman" w:hAnsi="Times New Roman"/>
          <w:sz w:val="24"/>
          <w:szCs w:val="24"/>
        </w:rPr>
        <w:t>a családi gazdaságok számára elérhető méretet illető kormányzati kommunikációs panelek hitelességét már önmagában is erősen megkérdőjelezi.</w:t>
      </w:r>
      <w:r w:rsidR="00601B20" w:rsidRPr="00601B20">
        <w:rPr>
          <w:rFonts w:ascii="Times New Roman" w:hAnsi="Times New Roman"/>
          <w:sz w:val="24"/>
          <w:szCs w:val="24"/>
        </w:rPr>
        <w:t xml:space="preserve"> </w:t>
      </w:r>
    </w:p>
    <w:p w:rsidR="00601B20" w:rsidRPr="00601B20" w:rsidRDefault="00601B20" w:rsidP="00601B20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01B20">
        <w:rPr>
          <w:rFonts w:ascii="Times New Roman" w:hAnsi="Times New Roman"/>
          <w:sz w:val="24"/>
          <w:szCs w:val="24"/>
        </w:rPr>
        <w:t xml:space="preserve">ár az elárverezett </w:t>
      </w:r>
      <w:r w:rsidRPr="00601B20">
        <w:rPr>
          <w:rFonts w:ascii="Times New Roman" w:hAnsi="Times New Roman"/>
          <w:b/>
          <w:sz w:val="24"/>
          <w:szCs w:val="24"/>
        </w:rPr>
        <w:t>birtoktestek</w:t>
      </w:r>
      <w:r w:rsidRPr="00601B20">
        <w:rPr>
          <w:rFonts w:ascii="Times New Roman" w:hAnsi="Times New Roman"/>
          <w:sz w:val="24"/>
          <w:szCs w:val="24"/>
        </w:rPr>
        <w:t xml:space="preserve"> közel felének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01B20">
        <w:rPr>
          <w:rFonts w:ascii="Times New Roman" w:hAnsi="Times New Roman"/>
          <w:b/>
          <w:sz w:val="24"/>
          <w:szCs w:val="24"/>
        </w:rPr>
        <w:t>46,9%-</w:t>
      </w:r>
      <w:r w:rsidRPr="00601B20">
        <w:rPr>
          <w:rFonts w:ascii="Times New Roman" w:hAnsi="Times New Roman"/>
          <w:sz w:val="24"/>
          <w:szCs w:val="24"/>
        </w:rPr>
        <w:t xml:space="preserve">ának területe </w:t>
      </w:r>
      <w:r w:rsidRPr="00601B20">
        <w:rPr>
          <w:rFonts w:ascii="Times New Roman" w:hAnsi="Times New Roman"/>
          <w:b/>
          <w:sz w:val="24"/>
          <w:szCs w:val="24"/>
        </w:rPr>
        <w:t>20 ha alatt</w:t>
      </w:r>
      <w:r w:rsidRPr="00601B20">
        <w:rPr>
          <w:rFonts w:ascii="Times New Roman" w:hAnsi="Times New Roman"/>
          <w:sz w:val="24"/>
          <w:szCs w:val="24"/>
        </w:rPr>
        <w:t xml:space="preserve"> marad, ám ezek a birtoktestek az értékesített </w:t>
      </w:r>
      <w:r w:rsidRPr="00601B20">
        <w:rPr>
          <w:rFonts w:ascii="Times New Roman" w:hAnsi="Times New Roman"/>
          <w:b/>
          <w:sz w:val="24"/>
          <w:szCs w:val="24"/>
        </w:rPr>
        <w:t>területek</w:t>
      </w:r>
      <w:r w:rsidRPr="00601B20">
        <w:rPr>
          <w:rFonts w:ascii="Times New Roman" w:hAnsi="Times New Roman"/>
          <w:sz w:val="24"/>
          <w:szCs w:val="24"/>
        </w:rPr>
        <w:t xml:space="preserve">nek csupán </w:t>
      </w:r>
      <w:r w:rsidRPr="00601B20">
        <w:rPr>
          <w:rFonts w:ascii="Times New Roman" w:hAnsi="Times New Roman"/>
          <w:b/>
          <w:sz w:val="24"/>
          <w:szCs w:val="24"/>
        </w:rPr>
        <w:t>8,7%-</w:t>
      </w:r>
      <w:r w:rsidRPr="00601B20">
        <w:rPr>
          <w:rFonts w:ascii="Times New Roman" w:hAnsi="Times New Roman"/>
          <w:sz w:val="24"/>
          <w:szCs w:val="24"/>
        </w:rPr>
        <w:t xml:space="preserve">át adják. És bár a </w:t>
      </w:r>
      <w:r w:rsidRPr="00601B20">
        <w:rPr>
          <w:rFonts w:ascii="Times New Roman" w:hAnsi="Times New Roman"/>
          <w:b/>
          <w:sz w:val="24"/>
          <w:szCs w:val="24"/>
        </w:rPr>
        <w:t>100 ha feletti</w:t>
      </w:r>
      <w:r w:rsidRPr="00601B20">
        <w:rPr>
          <w:rFonts w:ascii="Times New Roman" w:hAnsi="Times New Roman"/>
          <w:sz w:val="24"/>
          <w:szCs w:val="24"/>
        </w:rPr>
        <w:t xml:space="preserve"> területű birtoktestek </w:t>
      </w:r>
      <w:r w:rsidRPr="00601B20">
        <w:rPr>
          <w:rFonts w:ascii="Times New Roman" w:hAnsi="Times New Roman"/>
          <w:b/>
          <w:sz w:val="24"/>
          <w:szCs w:val="24"/>
        </w:rPr>
        <w:t>darabszáma</w:t>
      </w:r>
      <w:r w:rsidRPr="00601B20">
        <w:rPr>
          <w:rFonts w:ascii="Times New Roman" w:hAnsi="Times New Roman"/>
          <w:sz w:val="24"/>
          <w:szCs w:val="24"/>
        </w:rPr>
        <w:t xml:space="preserve"> mindössze </w:t>
      </w:r>
      <w:r w:rsidRPr="00601B20">
        <w:rPr>
          <w:rFonts w:ascii="Times New Roman" w:hAnsi="Times New Roman"/>
          <w:b/>
          <w:sz w:val="24"/>
          <w:szCs w:val="24"/>
        </w:rPr>
        <w:t>11 %</w:t>
      </w:r>
      <w:r w:rsidRPr="00601B20">
        <w:rPr>
          <w:rFonts w:ascii="Times New Roman" w:hAnsi="Times New Roman"/>
          <w:sz w:val="24"/>
          <w:szCs w:val="24"/>
        </w:rPr>
        <w:t xml:space="preserve">, ám ezek adják az elárverezett összes </w:t>
      </w:r>
      <w:r w:rsidRPr="00601B20">
        <w:rPr>
          <w:rFonts w:ascii="Times New Roman" w:hAnsi="Times New Roman"/>
          <w:b/>
          <w:sz w:val="24"/>
          <w:szCs w:val="24"/>
        </w:rPr>
        <w:t>terület</w:t>
      </w:r>
      <w:r w:rsidRPr="00601B20">
        <w:rPr>
          <w:rFonts w:ascii="Times New Roman" w:hAnsi="Times New Roman"/>
          <w:sz w:val="24"/>
          <w:szCs w:val="24"/>
        </w:rPr>
        <w:t xml:space="preserve"> közel </w:t>
      </w:r>
      <w:r w:rsidRPr="00601B20">
        <w:rPr>
          <w:rFonts w:ascii="Times New Roman" w:hAnsi="Times New Roman"/>
          <w:b/>
          <w:sz w:val="24"/>
          <w:szCs w:val="24"/>
        </w:rPr>
        <w:t>41%</w:t>
      </w:r>
      <w:r w:rsidRPr="00601B20">
        <w:rPr>
          <w:rFonts w:ascii="Times New Roman" w:hAnsi="Times New Roman"/>
          <w:sz w:val="24"/>
          <w:szCs w:val="24"/>
        </w:rPr>
        <w:t>-át.</w:t>
      </w:r>
    </w:p>
    <w:p w:rsidR="006623AA" w:rsidRDefault="00601B20" w:rsidP="006D36CA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</w:t>
      </w:r>
      <w:r w:rsidR="006D36CA" w:rsidRPr="006623AA">
        <w:rPr>
          <w:rFonts w:ascii="Times New Roman" w:hAnsi="Times New Roman"/>
          <w:sz w:val="24"/>
          <w:szCs w:val="24"/>
        </w:rPr>
        <w:t xml:space="preserve"> elkelt </w:t>
      </w:r>
      <w:r>
        <w:rPr>
          <w:rFonts w:ascii="Times New Roman" w:hAnsi="Times New Roman"/>
          <w:sz w:val="24"/>
          <w:szCs w:val="24"/>
        </w:rPr>
        <w:t xml:space="preserve">392 db </w:t>
      </w:r>
      <w:r w:rsidR="006D36CA" w:rsidRPr="006623AA">
        <w:rPr>
          <w:rFonts w:ascii="Times New Roman" w:hAnsi="Times New Roman"/>
          <w:sz w:val="24"/>
          <w:szCs w:val="24"/>
        </w:rPr>
        <w:t xml:space="preserve">birtoktest </w:t>
      </w:r>
      <w:r w:rsidR="006D36CA" w:rsidRPr="00601B20">
        <w:rPr>
          <w:rFonts w:ascii="Times New Roman" w:hAnsi="Times New Roman"/>
          <w:b/>
          <w:sz w:val="24"/>
          <w:szCs w:val="24"/>
        </w:rPr>
        <w:t>átlagos</w:t>
      </w:r>
      <w:r w:rsidR="006D36CA" w:rsidRPr="006623AA">
        <w:rPr>
          <w:rFonts w:ascii="Times New Roman" w:hAnsi="Times New Roman"/>
          <w:sz w:val="24"/>
          <w:szCs w:val="24"/>
        </w:rPr>
        <w:t xml:space="preserve"> vételára </w:t>
      </w:r>
      <w:r w:rsidR="006D36CA" w:rsidRPr="00601B20">
        <w:rPr>
          <w:rFonts w:ascii="Times New Roman" w:hAnsi="Times New Roman"/>
          <w:b/>
          <w:sz w:val="24"/>
          <w:szCs w:val="24"/>
        </w:rPr>
        <w:t>61,8 mFt/db</w:t>
      </w:r>
      <w:r w:rsidR="00E351A0">
        <w:rPr>
          <w:rFonts w:ascii="Times New Roman" w:hAnsi="Times New Roman"/>
          <w:b/>
          <w:sz w:val="24"/>
          <w:szCs w:val="24"/>
        </w:rPr>
        <w:t xml:space="preserve">. </w:t>
      </w:r>
      <w:r w:rsidRPr="006623AA">
        <w:rPr>
          <w:rFonts w:ascii="Times New Roman" w:hAnsi="Times New Roman"/>
          <w:sz w:val="24"/>
          <w:szCs w:val="24"/>
        </w:rPr>
        <w:t xml:space="preserve">A nyertes árajánlat átlagosan 25%-al haladta meg a kikiáltási árat, ám 261 db birtoktest esetén, azaz </w:t>
      </w:r>
      <w:r w:rsidRPr="006623AA">
        <w:rPr>
          <w:rFonts w:ascii="Times New Roman" w:hAnsi="Times New Roman"/>
          <w:b/>
          <w:sz w:val="24"/>
          <w:szCs w:val="24"/>
        </w:rPr>
        <w:t>az esetek</w:t>
      </w:r>
      <w:r w:rsidRPr="006623AA">
        <w:rPr>
          <w:rFonts w:ascii="Times New Roman" w:hAnsi="Times New Roman"/>
          <w:sz w:val="24"/>
          <w:szCs w:val="24"/>
        </w:rPr>
        <w:t xml:space="preserve"> kereken </w:t>
      </w:r>
      <w:r w:rsidRPr="006623AA">
        <w:rPr>
          <w:rFonts w:ascii="Times New Roman" w:hAnsi="Times New Roman"/>
          <w:b/>
          <w:sz w:val="24"/>
          <w:szCs w:val="24"/>
        </w:rPr>
        <w:t>2/3-ában</w:t>
      </w:r>
      <w:r w:rsidRPr="006623AA">
        <w:rPr>
          <w:rFonts w:ascii="Times New Roman" w:hAnsi="Times New Roman"/>
          <w:sz w:val="24"/>
          <w:szCs w:val="24"/>
        </w:rPr>
        <w:t xml:space="preserve"> </w:t>
      </w:r>
      <w:r w:rsidRPr="006623AA">
        <w:rPr>
          <w:rFonts w:ascii="Times New Roman" w:hAnsi="Times New Roman"/>
          <w:b/>
          <w:sz w:val="24"/>
          <w:szCs w:val="24"/>
        </w:rPr>
        <w:t>a vételár megegyezett a kikiáltási árral</w:t>
      </w:r>
      <w:r w:rsidRPr="006623A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vagyis egyáltalán nem volt</w:t>
      </w:r>
      <w:r w:rsidRPr="006623AA">
        <w:rPr>
          <w:rFonts w:ascii="Times New Roman" w:hAnsi="Times New Roman"/>
          <w:sz w:val="24"/>
          <w:szCs w:val="24"/>
        </w:rPr>
        <w:t xml:space="preserve"> licitálás.</w:t>
      </w:r>
      <w:r w:rsidR="006D36CA" w:rsidRPr="006623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01B20">
        <w:rPr>
          <w:rFonts w:ascii="Times New Roman" w:hAnsi="Times New Roman"/>
          <w:b/>
          <w:sz w:val="24"/>
          <w:szCs w:val="24"/>
        </w:rPr>
        <w:t>legnagyobb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01B20">
        <w:rPr>
          <w:rFonts w:ascii="Times New Roman" w:hAnsi="Times New Roman"/>
          <w:sz w:val="24"/>
          <w:szCs w:val="24"/>
        </w:rPr>
        <w:t>kikiáltási árral azonos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601B20">
        <w:rPr>
          <w:rFonts w:ascii="Times New Roman" w:hAnsi="Times New Roman"/>
          <w:b/>
          <w:sz w:val="24"/>
          <w:szCs w:val="24"/>
        </w:rPr>
        <w:t>421 millió 250 ezer! Ft-os</w:t>
      </w:r>
      <w:r w:rsidRPr="00601B20">
        <w:rPr>
          <w:rFonts w:ascii="Times New Roman" w:hAnsi="Times New Roman"/>
          <w:sz w:val="24"/>
          <w:szCs w:val="24"/>
        </w:rPr>
        <w:t xml:space="preserve"> nyertes árajánlatot az árverező, a lakcíme és a birtoktest közti </w:t>
      </w:r>
      <w:r w:rsidRPr="00601B20">
        <w:rPr>
          <w:rFonts w:ascii="Times New Roman" w:hAnsi="Times New Roman"/>
          <w:b/>
          <w:sz w:val="24"/>
          <w:szCs w:val="24"/>
        </w:rPr>
        <w:t>98! km távolságból</w:t>
      </w:r>
      <w:r w:rsidRPr="00601B20">
        <w:rPr>
          <w:rFonts w:ascii="Times New Roman" w:hAnsi="Times New Roman"/>
          <w:sz w:val="24"/>
          <w:szCs w:val="24"/>
        </w:rPr>
        <w:t xml:space="preserve"> tette az árverésen. Ez a családi gazdaságok számára elérhető árat valamint a megvásárolt földtől mért 20 km-es távolságot illető kormányzati kommunikációs panelek hitelességét már önmagában is erősen megkérdőjelezi.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51A0" w:rsidRDefault="00E351A0" w:rsidP="006D36CA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Bár </w:t>
      </w:r>
      <w:r w:rsidRPr="00E351A0">
        <w:rPr>
          <w:rFonts w:ascii="Times New Roman" w:hAnsi="Times New Roman"/>
          <w:sz w:val="24"/>
          <w:szCs w:val="24"/>
        </w:rPr>
        <w:t xml:space="preserve">az elárverezett </w:t>
      </w:r>
      <w:r w:rsidRPr="00E351A0">
        <w:rPr>
          <w:rFonts w:ascii="Times New Roman" w:hAnsi="Times New Roman"/>
          <w:b/>
          <w:sz w:val="24"/>
          <w:szCs w:val="24"/>
        </w:rPr>
        <w:t>birtoktestek</w:t>
      </w:r>
      <w:r w:rsidRPr="00E351A0">
        <w:rPr>
          <w:rFonts w:ascii="Times New Roman" w:hAnsi="Times New Roman"/>
          <w:sz w:val="24"/>
          <w:szCs w:val="24"/>
        </w:rPr>
        <w:t xml:space="preserve"> közel felének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351A0">
        <w:rPr>
          <w:rFonts w:ascii="Times New Roman" w:hAnsi="Times New Roman"/>
          <w:b/>
          <w:sz w:val="24"/>
          <w:szCs w:val="24"/>
        </w:rPr>
        <w:t>44,1%-</w:t>
      </w:r>
      <w:r w:rsidRPr="00E351A0">
        <w:rPr>
          <w:rFonts w:ascii="Times New Roman" w:hAnsi="Times New Roman"/>
          <w:sz w:val="24"/>
          <w:szCs w:val="24"/>
        </w:rPr>
        <w:t xml:space="preserve">ának nyertes ára </w:t>
      </w:r>
      <w:r w:rsidRPr="00E351A0">
        <w:rPr>
          <w:rFonts w:ascii="Times New Roman" w:hAnsi="Times New Roman"/>
          <w:b/>
          <w:sz w:val="24"/>
          <w:szCs w:val="24"/>
        </w:rPr>
        <w:t>20 millió Ft/db alatt</w:t>
      </w:r>
      <w:r w:rsidRPr="00E351A0">
        <w:rPr>
          <w:rFonts w:ascii="Times New Roman" w:hAnsi="Times New Roman"/>
          <w:sz w:val="24"/>
          <w:szCs w:val="24"/>
        </w:rPr>
        <w:t xml:space="preserve"> marad, ám ezek a birtoktestek a meghirdetett </w:t>
      </w:r>
      <w:r w:rsidRPr="00E351A0">
        <w:rPr>
          <w:rFonts w:ascii="Times New Roman" w:hAnsi="Times New Roman"/>
          <w:b/>
          <w:sz w:val="24"/>
          <w:szCs w:val="24"/>
        </w:rPr>
        <w:t>területek</w:t>
      </w:r>
      <w:r w:rsidRPr="00E351A0">
        <w:rPr>
          <w:rFonts w:ascii="Times New Roman" w:hAnsi="Times New Roman"/>
          <w:sz w:val="24"/>
          <w:szCs w:val="24"/>
        </w:rPr>
        <w:t xml:space="preserve">nek csupán </w:t>
      </w:r>
      <w:r w:rsidRPr="00E351A0">
        <w:rPr>
          <w:rFonts w:ascii="Times New Roman" w:hAnsi="Times New Roman"/>
          <w:b/>
          <w:sz w:val="24"/>
          <w:szCs w:val="24"/>
        </w:rPr>
        <w:t>7,8%-</w:t>
      </w:r>
      <w:r w:rsidRPr="00E351A0">
        <w:rPr>
          <w:rFonts w:ascii="Times New Roman" w:hAnsi="Times New Roman"/>
          <w:sz w:val="24"/>
          <w:szCs w:val="24"/>
        </w:rPr>
        <w:t xml:space="preserve">át adják. És </w:t>
      </w:r>
      <w:r>
        <w:rPr>
          <w:rFonts w:ascii="Times New Roman" w:hAnsi="Times New Roman"/>
          <w:sz w:val="24"/>
          <w:szCs w:val="24"/>
        </w:rPr>
        <w:t>ugyan</w:t>
      </w:r>
      <w:r w:rsidRPr="00E351A0">
        <w:rPr>
          <w:rFonts w:ascii="Times New Roman" w:hAnsi="Times New Roman"/>
          <w:sz w:val="24"/>
          <w:szCs w:val="24"/>
        </w:rPr>
        <w:t xml:space="preserve"> a </w:t>
      </w:r>
      <w:r w:rsidRPr="00E351A0">
        <w:rPr>
          <w:rFonts w:ascii="Times New Roman" w:hAnsi="Times New Roman"/>
          <w:b/>
          <w:sz w:val="24"/>
          <w:szCs w:val="24"/>
        </w:rPr>
        <w:t>100 millió Ft/db feletti</w:t>
      </w:r>
      <w:r w:rsidRPr="00E351A0">
        <w:rPr>
          <w:rFonts w:ascii="Times New Roman" w:hAnsi="Times New Roman"/>
          <w:sz w:val="24"/>
          <w:szCs w:val="24"/>
        </w:rPr>
        <w:t xml:space="preserve"> áron elkelt birtoktestek </w:t>
      </w:r>
      <w:r w:rsidRPr="00E351A0">
        <w:rPr>
          <w:rFonts w:ascii="Times New Roman" w:hAnsi="Times New Roman"/>
          <w:b/>
          <w:sz w:val="24"/>
          <w:szCs w:val="24"/>
        </w:rPr>
        <w:t>darabszáma</w:t>
      </w:r>
      <w:r w:rsidRPr="00E351A0">
        <w:rPr>
          <w:rFonts w:ascii="Times New Roman" w:hAnsi="Times New Roman"/>
          <w:sz w:val="24"/>
          <w:szCs w:val="24"/>
        </w:rPr>
        <w:t xml:space="preserve"> mindössze </w:t>
      </w:r>
      <w:r w:rsidRPr="00E351A0">
        <w:rPr>
          <w:rFonts w:ascii="Times New Roman" w:hAnsi="Times New Roman"/>
          <w:b/>
          <w:sz w:val="24"/>
          <w:szCs w:val="24"/>
        </w:rPr>
        <w:t>22,7 %</w:t>
      </w:r>
      <w:r w:rsidRPr="00E351A0">
        <w:rPr>
          <w:rFonts w:ascii="Times New Roman" w:hAnsi="Times New Roman"/>
          <w:sz w:val="24"/>
          <w:szCs w:val="24"/>
        </w:rPr>
        <w:t xml:space="preserve">, ám ezek adják az elárverezett összes </w:t>
      </w:r>
      <w:r w:rsidRPr="00E351A0">
        <w:rPr>
          <w:rFonts w:ascii="Times New Roman" w:hAnsi="Times New Roman"/>
          <w:b/>
          <w:sz w:val="24"/>
          <w:szCs w:val="24"/>
        </w:rPr>
        <w:t>terület</w:t>
      </w:r>
      <w:r w:rsidRPr="00E351A0">
        <w:rPr>
          <w:rFonts w:ascii="Times New Roman" w:hAnsi="Times New Roman"/>
          <w:sz w:val="24"/>
          <w:szCs w:val="24"/>
        </w:rPr>
        <w:t xml:space="preserve"> több mint </w:t>
      </w:r>
      <w:r w:rsidRPr="00E351A0">
        <w:rPr>
          <w:rFonts w:ascii="Times New Roman" w:hAnsi="Times New Roman"/>
          <w:b/>
          <w:sz w:val="24"/>
          <w:szCs w:val="24"/>
        </w:rPr>
        <w:t>60%</w:t>
      </w:r>
      <w:r w:rsidRPr="00E351A0">
        <w:rPr>
          <w:rFonts w:ascii="Times New Roman" w:hAnsi="Times New Roman"/>
          <w:sz w:val="24"/>
          <w:szCs w:val="24"/>
        </w:rPr>
        <w:t>-át.</w:t>
      </w:r>
    </w:p>
    <w:p w:rsidR="00E351A0" w:rsidRPr="00E351A0" w:rsidRDefault="00E351A0" w:rsidP="006D36CA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E351A0">
        <w:rPr>
          <w:rFonts w:ascii="Times New Roman" w:hAnsi="Times New Roman"/>
          <w:sz w:val="24"/>
          <w:szCs w:val="24"/>
        </w:rPr>
        <w:t xml:space="preserve">Tanulságosak </w:t>
      </w:r>
      <w:r w:rsidRPr="00E351A0">
        <w:rPr>
          <w:rFonts w:ascii="Times New Roman" w:hAnsi="Times New Roman"/>
          <w:b/>
          <w:sz w:val="24"/>
          <w:szCs w:val="24"/>
        </w:rPr>
        <w:t>az elkelt területek hektáronkénti árai</w:t>
      </w:r>
      <w:r w:rsidRPr="00E351A0">
        <w:rPr>
          <w:rFonts w:ascii="Times New Roman" w:hAnsi="Times New Roman"/>
          <w:sz w:val="24"/>
          <w:szCs w:val="24"/>
        </w:rPr>
        <w:t xml:space="preserve"> is, különösen összehasonlítva azokat a nyugat-európai földárakkal. Az átlagos vételár </w:t>
      </w:r>
      <w:r w:rsidRPr="00E351A0">
        <w:rPr>
          <w:rFonts w:ascii="Times New Roman" w:hAnsi="Times New Roman"/>
          <w:b/>
          <w:sz w:val="24"/>
          <w:szCs w:val="24"/>
        </w:rPr>
        <w:t xml:space="preserve">1,420 mFt/ha, </w:t>
      </w:r>
      <w:r w:rsidRPr="00E351A0">
        <w:rPr>
          <w:rFonts w:ascii="Times New Roman" w:hAnsi="Times New Roman"/>
          <w:sz w:val="24"/>
          <w:szCs w:val="24"/>
        </w:rPr>
        <w:t xml:space="preserve">a legmagasabb nyertes árajánlat </w:t>
      </w:r>
      <w:r w:rsidRPr="00E351A0">
        <w:rPr>
          <w:rFonts w:ascii="Times New Roman" w:hAnsi="Times New Roman"/>
          <w:b/>
          <w:sz w:val="24"/>
          <w:szCs w:val="24"/>
        </w:rPr>
        <w:t xml:space="preserve">3,482 mFt/ha </w:t>
      </w:r>
      <w:r w:rsidRPr="00E351A0">
        <w:rPr>
          <w:rFonts w:ascii="Times New Roman" w:hAnsi="Times New Roman"/>
          <w:sz w:val="24"/>
          <w:szCs w:val="24"/>
        </w:rPr>
        <w:t>volt</w:t>
      </w:r>
      <w:r w:rsidR="00DB2B2D">
        <w:rPr>
          <w:rFonts w:ascii="Times New Roman" w:hAnsi="Times New Roman"/>
          <w:sz w:val="24"/>
          <w:szCs w:val="24"/>
        </w:rPr>
        <w:t xml:space="preserve">, </w:t>
      </w:r>
      <w:r w:rsidR="00DB2B2D" w:rsidRPr="00E351A0">
        <w:rPr>
          <w:rFonts w:ascii="Times New Roman" w:hAnsi="Times New Roman"/>
          <w:sz w:val="24"/>
          <w:szCs w:val="24"/>
        </w:rPr>
        <w:t xml:space="preserve">az elárverezett terület több mint ¾-e, </w:t>
      </w:r>
      <w:r w:rsidR="00DB2B2D" w:rsidRPr="00E351A0">
        <w:rPr>
          <w:rFonts w:ascii="Times New Roman" w:hAnsi="Times New Roman"/>
          <w:b/>
          <w:sz w:val="24"/>
          <w:szCs w:val="24"/>
        </w:rPr>
        <w:t>75,8%</w:t>
      </w:r>
      <w:r w:rsidR="00DB2B2D" w:rsidRPr="00E351A0">
        <w:rPr>
          <w:rFonts w:ascii="Times New Roman" w:hAnsi="Times New Roman"/>
          <w:sz w:val="24"/>
          <w:szCs w:val="24"/>
        </w:rPr>
        <w:t>-a esetében</w:t>
      </w:r>
      <w:r w:rsidR="00DB2B2D">
        <w:rPr>
          <w:rFonts w:ascii="Times New Roman" w:hAnsi="Times New Roman"/>
          <w:sz w:val="24"/>
          <w:szCs w:val="24"/>
        </w:rPr>
        <w:t xml:space="preserve"> pedig</w:t>
      </w:r>
      <w:r w:rsidR="00DB2B2D" w:rsidRPr="00E351A0">
        <w:rPr>
          <w:rFonts w:ascii="Times New Roman" w:hAnsi="Times New Roman"/>
          <w:sz w:val="24"/>
          <w:szCs w:val="24"/>
        </w:rPr>
        <w:t xml:space="preserve"> </w:t>
      </w:r>
      <w:r w:rsidR="00DB2B2D" w:rsidRPr="00E351A0">
        <w:rPr>
          <w:rFonts w:ascii="Times New Roman" w:hAnsi="Times New Roman"/>
          <w:b/>
          <w:sz w:val="24"/>
          <w:szCs w:val="24"/>
        </w:rPr>
        <w:t>1-2 mFt/ha</w:t>
      </w:r>
      <w:r w:rsidR="00DB2B2D" w:rsidRPr="00E351A0">
        <w:rPr>
          <w:rFonts w:ascii="Times New Roman" w:hAnsi="Times New Roman"/>
          <w:sz w:val="24"/>
          <w:szCs w:val="24"/>
        </w:rPr>
        <w:t xml:space="preserve"> között</w:t>
      </w:r>
      <w:r w:rsidR="00DB2B2D">
        <w:rPr>
          <w:rFonts w:ascii="Times New Roman" w:hAnsi="Times New Roman"/>
          <w:sz w:val="24"/>
          <w:szCs w:val="24"/>
        </w:rPr>
        <w:t xml:space="preserve"> alakult</w:t>
      </w:r>
      <w:r w:rsidRPr="00E351A0">
        <w:rPr>
          <w:rFonts w:ascii="Times New Roman" w:hAnsi="Times New Roman"/>
          <w:sz w:val="24"/>
          <w:szCs w:val="24"/>
        </w:rPr>
        <w:t xml:space="preserve">. Bár ezek a földárak a ténylegesen gazdálkodó családok és fiatalok számára nem teszik lehetővé egy 40-50 hektáros birtoktest megvásárlását, ám </w:t>
      </w:r>
      <w:r w:rsidRPr="00E351A0">
        <w:rPr>
          <w:rFonts w:ascii="Times New Roman" w:hAnsi="Times New Roman"/>
          <w:b/>
          <w:sz w:val="24"/>
          <w:szCs w:val="24"/>
        </w:rPr>
        <w:t>a spekuláns tőke számára kiváló befektetés</w:t>
      </w:r>
      <w:r w:rsidRPr="00E351A0">
        <w:rPr>
          <w:rFonts w:ascii="Times New Roman" w:hAnsi="Times New Roman"/>
          <w:sz w:val="24"/>
          <w:szCs w:val="24"/>
        </w:rPr>
        <w:t>nek tűn</w:t>
      </w:r>
      <w:r w:rsidR="00DB2B2D">
        <w:rPr>
          <w:rFonts w:ascii="Times New Roman" w:hAnsi="Times New Roman"/>
          <w:sz w:val="24"/>
          <w:szCs w:val="24"/>
        </w:rPr>
        <w:t>nek. A</w:t>
      </w:r>
      <w:r w:rsidRPr="00E351A0">
        <w:rPr>
          <w:rFonts w:ascii="Times New Roman" w:hAnsi="Times New Roman"/>
          <w:sz w:val="24"/>
          <w:szCs w:val="24"/>
        </w:rPr>
        <w:t xml:space="preserve"> liberalizálódó földpiacon várhatóan </w:t>
      </w:r>
      <w:r w:rsidRPr="00DB2B2D">
        <w:rPr>
          <w:rFonts w:ascii="Times New Roman" w:hAnsi="Times New Roman"/>
          <w:b/>
          <w:sz w:val="24"/>
          <w:szCs w:val="24"/>
        </w:rPr>
        <w:t>kiegyenlítődő</w:t>
      </w:r>
      <w:r w:rsidRPr="00E351A0">
        <w:rPr>
          <w:rFonts w:ascii="Times New Roman" w:hAnsi="Times New Roman"/>
          <w:sz w:val="24"/>
          <w:szCs w:val="24"/>
        </w:rPr>
        <w:t xml:space="preserve"> </w:t>
      </w:r>
      <w:r w:rsidRPr="00E351A0">
        <w:rPr>
          <w:rFonts w:ascii="Times New Roman" w:hAnsi="Times New Roman"/>
          <w:b/>
          <w:sz w:val="24"/>
          <w:szCs w:val="24"/>
        </w:rPr>
        <w:t>európai földárak</w:t>
      </w:r>
      <w:r w:rsidRPr="00E351A0">
        <w:rPr>
          <w:rFonts w:ascii="Times New Roman" w:hAnsi="Times New Roman"/>
          <w:sz w:val="24"/>
          <w:szCs w:val="24"/>
        </w:rPr>
        <w:t xml:space="preserve"> </w:t>
      </w:r>
      <w:r w:rsidR="00DB2B2D">
        <w:rPr>
          <w:rFonts w:ascii="Times New Roman" w:hAnsi="Times New Roman"/>
          <w:sz w:val="24"/>
          <w:szCs w:val="24"/>
        </w:rPr>
        <w:t>révén a mai</w:t>
      </w:r>
      <w:r w:rsidRPr="00E351A0">
        <w:rPr>
          <w:rFonts w:ascii="Times New Roman" w:hAnsi="Times New Roman"/>
          <w:sz w:val="24"/>
          <w:szCs w:val="24"/>
        </w:rPr>
        <w:t xml:space="preserve"> </w:t>
      </w:r>
      <w:r w:rsidR="00DB2B2D">
        <w:rPr>
          <w:rFonts w:ascii="Times New Roman" w:hAnsi="Times New Roman"/>
          <w:b/>
          <w:sz w:val="24"/>
          <w:szCs w:val="24"/>
        </w:rPr>
        <w:t xml:space="preserve">nyomott áron történő </w:t>
      </w:r>
      <w:r w:rsidR="00DB2B2D">
        <w:rPr>
          <w:rFonts w:ascii="Times New Roman" w:hAnsi="Times New Roman"/>
          <w:sz w:val="24"/>
          <w:szCs w:val="24"/>
        </w:rPr>
        <w:t>fölv</w:t>
      </w:r>
      <w:r w:rsidRPr="00E351A0">
        <w:rPr>
          <w:rFonts w:ascii="Times New Roman" w:hAnsi="Times New Roman"/>
          <w:sz w:val="24"/>
          <w:szCs w:val="24"/>
        </w:rPr>
        <w:t xml:space="preserve">ásárlás belátható időn belül akár </w:t>
      </w:r>
      <w:r w:rsidRPr="00E351A0">
        <w:rPr>
          <w:rFonts w:ascii="Times New Roman" w:hAnsi="Times New Roman"/>
          <w:b/>
          <w:sz w:val="24"/>
          <w:szCs w:val="24"/>
        </w:rPr>
        <w:t>megtízszerezheti</w:t>
      </w:r>
      <w:r w:rsidRPr="00E351A0">
        <w:rPr>
          <w:rFonts w:ascii="Times New Roman" w:hAnsi="Times New Roman"/>
          <w:sz w:val="24"/>
          <w:szCs w:val="24"/>
        </w:rPr>
        <w:t xml:space="preserve"> </w:t>
      </w:r>
      <w:r w:rsidRPr="00DB2B2D">
        <w:rPr>
          <w:rFonts w:ascii="Times New Roman" w:hAnsi="Times New Roman"/>
          <w:sz w:val="24"/>
          <w:szCs w:val="24"/>
        </w:rPr>
        <w:t>a</w:t>
      </w:r>
      <w:r w:rsidR="00DB2B2D">
        <w:rPr>
          <w:rFonts w:ascii="Times New Roman" w:hAnsi="Times New Roman"/>
          <w:sz w:val="24"/>
          <w:szCs w:val="24"/>
        </w:rPr>
        <w:t>z</w:t>
      </w:r>
      <w:r w:rsidRPr="00DB2B2D">
        <w:rPr>
          <w:rFonts w:ascii="Times New Roman" w:hAnsi="Times New Roman"/>
          <w:sz w:val="24"/>
          <w:szCs w:val="24"/>
        </w:rPr>
        <w:t xml:space="preserve"> </w:t>
      </w:r>
      <w:r w:rsidR="00DB2B2D">
        <w:rPr>
          <w:rFonts w:ascii="Times New Roman" w:hAnsi="Times New Roman"/>
          <w:sz w:val="24"/>
          <w:szCs w:val="24"/>
        </w:rPr>
        <w:t>erre</w:t>
      </w:r>
      <w:r w:rsidRPr="00E351A0">
        <w:rPr>
          <w:rFonts w:ascii="Times New Roman" w:hAnsi="Times New Roman"/>
          <w:sz w:val="24"/>
          <w:szCs w:val="24"/>
        </w:rPr>
        <w:t xml:space="preserve"> fordított, </w:t>
      </w:r>
      <w:r w:rsidRPr="00E351A0">
        <w:rPr>
          <w:rFonts w:ascii="Times New Roman" w:hAnsi="Times New Roman"/>
          <w:b/>
          <w:sz w:val="24"/>
          <w:szCs w:val="24"/>
        </w:rPr>
        <w:t>befektetett tőkét</w:t>
      </w:r>
      <w:r w:rsidRPr="00E351A0">
        <w:rPr>
          <w:rFonts w:ascii="Times New Roman" w:hAnsi="Times New Roman"/>
          <w:sz w:val="24"/>
          <w:szCs w:val="24"/>
        </w:rPr>
        <w:t xml:space="preserve">. Ezért veti rá hát magát olyan mohón az </w:t>
      </w:r>
      <w:r w:rsidRPr="00E351A0">
        <w:rPr>
          <w:rFonts w:ascii="Times New Roman" w:hAnsi="Times New Roman"/>
          <w:b/>
          <w:sz w:val="24"/>
          <w:szCs w:val="24"/>
        </w:rPr>
        <w:t>európai árakhoz képest olcsó állami föld</w:t>
      </w:r>
      <w:r w:rsidRPr="00E351A0">
        <w:rPr>
          <w:rFonts w:ascii="Times New Roman" w:hAnsi="Times New Roman"/>
          <w:sz w:val="24"/>
          <w:szCs w:val="24"/>
        </w:rPr>
        <w:t xml:space="preserve">re a </w:t>
      </w:r>
      <w:r w:rsidRPr="00E351A0">
        <w:rPr>
          <w:rFonts w:ascii="Times New Roman" w:hAnsi="Times New Roman"/>
          <w:b/>
          <w:sz w:val="24"/>
          <w:szCs w:val="24"/>
        </w:rPr>
        <w:t>spekuláns tőke</w:t>
      </w:r>
      <w:r w:rsidRPr="00E351A0">
        <w:rPr>
          <w:rFonts w:ascii="Times New Roman" w:hAnsi="Times New Roman"/>
          <w:sz w:val="24"/>
          <w:szCs w:val="24"/>
        </w:rPr>
        <w:t>, és viszi el azt a ténylegesen helyben élő, gazdálkodó családok és a fiatalok elől.</w:t>
      </w:r>
    </w:p>
    <w:p w:rsidR="00232731" w:rsidRPr="00232731" w:rsidRDefault="00E351A0" w:rsidP="00232731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E351A0">
        <w:rPr>
          <w:rFonts w:ascii="Times New Roman" w:hAnsi="Times New Roman"/>
          <w:sz w:val="24"/>
          <w:szCs w:val="24"/>
        </w:rPr>
        <w:t xml:space="preserve">E fenti birtoktest-méretek és árak ismeretében le kell szögeznünk, hogy a mai mezőgazdasági jövedelmi viszonyok között </w:t>
      </w:r>
      <w:r w:rsidRPr="00232731">
        <w:rPr>
          <w:rFonts w:ascii="Times New Roman" w:hAnsi="Times New Roman"/>
          <w:b/>
          <w:sz w:val="24"/>
          <w:szCs w:val="24"/>
        </w:rPr>
        <w:t>ekkora összegeket</w:t>
      </w:r>
      <w:r w:rsidRPr="00E351A0">
        <w:rPr>
          <w:rFonts w:ascii="Times New Roman" w:hAnsi="Times New Roman"/>
          <w:sz w:val="24"/>
          <w:szCs w:val="24"/>
        </w:rPr>
        <w:t xml:space="preserve"> </w:t>
      </w:r>
      <w:r w:rsidRPr="00232731">
        <w:rPr>
          <w:rFonts w:ascii="Times New Roman" w:hAnsi="Times New Roman"/>
          <w:b/>
          <w:sz w:val="24"/>
          <w:szCs w:val="24"/>
        </w:rPr>
        <w:t>a családi gazdaságok</w:t>
      </w:r>
      <w:r w:rsidRPr="00E351A0">
        <w:rPr>
          <w:rFonts w:ascii="Times New Roman" w:hAnsi="Times New Roman"/>
          <w:sz w:val="24"/>
          <w:szCs w:val="24"/>
        </w:rPr>
        <w:t xml:space="preserve">, a gazdálkodó családok </w:t>
      </w:r>
      <w:r w:rsidRPr="00232731">
        <w:rPr>
          <w:rFonts w:ascii="Times New Roman" w:hAnsi="Times New Roman"/>
          <w:b/>
          <w:sz w:val="24"/>
          <w:szCs w:val="24"/>
        </w:rPr>
        <w:t>nem tudnak</w:t>
      </w:r>
      <w:r w:rsidRPr="00E351A0">
        <w:rPr>
          <w:rFonts w:ascii="Times New Roman" w:hAnsi="Times New Roman"/>
          <w:sz w:val="24"/>
          <w:szCs w:val="24"/>
        </w:rPr>
        <w:t xml:space="preserve"> földvásárlásra fordítani. Nem meglepő tehát, hogy – </w:t>
      </w:r>
      <w:r>
        <w:rPr>
          <w:rFonts w:ascii="Times New Roman" w:hAnsi="Times New Roman"/>
          <w:sz w:val="24"/>
          <w:szCs w:val="24"/>
        </w:rPr>
        <w:t>amint azt az el</w:t>
      </w:r>
      <w:r w:rsidR="0023273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mzés eredményei tényszerűen mutatják</w:t>
      </w:r>
      <w:r w:rsidRPr="00E351A0">
        <w:rPr>
          <w:rFonts w:ascii="Times New Roman" w:hAnsi="Times New Roman"/>
          <w:sz w:val="24"/>
          <w:szCs w:val="24"/>
        </w:rPr>
        <w:t xml:space="preserve"> – </w:t>
      </w:r>
      <w:r w:rsidRPr="00232731">
        <w:rPr>
          <w:rFonts w:ascii="Times New Roman" w:hAnsi="Times New Roman"/>
          <w:sz w:val="24"/>
          <w:szCs w:val="24"/>
        </w:rPr>
        <w:t>a valóban helyben élő, gazdálkodó családok használható méretű birtoktestek megvásárlásának a közelébe sem jutottak</w:t>
      </w:r>
      <w:r w:rsidRPr="00E351A0">
        <w:rPr>
          <w:rFonts w:ascii="Times New Roman" w:hAnsi="Times New Roman"/>
          <w:sz w:val="24"/>
          <w:szCs w:val="24"/>
        </w:rPr>
        <w:t xml:space="preserve">, az árverező, licitáló </w:t>
      </w:r>
      <w:r w:rsidRPr="00232731">
        <w:rPr>
          <w:rFonts w:ascii="Times New Roman" w:hAnsi="Times New Roman"/>
          <w:b/>
          <w:sz w:val="24"/>
          <w:szCs w:val="24"/>
        </w:rPr>
        <w:t>külső</w:t>
      </w:r>
      <w:r w:rsidRPr="00E351A0">
        <w:rPr>
          <w:rFonts w:ascii="Times New Roman" w:hAnsi="Times New Roman"/>
          <w:sz w:val="24"/>
          <w:szCs w:val="24"/>
        </w:rPr>
        <w:t xml:space="preserve"> </w:t>
      </w:r>
      <w:r w:rsidR="00232731">
        <w:rPr>
          <w:rFonts w:ascii="Times New Roman" w:hAnsi="Times New Roman"/>
          <w:b/>
          <w:sz w:val="24"/>
          <w:szCs w:val="24"/>
        </w:rPr>
        <w:t xml:space="preserve">– </w:t>
      </w:r>
      <w:r w:rsidR="00232731" w:rsidRPr="00946621">
        <w:rPr>
          <w:rFonts w:ascii="Times New Roman" w:hAnsi="Times New Roman"/>
          <w:sz w:val="24"/>
          <w:szCs w:val="24"/>
        </w:rPr>
        <w:t>közvetlen</w:t>
      </w:r>
      <w:r w:rsidR="00232731">
        <w:rPr>
          <w:rFonts w:ascii="Times New Roman" w:hAnsi="Times New Roman"/>
          <w:sz w:val="24"/>
          <w:szCs w:val="24"/>
        </w:rPr>
        <w:t xml:space="preserve">ül </w:t>
      </w:r>
      <w:r w:rsidR="00232731" w:rsidRPr="00946621">
        <w:rPr>
          <w:rFonts w:ascii="Times New Roman" w:hAnsi="Times New Roman"/>
          <w:sz w:val="24"/>
          <w:szCs w:val="24"/>
        </w:rPr>
        <w:t>vagy strohmannokon keresztül</w:t>
      </w:r>
      <w:r w:rsidR="00232731">
        <w:rPr>
          <w:rFonts w:ascii="Times New Roman" w:hAnsi="Times New Roman"/>
          <w:sz w:val="24"/>
          <w:szCs w:val="24"/>
        </w:rPr>
        <w:t xml:space="preserve"> megjelenő – </w:t>
      </w:r>
      <w:r w:rsidR="00232731" w:rsidRPr="00232731">
        <w:rPr>
          <w:rFonts w:ascii="Times New Roman" w:hAnsi="Times New Roman"/>
          <w:b/>
          <w:sz w:val="24"/>
          <w:szCs w:val="24"/>
        </w:rPr>
        <w:t xml:space="preserve">spekuláns </w:t>
      </w:r>
      <w:r w:rsidRPr="00232731">
        <w:rPr>
          <w:rFonts w:ascii="Times New Roman" w:hAnsi="Times New Roman"/>
          <w:b/>
          <w:sz w:val="24"/>
          <w:szCs w:val="24"/>
        </w:rPr>
        <w:t>tőkeerő</w:t>
      </w:r>
      <w:r w:rsidRPr="00E351A0">
        <w:rPr>
          <w:rFonts w:ascii="Times New Roman" w:hAnsi="Times New Roman"/>
          <w:sz w:val="24"/>
          <w:szCs w:val="24"/>
        </w:rPr>
        <w:t xml:space="preserve"> a föld közelébe sem engedte őket. Márpedig ha </w:t>
      </w:r>
      <w:r w:rsidRPr="00E351A0">
        <w:rPr>
          <w:rFonts w:ascii="Times New Roman" w:hAnsi="Times New Roman"/>
          <w:b/>
          <w:sz w:val="24"/>
          <w:szCs w:val="24"/>
        </w:rPr>
        <w:t>a spekuláns tőke szerzi meg</w:t>
      </w:r>
      <w:r w:rsidRPr="00E351A0">
        <w:rPr>
          <w:rFonts w:ascii="Times New Roman" w:hAnsi="Times New Roman"/>
          <w:sz w:val="24"/>
          <w:szCs w:val="24"/>
        </w:rPr>
        <w:t xml:space="preserve"> ezt a nemzetbiztonsági jelentőségű, stratégiai erőforrásunkat, akkor nem csak a gazdatársadalom és a vidék, de mindannyiunk élelmezési, élelmiszer- és környezetbiztonsága, a helyi gazdaság és társadalom stabilitása kerül végveszélybe.</w:t>
      </w:r>
    </w:p>
    <w:p w:rsidR="00DB2B2D" w:rsidRPr="00DB2B2D" w:rsidRDefault="00BE3760" w:rsidP="00DB2B2D">
      <w:pPr>
        <w:spacing w:before="120" w:after="0" w:line="240" w:lineRule="auto"/>
        <w:ind w:left="-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F7449F">
        <w:rPr>
          <w:rFonts w:ascii="Times New Roman" w:hAnsi="Times New Roman"/>
          <w:b/>
          <w:sz w:val="24"/>
          <w:szCs w:val="24"/>
          <w:u w:val="single"/>
        </w:rPr>
        <w:t xml:space="preserve">.) </w:t>
      </w:r>
      <w:r>
        <w:rPr>
          <w:rFonts w:ascii="Times New Roman" w:hAnsi="Times New Roman"/>
          <w:b/>
          <w:sz w:val="24"/>
          <w:szCs w:val="24"/>
          <w:u w:val="single"/>
        </w:rPr>
        <w:t>Települések – nyertesek, vesztesek, helybeliek</w:t>
      </w:r>
    </w:p>
    <w:p w:rsidR="00E54BA1" w:rsidRDefault="00857F67" w:rsidP="006D36CA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857F67">
        <w:rPr>
          <w:rFonts w:ascii="Times New Roman" w:eastAsiaTheme="minorHAnsi" w:hAnsi="Times New Roman" w:cstheme="minorBidi"/>
          <w:sz w:val="24"/>
          <w:szCs w:val="24"/>
        </w:rPr>
        <w:lastRenderedPageBreak/>
        <w:t xml:space="preserve">A megyei árveréseken elkelt 392 db birtoktest </w:t>
      </w:r>
      <w:r w:rsidRPr="00857F67">
        <w:rPr>
          <w:rFonts w:ascii="Times New Roman" w:eastAsiaTheme="minorHAnsi" w:hAnsi="Times New Roman" w:cstheme="minorBidi"/>
          <w:b/>
          <w:sz w:val="24"/>
          <w:szCs w:val="24"/>
        </w:rPr>
        <w:t>68 település</w:t>
      </w:r>
      <w:r w:rsidRPr="00857F67">
        <w:rPr>
          <w:rFonts w:ascii="Times New Roman" w:eastAsiaTheme="minorHAnsi" w:hAnsi="Times New Roman" w:cstheme="minorBidi"/>
          <w:sz w:val="24"/>
          <w:szCs w:val="24"/>
        </w:rPr>
        <w:t xml:space="preserve"> közigazgatási területén helyezkedik el</w:t>
      </w:r>
      <w:r>
        <w:rPr>
          <w:rFonts w:ascii="Times New Roman" w:eastAsiaTheme="minorHAnsi" w:hAnsi="Times New Roman" w:cstheme="minorBidi"/>
          <w:i/>
          <w:sz w:val="24"/>
          <w:szCs w:val="24"/>
        </w:rPr>
        <w:t xml:space="preserve">, </w:t>
      </w:r>
      <w:r w:rsidRPr="00857F67">
        <w:rPr>
          <w:rFonts w:ascii="Times New Roman" w:eastAsiaTheme="minorHAnsi" w:hAnsi="Times New Roman" w:cstheme="minorBidi"/>
          <w:sz w:val="24"/>
          <w:szCs w:val="24"/>
        </w:rPr>
        <w:t>melyek közül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– a kormányzati propagandával szemben – </w:t>
      </w:r>
      <w:r>
        <w:rPr>
          <w:rFonts w:ascii="Times New Roman" w:hAnsi="Times New Roman"/>
          <w:sz w:val="24"/>
          <w:szCs w:val="24"/>
        </w:rPr>
        <w:t xml:space="preserve">csupán 101 db birtoktestet – </w:t>
      </w:r>
      <w:r w:rsidRPr="00857F67">
        <w:rPr>
          <w:rFonts w:ascii="Times New Roman" w:hAnsi="Times New Roman"/>
          <w:b/>
          <w:sz w:val="24"/>
          <w:szCs w:val="24"/>
        </w:rPr>
        <w:t>25,8%</w:t>
      </w:r>
      <w:r>
        <w:rPr>
          <w:rFonts w:ascii="Times New Roman" w:hAnsi="Times New Roman"/>
          <w:sz w:val="24"/>
          <w:szCs w:val="24"/>
        </w:rPr>
        <w:t xml:space="preserve">-ot – tudtak </w:t>
      </w:r>
      <w:r w:rsidRPr="003542BD">
        <w:rPr>
          <w:rFonts w:ascii="Times New Roman" w:hAnsi="Times New Roman"/>
          <w:b/>
          <w:sz w:val="24"/>
          <w:szCs w:val="24"/>
        </w:rPr>
        <w:t>helyi lakosok</w:t>
      </w:r>
      <w:r>
        <w:rPr>
          <w:rFonts w:ascii="Times New Roman" w:hAnsi="Times New Roman"/>
          <w:sz w:val="24"/>
          <w:szCs w:val="24"/>
        </w:rPr>
        <w:t xml:space="preserve"> megszerezni. Ezek is az átlagnál kisebb birtoktestek voltak, így a</w:t>
      </w:r>
      <w:r w:rsidR="0004124C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elkelt állami </w:t>
      </w:r>
      <w:r w:rsidRPr="00BE3760">
        <w:rPr>
          <w:rFonts w:ascii="Times New Roman" w:hAnsi="Times New Roman"/>
          <w:b/>
          <w:sz w:val="24"/>
          <w:szCs w:val="24"/>
        </w:rPr>
        <w:t>földterületből</w:t>
      </w:r>
      <w:r>
        <w:rPr>
          <w:rFonts w:ascii="Times New Roman" w:hAnsi="Times New Roman"/>
          <w:sz w:val="24"/>
          <w:szCs w:val="24"/>
        </w:rPr>
        <w:t>, arányait tekintve még kisebb,</w:t>
      </w:r>
      <w:r w:rsidR="000412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csupán 3.419 ha – kereken </w:t>
      </w:r>
      <w:r w:rsidRPr="003542BD">
        <w:rPr>
          <w:rFonts w:ascii="Times New Roman" w:hAnsi="Times New Roman"/>
          <w:b/>
          <w:sz w:val="24"/>
          <w:szCs w:val="24"/>
        </w:rPr>
        <w:t>20%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jutott helyieknek. A területek </w:t>
      </w:r>
      <w:r w:rsidRPr="00083464">
        <w:rPr>
          <w:rFonts w:ascii="Times New Roman" w:hAnsi="Times New Roman"/>
          <w:b/>
          <w:sz w:val="24"/>
          <w:szCs w:val="24"/>
        </w:rPr>
        <w:t>75-80%-át külső árverezők</w:t>
      </w:r>
      <w:r w:rsidRPr="00133516">
        <w:rPr>
          <w:rFonts w:ascii="Times New Roman" w:hAnsi="Times New Roman"/>
          <w:sz w:val="24"/>
          <w:szCs w:val="24"/>
        </w:rPr>
        <w:t>, érdekeltségek vitték el a helyi gazdaközösségek elől.</w:t>
      </w:r>
    </w:p>
    <w:p w:rsidR="008A7402" w:rsidRDefault="008A7402" w:rsidP="008A7402">
      <w:pPr>
        <w:numPr>
          <w:ilvl w:val="0"/>
          <w:numId w:val="20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B289B">
        <w:rPr>
          <w:rFonts w:ascii="Times New Roman" w:hAnsi="Times New Roman"/>
          <w:sz w:val="24"/>
          <w:szCs w:val="24"/>
        </w:rPr>
        <w:t xml:space="preserve">A </w:t>
      </w:r>
      <w:r w:rsidRPr="008A7402">
        <w:rPr>
          <w:rFonts w:ascii="Times New Roman" w:hAnsi="Times New Roman"/>
          <w:sz w:val="24"/>
          <w:szCs w:val="24"/>
        </w:rPr>
        <w:t>68 település</w:t>
      </w:r>
      <w:r w:rsidRPr="005B289B">
        <w:rPr>
          <w:rFonts w:ascii="Times New Roman" w:hAnsi="Times New Roman"/>
          <w:b/>
          <w:sz w:val="24"/>
          <w:szCs w:val="24"/>
        </w:rPr>
        <w:t xml:space="preserve"> </w:t>
      </w:r>
      <w:r w:rsidRPr="005B289B">
        <w:rPr>
          <w:rFonts w:ascii="Times New Roman" w:hAnsi="Times New Roman"/>
          <w:sz w:val="24"/>
          <w:szCs w:val="24"/>
        </w:rPr>
        <w:t xml:space="preserve">közül </w:t>
      </w:r>
      <w:r w:rsidRPr="005B289B">
        <w:rPr>
          <w:rFonts w:ascii="Times New Roman" w:hAnsi="Times New Roman"/>
          <w:b/>
          <w:sz w:val="24"/>
          <w:szCs w:val="24"/>
        </w:rPr>
        <w:t>57 településen</w:t>
      </w:r>
      <w:r w:rsidRPr="005B289B">
        <w:rPr>
          <w:rFonts w:ascii="Times New Roman" w:hAnsi="Times New Roman"/>
          <w:sz w:val="24"/>
          <w:szCs w:val="24"/>
        </w:rPr>
        <w:t xml:space="preserve"> 290 db – összesen mintegy </w:t>
      </w:r>
      <w:r w:rsidRPr="007F58E4">
        <w:rPr>
          <w:rFonts w:ascii="Times New Roman" w:hAnsi="Times New Roman"/>
          <w:b/>
          <w:sz w:val="24"/>
          <w:szCs w:val="24"/>
        </w:rPr>
        <w:t>13.700 ha</w:t>
      </w:r>
      <w:r w:rsidRPr="005B289B">
        <w:rPr>
          <w:rFonts w:ascii="Times New Roman" w:hAnsi="Times New Roman"/>
          <w:sz w:val="24"/>
          <w:szCs w:val="24"/>
        </w:rPr>
        <w:t xml:space="preserve"> össz</w:t>
      </w:r>
      <w:r>
        <w:rPr>
          <w:rFonts w:ascii="Times New Roman" w:hAnsi="Times New Roman"/>
          <w:sz w:val="24"/>
          <w:szCs w:val="24"/>
        </w:rPr>
        <w:t xml:space="preserve">es </w:t>
      </w:r>
      <w:r w:rsidRPr="005B289B">
        <w:rPr>
          <w:rFonts w:ascii="Times New Roman" w:hAnsi="Times New Roman"/>
          <w:sz w:val="24"/>
          <w:szCs w:val="24"/>
        </w:rPr>
        <w:t xml:space="preserve">területű – birtoktestet </w:t>
      </w:r>
      <w:r w:rsidRPr="005B289B">
        <w:rPr>
          <w:rFonts w:ascii="Times New Roman" w:hAnsi="Times New Roman"/>
          <w:b/>
          <w:sz w:val="24"/>
          <w:szCs w:val="24"/>
        </w:rPr>
        <w:t>külső árverezők</w:t>
      </w:r>
      <w:r w:rsidRPr="005B289B">
        <w:rPr>
          <w:rFonts w:ascii="Times New Roman" w:hAnsi="Times New Roman"/>
          <w:sz w:val="24"/>
          <w:szCs w:val="24"/>
        </w:rPr>
        <w:t xml:space="preserve"> szereztek meg. </w:t>
      </w:r>
      <w:r>
        <w:rPr>
          <w:rFonts w:ascii="Times New Roman" w:hAnsi="Times New Roman"/>
          <w:sz w:val="24"/>
          <w:szCs w:val="24"/>
        </w:rPr>
        <w:t xml:space="preserve">Közülük a vesztesek rangsora élén olyan települések állnak, mint </w:t>
      </w:r>
      <w:r w:rsidRPr="007F58E4">
        <w:rPr>
          <w:rFonts w:ascii="Times New Roman" w:hAnsi="Times New Roman"/>
          <w:i/>
          <w:sz w:val="24"/>
          <w:szCs w:val="24"/>
        </w:rPr>
        <w:t xml:space="preserve">Pusztaszabolcs, Gárdony, </w:t>
      </w:r>
      <w:r w:rsidRPr="0046713F">
        <w:rPr>
          <w:rFonts w:ascii="Times New Roman" w:hAnsi="Times New Roman"/>
          <w:i/>
          <w:sz w:val="24"/>
          <w:szCs w:val="24"/>
        </w:rPr>
        <w:t>Hantos,</w:t>
      </w:r>
      <w:r w:rsidRPr="007F58E4">
        <w:rPr>
          <w:rFonts w:ascii="Times New Roman" w:hAnsi="Times New Roman"/>
          <w:i/>
          <w:sz w:val="24"/>
          <w:szCs w:val="24"/>
        </w:rPr>
        <w:t xml:space="preserve"> Seregélyes, Alcsútdoboz</w:t>
      </w:r>
      <w:r>
        <w:rPr>
          <w:rFonts w:ascii="Times New Roman" w:hAnsi="Times New Roman"/>
          <w:sz w:val="24"/>
          <w:szCs w:val="24"/>
        </w:rPr>
        <w:t xml:space="preserve"> vagy éppen </w:t>
      </w:r>
      <w:r w:rsidRPr="007F58E4">
        <w:rPr>
          <w:rFonts w:ascii="Times New Roman" w:hAnsi="Times New Roman"/>
          <w:i/>
          <w:sz w:val="24"/>
          <w:szCs w:val="24"/>
        </w:rPr>
        <w:t>Etyek</w:t>
      </w:r>
      <w:r>
        <w:rPr>
          <w:rFonts w:ascii="Times New Roman" w:hAnsi="Times New Roman"/>
          <w:sz w:val="24"/>
          <w:szCs w:val="24"/>
        </w:rPr>
        <w:t xml:space="preserve">, amelyek területéből 500 hektárnál is több került külső árverezők tulajdonába. </w:t>
      </w:r>
    </w:p>
    <w:p w:rsidR="008A7402" w:rsidRPr="005B289B" w:rsidRDefault="008A7402" w:rsidP="008A7402">
      <w:pPr>
        <w:numPr>
          <w:ilvl w:val="0"/>
          <w:numId w:val="20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5B289B">
        <w:rPr>
          <w:rFonts w:ascii="Times New Roman" w:hAnsi="Times New Roman"/>
          <w:b/>
          <w:sz w:val="24"/>
          <w:szCs w:val="24"/>
        </w:rPr>
        <w:t xml:space="preserve">29 településen egyáltalán nem volt helybeli nyertes árverező. </w:t>
      </w:r>
      <w:r>
        <w:rPr>
          <w:rFonts w:ascii="Times New Roman" w:hAnsi="Times New Roman"/>
          <w:sz w:val="24"/>
          <w:szCs w:val="24"/>
        </w:rPr>
        <w:t>E</w:t>
      </w:r>
      <w:r w:rsidRPr="005B289B">
        <w:rPr>
          <w:rFonts w:ascii="Times New Roman" w:hAnsi="Times New Roman"/>
          <w:sz w:val="24"/>
          <w:szCs w:val="24"/>
        </w:rPr>
        <w:t xml:space="preserve"> legnagyobb vesztesnek tekinthető települése</w:t>
      </w:r>
      <w:r>
        <w:rPr>
          <w:rFonts w:ascii="Times New Roman" w:hAnsi="Times New Roman"/>
          <w:sz w:val="24"/>
          <w:szCs w:val="24"/>
        </w:rPr>
        <w:t>ke</w:t>
      </w:r>
      <w:r w:rsidRPr="005B289B">
        <w:rPr>
          <w:rFonts w:ascii="Times New Roman" w:hAnsi="Times New Roman"/>
          <w:sz w:val="24"/>
          <w:szCs w:val="24"/>
        </w:rPr>
        <w:t xml:space="preserve">n 126 birtoktest, összesen mintegy </w:t>
      </w:r>
      <w:r w:rsidRPr="005B289B">
        <w:rPr>
          <w:rFonts w:ascii="Times New Roman" w:hAnsi="Times New Roman"/>
          <w:b/>
          <w:sz w:val="24"/>
          <w:szCs w:val="24"/>
        </w:rPr>
        <w:t>5.550 ha</w:t>
      </w:r>
      <w:r w:rsidRPr="005B289B">
        <w:rPr>
          <w:rFonts w:ascii="Times New Roman" w:hAnsi="Times New Roman"/>
          <w:sz w:val="24"/>
          <w:szCs w:val="24"/>
        </w:rPr>
        <w:t xml:space="preserve"> állami földterület tulajdonjoga kerül </w:t>
      </w:r>
      <w:r w:rsidRPr="007F58E4">
        <w:rPr>
          <w:rFonts w:ascii="Times New Roman" w:hAnsi="Times New Roman"/>
          <w:sz w:val="24"/>
          <w:szCs w:val="24"/>
        </w:rPr>
        <w:t>más településen élők</w:t>
      </w:r>
      <w:r w:rsidR="0004124C">
        <w:rPr>
          <w:rFonts w:ascii="Times New Roman" w:hAnsi="Times New Roman"/>
          <w:sz w:val="24"/>
          <w:szCs w:val="24"/>
        </w:rPr>
        <w:t>höz</w:t>
      </w:r>
      <w:r w:rsidRPr="007F58E4">
        <w:rPr>
          <w:rFonts w:ascii="Times New Roman" w:hAnsi="Times New Roman"/>
          <w:sz w:val="24"/>
          <w:szCs w:val="24"/>
        </w:rPr>
        <w:t>.</w:t>
      </w:r>
      <w:r w:rsidRPr="005B28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Közülük a legnagyobb vesztesek rangsora élén olyan települések állnak, mint </w:t>
      </w:r>
      <w:r w:rsidRPr="007F58E4">
        <w:rPr>
          <w:rFonts w:ascii="Times New Roman" w:hAnsi="Times New Roman"/>
          <w:i/>
          <w:sz w:val="24"/>
          <w:szCs w:val="24"/>
        </w:rPr>
        <w:t>Alcsútdoboz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7F58E4">
        <w:rPr>
          <w:rFonts w:ascii="Times New Roman" w:hAnsi="Times New Roman"/>
          <w:i/>
          <w:sz w:val="24"/>
          <w:szCs w:val="24"/>
        </w:rPr>
        <w:t>Etyek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Zichyújfalu, Szabadegyháza, Ercsi, Vereb, Nagylók, </w:t>
      </w:r>
      <w:r w:rsidRPr="0046713F">
        <w:rPr>
          <w:rFonts w:ascii="Times New Roman" w:hAnsi="Times New Roman"/>
          <w:i/>
          <w:sz w:val="24"/>
          <w:szCs w:val="24"/>
        </w:rPr>
        <w:t>Lepsény,</w:t>
      </w:r>
      <w:r>
        <w:rPr>
          <w:rFonts w:ascii="Times New Roman" w:hAnsi="Times New Roman"/>
          <w:i/>
          <w:sz w:val="24"/>
          <w:szCs w:val="24"/>
        </w:rPr>
        <w:t xml:space="preserve"> Mátyásdomb, </w:t>
      </w:r>
      <w:r>
        <w:rPr>
          <w:rFonts w:ascii="Times New Roman" w:hAnsi="Times New Roman"/>
          <w:sz w:val="24"/>
          <w:szCs w:val="24"/>
        </w:rPr>
        <w:t xml:space="preserve">vagy éppen </w:t>
      </w:r>
      <w:r>
        <w:rPr>
          <w:rFonts w:ascii="Times New Roman" w:hAnsi="Times New Roman"/>
          <w:i/>
          <w:sz w:val="24"/>
          <w:szCs w:val="24"/>
        </w:rPr>
        <w:t xml:space="preserve">Vértesacsa, </w:t>
      </w:r>
      <w:r>
        <w:rPr>
          <w:rFonts w:ascii="Times New Roman" w:hAnsi="Times New Roman"/>
          <w:sz w:val="24"/>
          <w:szCs w:val="24"/>
        </w:rPr>
        <w:t>amelyek területéből 300 hektárnál is több került külső árverezők tulajdonába.</w:t>
      </w:r>
    </w:p>
    <w:p w:rsidR="008A7402" w:rsidRDefault="008A7402" w:rsidP="008A7402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5B289B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 xml:space="preserve">állami földeladásokkal </w:t>
      </w:r>
      <w:r w:rsidRPr="005B289B">
        <w:rPr>
          <w:rFonts w:ascii="Times New Roman" w:hAnsi="Times New Roman"/>
          <w:sz w:val="24"/>
          <w:szCs w:val="24"/>
        </w:rPr>
        <w:t xml:space="preserve">érintett </w:t>
      </w:r>
      <w:r w:rsidRPr="005B289B">
        <w:rPr>
          <w:rFonts w:ascii="Times New Roman" w:hAnsi="Times New Roman"/>
          <w:b/>
          <w:sz w:val="24"/>
          <w:szCs w:val="24"/>
        </w:rPr>
        <w:t>települések többsége</w:t>
      </w:r>
      <w:r w:rsidRPr="005B289B">
        <w:rPr>
          <w:rFonts w:ascii="Times New Roman" w:hAnsi="Times New Roman"/>
          <w:sz w:val="24"/>
          <w:szCs w:val="24"/>
        </w:rPr>
        <w:t xml:space="preserve"> tehát </w:t>
      </w:r>
      <w:r w:rsidRPr="005B289B">
        <w:rPr>
          <w:rFonts w:ascii="Times New Roman" w:hAnsi="Times New Roman"/>
          <w:b/>
          <w:sz w:val="24"/>
          <w:szCs w:val="24"/>
        </w:rPr>
        <w:t>igazi vesztes</w:t>
      </w:r>
      <w:r w:rsidRPr="005B289B">
        <w:rPr>
          <w:rFonts w:ascii="Times New Roman" w:hAnsi="Times New Roman"/>
          <w:sz w:val="24"/>
          <w:szCs w:val="24"/>
        </w:rPr>
        <w:t xml:space="preserve">nek tekinthető, hiszen </w:t>
      </w:r>
      <w:r w:rsidRPr="005B289B">
        <w:rPr>
          <w:rFonts w:ascii="Times New Roman" w:hAnsi="Times New Roman"/>
          <w:b/>
          <w:sz w:val="24"/>
          <w:szCs w:val="24"/>
        </w:rPr>
        <w:t>helyiek nem</w:t>
      </w:r>
      <w:r w:rsidRPr="005B289B">
        <w:rPr>
          <w:rFonts w:ascii="Times New Roman" w:hAnsi="Times New Roman"/>
          <w:sz w:val="24"/>
          <w:szCs w:val="24"/>
        </w:rPr>
        <w:t xml:space="preserve"> </w:t>
      </w:r>
      <w:r w:rsidRPr="005B289B">
        <w:rPr>
          <w:rFonts w:ascii="Times New Roman" w:hAnsi="Times New Roman"/>
          <w:b/>
          <w:sz w:val="24"/>
          <w:szCs w:val="24"/>
        </w:rPr>
        <w:t>jutottak saját határuk földjeihez</w:t>
      </w:r>
      <w:r w:rsidRPr="005B289B">
        <w:rPr>
          <w:rFonts w:ascii="Times New Roman" w:hAnsi="Times New Roman"/>
          <w:sz w:val="24"/>
          <w:szCs w:val="24"/>
        </w:rPr>
        <w:t>, így ezek a települések semmiféle módon (közvetlen: adók, járulékok; közvetett: munkahely, vásárlóerő növekedés, népesség megtartás, stb.) nem részesülnek az állam által értékesített földek</w:t>
      </w:r>
      <w:r>
        <w:rPr>
          <w:rFonts w:ascii="Times New Roman" w:hAnsi="Times New Roman"/>
          <w:sz w:val="24"/>
          <w:szCs w:val="24"/>
        </w:rPr>
        <w:t xml:space="preserve">en </w:t>
      </w:r>
      <w:r w:rsidRPr="005B289B">
        <w:rPr>
          <w:rFonts w:ascii="Times New Roman" w:hAnsi="Times New Roman"/>
          <w:sz w:val="24"/>
          <w:szCs w:val="24"/>
        </w:rPr>
        <w:t>folytatott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89B">
        <w:rPr>
          <w:rFonts w:ascii="Times New Roman" w:hAnsi="Times New Roman"/>
          <w:sz w:val="24"/>
          <w:szCs w:val="24"/>
        </w:rPr>
        <w:t>termelésből vagy azok bérbeadásából származó jövedelemből.</w:t>
      </w:r>
    </w:p>
    <w:p w:rsidR="008A7402" w:rsidRDefault="008A7402" w:rsidP="008A7402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1C700A">
        <w:rPr>
          <w:rFonts w:ascii="Times New Roman" w:hAnsi="Times New Roman"/>
          <w:sz w:val="24"/>
          <w:szCs w:val="24"/>
        </w:rPr>
        <w:t xml:space="preserve">A területek közel </w:t>
      </w:r>
      <w:r>
        <w:rPr>
          <w:rFonts w:ascii="Times New Roman" w:hAnsi="Times New Roman"/>
          <w:b/>
          <w:sz w:val="24"/>
          <w:szCs w:val="24"/>
        </w:rPr>
        <w:t>75</w:t>
      </w:r>
      <w:r w:rsidRPr="001C700A">
        <w:rPr>
          <w:rFonts w:ascii="Times New Roman" w:hAnsi="Times New Roman"/>
          <w:b/>
          <w:sz w:val="24"/>
          <w:szCs w:val="24"/>
        </w:rPr>
        <w:t>!%-</w:t>
      </w:r>
      <w:r w:rsidRPr="001C700A">
        <w:rPr>
          <w:rFonts w:ascii="Times New Roman" w:hAnsi="Times New Roman"/>
          <w:sz w:val="24"/>
          <w:szCs w:val="24"/>
        </w:rPr>
        <w:t>ának bérleti jogát megszerző nyertes pályázók</w:t>
      </w:r>
      <w:r w:rsidR="00C950CF">
        <w:rPr>
          <w:rFonts w:ascii="Times New Roman" w:hAnsi="Times New Roman"/>
          <w:sz w:val="24"/>
          <w:szCs w:val="24"/>
        </w:rPr>
        <w:t xml:space="preserve"> </w:t>
      </w:r>
      <w:r w:rsidRPr="00EE5A46">
        <w:rPr>
          <w:rFonts w:ascii="Times New Roman" w:eastAsiaTheme="minorHAnsi" w:hAnsi="Times New Roman" w:cstheme="minorBidi"/>
          <w:sz w:val="24"/>
          <w:szCs w:val="24"/>
        </w:rPr>
        <w:t xml:space="preserve">– a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hivatalos </w:t>
      </w:r>
      <w:r w:rsidRPr="00EE5A46">
        <w:rPr>
          <w:rFonts w:ascii="Times New Roman" w:eastAsiaTheme="minorHAnsi" w:hAnsi="Times New Roman" w:cstheme="minorBidi"/>
          <w:sz w:val="24"/>
          <w:szCs w:val="24"/>
        </w:rPr>
        <w:t>lakhely-adatok alapján –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1C700A">
        <w:rPr>
          <w:rFonts w:ascii="Times New Roman" w:hAnsi="Times New Roman"/>
          <w:sz w:val="24"/>
          <w:szCs w:val="24"/>
        </w:rPr>
        <w:t xml:space="preserve">mindössze </w:t>
      </w:r>
      <w:r w:rsidRPr="00FB57C7">
        <w:rPr>
          <w:rFonts w:ascii="Times New Roman" w:hAnsi="Times New Roman"/>
          <w:b/>
          <w:i/>
          <w:sz w:val="24"/>
          <w:szCs w:val="24"/>
        </w:rPr>
        <w:t>1</w:t>
      </w:r>
      <w:r w:rsidRPr="001C700A">
        <w:rPr>
          <w:rFonts w:ascii="Times New Roman" w:hAnsi="Times New Roman"/>
          <w:b/>
          <w:i/>
          <w:sz w:val="24"/>
          <w:szCs w:val="24"/>
        </w:rPr>
        <w:t>7! településről</w:t>
      </w:r>
      <w:r w:rsidRPr="001C700A">
        <w:rPr>
          <w:rFonts w:ascii="Times New Roman" w:hAnsi="Times New Roman"/>
          <w:sz w:val="24"/>
          <w:szCs w:val="24"/>
        </w:rPr>
        <w:t xml:space="preserve"> kerülnek ki.</w:t>
      </w:r>
      <w:r>
        <w:rPr>
          <w:rFonts w:ascii="Times New Roman" w:hAnsi="Times New Roman"/>
          <w:sz w:val="24"/>
          <w:szCs w:val="24"/>
        </w:rPr>
        <w:t xml:space="preserve"> E települések </w:t>
      </w:r>
      <w:r w:rsidR="00C950CF">
        <w:rPr>
          <w:rFonts w:ascii="Times New Roman" w:hAnsi="Times New Roman"/>
          <w:sz w:val="24"/>
          <w:szCs w:val="24"/>
        </w:rPr>
        <w:t xml:space="preserve">rangsorát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EE5A46">
        <w:rPr>
          <w:rFonts w:ascii="Times New Roman" w:eastAsiaTheme="minorHAnsi" w:hAnsi="Times New Roman" w:cstheme="minorBidi"/>
          <w:sz w:val="24"/>
          <w:szCs w:val="24"/>
        </w:rPr>
        <w:t>ahova tehát a vesztes településekről a föld haszna vándorol</w:t>
      </w:r>
      <w:r w:rsidR="00C950CF">
        <w:rPr>
          <w:rFonts w:ascii="Times New Roman" w:eastAsiaTheme="minorHAnsi" w:hAnsi="Times New Roman" w:cstheme="minorBidi"/>
          <w:sz w:val="24"/>
          <w:szCs w:val="24"/>
        </w:rPr>
        <w:t xml:space="preserve"> – </w:t>
      </w:r>
      <w:r w:rsidR="00C950CF" w:rsidRPr="001C700A">
        <w:rPr>
          <w:rFonts w:ascii="Times New Roman" w:hAnsi="Times New Roman"/>
          <w:sz w:val="24"/>
          <w:szCs w:val="24"/>
        </w:rPr>
        <w:t>nyertes pályázói (</w:t>
      </w:r>
      <w:r w:rsidR="00C950CF" w:rsidRPr="00FB57C7">
        <w:rPr>
          <w:rFonts w:ascii="Times New Roman" w:hAnsi="Times New Roman"/>
          <w:i/>
          <w:sz w:val="24"/>
          <w:szCs w:val="24"/>
          <w:u w:val="single"/>
        </w:rPr>
        <w:t>Mészáros Lőrinc</w:t>
      </w:r>
      <w:r w:rsidR="00C950CF" w:rsidRPr="001C700A">
        <w:rPr>
          <w:rFonts w:ascii="Times New Roman" w:hAnsi="Times New Roman"/>
          <w:sz w:val="24"/>
          <w:szCs w:val="24"/>
        </w:rPr>
        <w:t xml:space="preserve"> és </w:t>
      </w:r>
      <w:r w:rsidR="00C950CF">
        <w:rPr>
          <w:rFonts w:ascii="Times New Roman" w:hAnsi="Times New Roman"/>
          <w:sz w:val="24"/>
          <w:szCs w:val="24"/>
        </w:rPr>
        <w:t xml:space="preserve">közvetlen </w:t>
      </w:r>
      <w:r w:rsidR="00C950CF" w:rsidRPr="001C700A">
        <w:rPr>
          <w:rFonts w:ascii="Times New Roman" w:hAnsi="Times New Roman"/>
          <w:sz w:val="24"/>
          <w:szCs w:val="24"/>
        </w:rPr>
        <w:t xml:space="preserve">családtagjai </w:t>
      </w:r>
      <w:r w:rsidR="0004124C">
        <w:rPr>
          <w:rFonts w:ascii="Times New Roman" w:eastAsiaTheme="minorHAnsi" w:hAnsi="Times New Roman" w:cstheme="minorBidi"/>
          <w:sz w:val="24"/>
          <w:szCs w:val="24"/>
        </w:rPr>
        <w:t>–</w:t>
      </w:r>
      <w:r w:rsidR="00C950CF">
        <w:rPr>
          <w:rFonts w:ascii="Times New Roman" w:hAnsi="Times New Roman"/>
          <w:sz w:val="24"/>
          <w:szCs w:val="24"/>
        </w:rPr>
        <w:t xml:space="preserve"> </w:t>
      </w:r>
      <w:r w:rsidR="00C950CF" w:rsidRPr="001C700A">
        <w:rPr>
          <w:rFonts w:ascii="Times New Roman" w:hAnsi="Times New Roman"/>
          <w:sz w:val="24"/>
          <w:szCs w:val="24"/>
        </w:rPr>
        <w:t>1.</w:t>
      </w:r>
      <w:r w:rsidR="00C950CF">
        <w:rPr>
          <w:rFonts w:ascii="Times New Roman" w:hAnsi="Times New Roman"/>
          <w:sz w:val="24"/>
          <w:szCs w:val="24"/>
        </w:rPr>
        <w:t>425</w:t>
      </w:r>
      <w:r w:rsidR="0004124C">
        <w:rPr>
          <w:rFonts w:ascii="Times New Roman" w:hAnsi="Times New Roman"/>
          <w:sz w:val="24"/>
          <w:szCs w:val="24"/>
        </w:rPr>
        <w:t xml:space="preserve"> </w:t>
      </w:r>
      <w:r w:rsidR="00C950CF" w:rsidRPr="001C700A">
        <w:rPr>
          <w:rFonts w:ascii="Times New Roman" w:hAnsi="Times New Roman"/>
          <w:sz w:val="24"/>
          <w:szCs w:val="24"/>
        </w:rPr>
        <w:t>ha</w:t>
      </w:r>
      <w:r w:rsidR="00C950CF">
        <w:rPr>
          <w:rFonts w:ascii="Times New Roman" w:hAnsi="Times New Roman"/>
          <w:sz w:val="24"/>
          <w:szCs w:val="24"/>
        </w:rPr>
        <w:t xml:space="preserve">, valamint </w:t>
      </w:r>
      <w:r w:rsidR="00C950CF" w:rsidRPr="00FB57C7">
        <w:rPr>
          <w:rFonts w:ascii="Times New Roman" w:hAnsi="Times New Roman"/>
          <w:i/>
          <w:sz w:val="24"/>
          <w:szCs w:val="24"/>
          <w:u w:val="single"/>
        </w:rPr>
        <w:t>Flier János</w:t>
      </w:r>
      <w:r w:rsidR="00C950CF" w:rsidRPr="001C700A">
        <w:rPr>
          <w:rFonts w:ascii="Times New Roman" w:hAnsi="Times New Roman"/>
          <w:sz w:val="24"/>
          <w:szCs w:val="24"/>
        </w:rPr>
        <w:t xml:space="preserve"> és </w:t>
      </w:r>
      <w:r w:rsidR="00C950CF">
        <w:rPr>
          <w:rFonts w:ascii="Times New Roman" w:hAnsi="Times New Roman"/>
          <w:sz w:val="24"/>
          <w:szCs w:val="24"/>
        </w:rPr>
        <w:t>közvetlen családtagja</w:t>
      </w:r>
      <w:r w:rsidR="00C950CF" w:rsidRPr="001C700A">
        <w:rPr>
          <w:rFonts w:ascii="Times New Roman" w:hAnsi="Times New Roman"/>
          <w:sz w:val="24"/>
          <w:szCs w:val="24"/>
        </w:rPr>
        <w:t xml:space="preserve"> </w:t>
      </w:r>
      <w:r w:rsidR="0004124C">
        <w:rPr>
          <w:rFonts w:ascii="Times New Roman" w:eastAsiaTheme="minorHAnsi" w:hAnsi="Times New Roman" w:cstheme="minorBidi"/>
          <w:sz w:val="24"/>
          <w:szCs w:val="24"/>
        </w:rPr>
        <w:t>–</w:t>
      </w:r>
      <w:r w:rsidR="00C950CF">
        <w:rPr>
          <w:rFonts w:ascii="Times New Roman" w:hAnsi="Times New Roman"/>
          <w:sz w:val="24"/>
          <w:szCs w:val="24"/>
        </w:rPr>
        <w:t xml:space="preserve"> 201</w:t>
      </w:r>
      <w:r w:rsidR="00C950CF" w:rsidRPr="001C700A">
        <w:rPr>
          <w:rFonts w:ascii="Times New Roman" w:hAnsi="Times New Roman"/>
          <w:sz w:val="24"/>
          <w:szCs w:val="24"/>
        </w:rPr>
        <w:t xml:space="preserve"> ha) révén</w:t>
      </w:r>
      <w:r w:rsidR="00C950CF">
        <w:rPr>
          <w:rFonts w:ascii="Times New Roman" w:hAnsi="Times New Roman"/>
          <w:sz w:val="24"/>
          <w:szCs w:val="24"/>
        </w:rPr>
        <w:t xml:space="preserve">, az állami földbérleti pályázatokhoz hasonlóan – 33 db birtoktest, több mint </w:t>
      </w:r>
      <w:r w:rsidR="00C950CF">
        <w:rPr>
          <w:rFonts w:ascii="Times New Roman" w:hAnsi="Times New Roman"/>
          <w:b/>
          <w:sz w:val="24"/>
          <w:szCs w:val="24"/>
        </w:rPr>
        <w:t>1.600</w:t>
      </w:r>
      <w:r w:rsidR="00C950CF" w:rsidRPr="001C700A">
        <w:rPr>
          <w:rFonts w:ascii="Times New Roman" w:hAnsi="Times New Roman"/>
          <w:b/>
          <w:sz w:val="24"/>
          <w:szCs w:val="24"/>
        </w:rPr>
        <w:t xml:space="preserve"> hektár</w:t>
      </w:r>
      <w:r w:rsidR="00C950CF" w:rsidRPr="001C700A">
        <w:rPr>
          <w:rFonts w:ascii="Times New Roman" w:hAnsi="Times New Roman"/>
          <w:sz w:val="24"/>
          <w:szCs w:val="24"/>
        </w:rPr>
        <w:t xml:space="preserve"> állami földterület</w:t>
      </w:r>
      <w:r w:rsidR="00C950CF">
        <w:rPr>
          <w:rFonts w:ascii="Times New Roman" w:hAnsi="Times New Roman"/>
          <w:sz w:val="24"/>
          <w:szCs w:val="24"/>
        </w:rPr>
        <w:t xml:space="preserve">, </w:t>
      </w:r>
      <w:r w:rsidR="00C950CF" w:rsidRPr="001C700A">
        <w:rPr>
          <w:rFonts w:ascii="Times New Roman" w:hAnsi="Times New Roman"/>
          <w:sz w:val="24"/>
          <w:szCs w:val="24"/>
        </w:rPr>
        <w:t xml:space="preserve">a megyében eddig </w:t>
      </w:r>
      <w:r w:rsidR="00C950CF">
        <w:rPr>
          <w:rFonts w:ascii="Times New Roman" w:hAnsi="Times New Roman"/>
          <w:sz w:val="24"/>
          <w:szCs w:val="24"/>
        </w:rPr>
        <w:t>elárverezett</w:t>
      </w:r>
      <w:r w:rsidR="00C950CF" w:rsidRPr="001C700A">
        <w:rPr>
          <w:rFonts w:ascii="Times New Roman" w:hAnsi="Times New Roman"/>
          <w:sz w:val="24"/>
          <w:szCs w:val="24"/>
        </w:rPr>
        <w:t xml:space="preserve"> területek </w:t>
      </w:r>
      <w:r w:rsidR="00C950CF">
        <w:rPr>
          <w:rFonts w:ascii="Times New Roman" w:hAnsi="Times New Roman"/>
          <w:b/>
          <w:sz w:val="24"/>
          <w:szCs w:val="24"/>
        </w:rPr>
        <w:t>9,5</w:t>
      </w:r>
      <w:r w:rsidR="00C950CF" w:rsidRPr="001C700A">
        <w:rPr>
          <w:rFonts w:ascii="Times New Roman" w:hAnsi="Times New Roman"/>
          <w:b/>
          <w:sz w:val="24"/>
          <w:szCs w:val="24"/>
        </w:rPr>
        <w:t>%-a</w:t>
      </w:r>
      <w:r w:rsidR="00C950CF" w:rsidRPr="001C700A">
        <w:rPr>
          <w:rFonts w:ascii="Times New Roman" w:hAnsi="Times New Roman"/>
          <w:sz w:val="24"/>
          <w:szCs w:val="24"/>
        </w:rPr>
        <w:t xml:space="preserve"> </w:t>
      </w:r>
      <w:r w:rsidR="00C950CF">
        <w:rPr>
          <w:rFonts w:ascii="Times New Roman" w:hAnsi="Times New Roman"/>
          <w:sz w:val="24"/>
          <w:szCs w:val="24"/>
        </w:rPr>
        <w:t>tulajdon</w:t>
      </w:r>
      <w:r w:rsidR="00C950CF" w:rsidRPr="001C700A">
        <w:rPr>
          <w:rFonts w:ascii="Times New Roman" w:hAnsi="Times New Roman"/>
          <w:sz w:val="24"/>
          <w:szCs w:val="24"/>
        </w:rPr>
        <w:t xml:space="preserve">jogát </w:t>
      </w:r>
      <w:r w:rsidR="00C950CF">
        <w:rPr>
          <w:rFonts w:ascii="Times New Roman" w:hAnsi="Times New Roman"/>
          <w:sz w:val="24"/>
          <w:szCs w:val="24"/>
        </w:rPr>
        <w:t xml:space="preserve">megszerezve – </w:t>
      </w:r>
      <w:r w:rsidR="00C950CF" w:rsidRPr="0046713F">
        <w:rPr>
          <w:rFonts w:ascii="Times New Roman" w:hAnsi="Times New Roman"/>
          <w:b/>
          <w:i/>
          <w:sz w:val="24"/>
          <w:szCs w:val="24"/>
          <w:u w:val="single"/>
        </w:rPr>
        <w:t>Felcsút</w:t>
      </w:r>
      <w:r w:rsidR="00C950CF" w:rsidRPr="001C700A">
        <w:rPr>
          <w:rFonts w:ascii="Times New Roman" w:hAnsi="Times New Roman"/>
          <w:b/>
          <w:sz w:val="24"/>
          <w:szCs w:val="24"/>
        </w:rPr>
        <w:t xml:space="preserve"> </w:t>
      </w:r>
      <w:r w:rsidR="00C950CF">
        <w:rPr>
          <w:rFonts w:ascii="Times New Roman" w:hAnsi="Times New Roman"/>
          <w:sz w:val="24"/>
          <w:szCs w:val="24"/>
        </w:rPr>
        <w:t>vezeti</w:t>
      </w:r>
      <w:r w:rsidR="00C950CF" w:rsidRPr="001C700A">
        <w:rPr>
          <w:rFonts w:ascii="Times New Roman" w:hAnsi="Times New Roman"/>
          <w:sz w:val="24"/>
          <w:szCs w:val="24"/>
        </w:rPr>
        <w:t xml:space="preserve">. </w:t>
      </w:r>
    </w:p>
    <w:p w:rsidR="00546184" w:rsidRDefault="00546184" w:rsidP="008A7402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1C700A">
        <w:rPr>
          <w:rFonts w:ascii="Times New Roman" w:hAnsi="Times New Roman"/>
          <w:sz w:val="24"/>
          <w:szCs w:val="24"/>
        </w:rPr>
        <w:t xml:space="preserve">De hasonló </w:t>
      </w:r>
      <w:r w:rsidRPr="001C700A">
        <w:rPr>
          <w:rFonts w:ascii="Times New Roman" w:hAnsi="Times New Roman"/>
          <w:i/>
          <w:sz w:val="24"/>
          <w:szCs w:val="24"/>
        </w:rPr>
        <w:t>„lobbyerővel”</w:t>
      </w:r>
      <w:r w:rsidRPr="001C700A">
        <w:rPr>
          <w:rFonts w:ascii="Times New Roman" w:hAnsi="Times New Roman"/>
          <w:sz w:val="24"/>
          <w:szCs w:val="24"/>
        </w:rPr>
        <w:t xml:space="preserve"> szerepel </w:t>
      </w:r>
      <w:r w:rsidRPr="00FB57C7">
        <w:rPr>
          <w:rFonts w:ascii="Times New Roman" w:hAnsi="Times New Roman"/>
          <w:i/>
          <w:sz w:val="24"/>
          <w:szCs w:val="24"/>
          <w:u w:val="single"/>
        </w:rPr>
        <w:t>Székesfehérvár</w:t>
      </w:r>
      <w:r w:rsidRPr="00FB57C7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55E2">
        <w:rPr>
          <w:rFonts w:ascii="Times New Roman" w:hAnsi="Times New Roman"/>
          <w:sz w:val="24"/>
          <w:szCs w:val="24"/>
        </w:rPr>
        <w:t>sőt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bármilyen meglepő </w:t>
      </w:r>
      <w:r>
        <w:rPr>
          <w:rFonts w:ascii="Times New Roman" w:hAnsi="Times New Roman"/>
          <w:b/>
          <w:i/>
          <w:sz w:val="24"/>
          <w:szCs w:val="24"/>
        </w:rPr>
        <w:t>–</w:t>
      </w:r>
      <w:r w:rsidRPr="001C700A">
        <w:rPr>
          <w:rFonts w:ascii="Times New Roman" w:hAnsi="Times New Roman"/>
          <w:sz w:val="24"/>
          <w:szCs w:val="24"/>
        </w:rPr>
        <w:t xml:space="preserve"> </w:t>
      </w:r>
      <w:r w:rsidRPr="00FB57C7">
        <w:rPr>
          <w:rFonts w:ascii="Times New Roman" w:hAnsi="Times New Roman"/>
          <w:i/>
          <w:sz w:val="24"/>
          <w:szCs w:val="24"/>
          <w:u w:val="single"/>
        </w:rPr>
        <w:t>Budapest</w:t>
      </w:r>
      <w:r w:rsidRPr="00FB57C7">
        <w:rPr>
          <w:rFonts w:ascii="Times New Roman" w:hAnsi="Times New Roman"/>
          <w:sz w:val="24"/>
          <w:szCs w:val="24"/>
        </w:rPr>
        <w:t xml:space="preserve"> </w:t>
      </w:r>
      <w:r w:rsidRPr="001C700A">
        <w:rPr>
          <w:rFonts w:ascii="Times New Roman" w:hAnsi="Times New Roman"/>
          <w:sz w:val="24"/>
          <w:szCs w:val="24"/>
        </w:rPr>
        <w:t xml:space="preserve">és </w:t>
      </w:r>
      <w:r w:rsidRPr="00FB57C7">
        <w:rPr>
          <w:rFonts w:ascii="Times New Roman" w:hAnsi="Times New Roman"/>
          <w:i/>
          <w:sz w:val="24"/>
          <w:szCs w:val="24"/>
          <w:u w:val="single"/>
        </w:rPr>
        <w:t>Martonvásár</w:t>
      </w:r>
      <w:r w:rsidRPr="00FB57C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1C700A">
        <w:rPr>
          <w:rFonts w:ascii="Times New Roman" w:hAnsi="Times New Roman"/>
          <w:sz w:val="24"/>
          <w:szCs w:val="24"/>
        </w:rPr>
        <w:t xml:space="preserve">is, amelyek a maguk mintegy </w:t>
      </w:r>
      <w:r w:rsidRPr="001C700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0</w:t>
      </w:r>
      <w:r w:rsidRPr="001C700A">
        <w:rPr>
          <w:rFonts w:ascii="Times New Roman" w:hAnsi="Times New Roman"/>
          <w:b/>
          <w:sz w:val="24"/>
          <w:szCs w:val="24"/>
        </w:rPr>
        <w:t>00 - 1.</w:t>
      </w:r>
      <w:r>
        <w:rPr>
          <w:rFonts w:ascii="Times New Roman" w:hAnsi="Times New Roman"/>
          <w:b/>
          <w:sz w:val="24"/>
          <w:szCs w:val="24"/>
        </w:rPr>
        <w:t>5</w:t>
      </w:r>
      <w:r w:rsidRPr="001C700A">
        <w:rPr>
          <w:rFonts w:ascii="Times New Roman" w:hAnsi="Times New Roman"/>
          <w:b/>
          <w:sz w:val="24"/>
          <w:szCs w:val="24"/>
        </w:rPr>
        <w:t>00 hektárjával</w:t>
      </w:r>
      <w:r w:rsidRPr="001C700A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z értékesített állami </w:t>
      </w:r>
      <w:r w:rsidRPr="001C700A">
        <w:rPr>
          <w:rFonts w:ascii="Times New Roman" w:hAnsi="Times New Roman"/>
          <w:sz w:val="24"/>
          <w:szCs w:val="24"/>
        </w:rPr>
        <w:t xml:space="preserve">földekből </w:t>
      </w:r>
      <w:r>
        <w:rPr>
          <w:rFonts w:ascii="Times New Roman" w:hAnsi="Times New Roman"/>
          <w:sz w:val="24"/>
          <w:szCs w:val="24"/>
        </w:rPr>
        <w:t>6</w:t>
      </w:r>
      <w:r w:rsidRPr="001C700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9</w:t>
      </w:r>
      <w:r w:rsidRPr="001C700A">
        <w:rPr>
          <w:rFonts w:ascii="Times New Roman" w:hAnsi="Times New Roman"/>
          <w:sz w:val="24"/>
          <w:szCs w:val="24"/>
        </w:rPr>
        <w:t xml:space="preserve"> %-ban részesültek.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700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z elárverezett </w:t>
      </w:r>
      <w:r w:rsidRPr="001C700A">
        <w:rPr>
          <w:rFonts w:ascii="Times New Roman" w:hAnsi="Times New Roman"/>
          <w:sz w:val="24"/>
          <w:szCs w:val="24"/>
        </w:rPr>
        <w:t xml:space="preserve">területek </w:t>
      </w:r>
      <w:r>
        <w:rPr>
          <w:rFonts w:ascii="Times New Roman" w:hAnsi="Times New Roman"/>
          <w:sz w:val="24"/>
          <w:szCs w:val="24"/>
        </w:rPr>
        <w:t>3</w:t>
      </w:r>
      <w:r w:rsidRPr="001C700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6</w:t>
      </w:r>
      <w:r w:rsidRPr="001C700A">
        <w:rPr>
          <w:rFonts w:ascii="Times New Roman" w:hAnsi="Times New Roman"/>
          <w:sz w:val="24"/>
          <w:szCs w:val="24"/>
        </w:rPr>
        <w:t xml:space="preserve"> %-át, azaz </w:t>
      </w:r>
      <w:r>
        <w:rPr>
          <w:rFonts w:ascii="Times New Roman" w:hAnsi="Times New Roman"/>
          <w:b/>
          <w:sz w:val="24"/>
          <w:szCs w:val="24"/>
        </w:rPr>
        <w:t>500</w:t>
      </w:r>
      <w:r w:rsidRPr="001C700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1.000</w:t>
      </w:r>
      <w:r w:rsidRPr="001C700A">
        <w:rPr>
          <w:rFonts w:ascii="Times New Roman" w:hAnsi="Times New Roman"/>
          <w:b/>
          <w:sz w:val="24"/>
          <w:szCs w:val="24"/>
        </w:rPr>
        <w:t xml:space="preserve"> hektár</w:t>
      </w:r>
      <w:r w:rsidRPr="001C700A">
        <w:rPr>
          <w:rFonts w:ascii="Times New Roman" w:hAnsi="Times New Roman"/>
          <w:sz w:val="24"/>
          <w:szCs w:val="24"/>
        </w:rPr>
        <w:t xml:space="preserve"> föld </w:t>
      </w:r>
      <w:r>
        <w:rPr>
          <w:rFonts w:ascii="Times New Roman" w:hAnsi="Times New Roman"/>
          <w:sz w:val="24"/>
          <w:szCs w:val="24"/>
        </w:rPr>
        <w:t>tulajdon</w:t>
      </w:r>
      <w:r w:rsidRPr="001C700A">
        <w:rPr>
          <w:rFonts w:ascii="Times New Roman" w:hAnsi="Times New Roman"/>
          <w:sz w:val="24"/>
          <w:szCs w:val="24"/>
        </w:rPr>
        <w:t xml:space="preserve">jogát csökkenő sorrendben </w:t>
      </w:r>
      <w:r w:rsidRPr="00FB57C7">
        <w:rPr>
          <w:rFonts w:ascii="Times New Roman" w:hAnsi="Times New Roman"/>
          <w:i/>
          <w:sz w:val="24"/>
          <w:szCs w:val="24"/>
        </w:rPr>
        <w:t xml:space="preserve">Sárbogárd, Mezőfalva, Enying, Seregélyes, Gárdony, Lajoskomárom </w:t>
      </w:r>
      <w:r w:rsidRPr="00FB57C7">
        <w:rPr>
          <w:rFonts w:ascii="Times New Roman" w:hAnsi="Times New Roman"/>
          <w:sz w:val="24"/>
          <w:szCs w:val="24"/>
        </w:rPr>
        <w:t xml:space="preserve">és </w:t>
      </w:r>
      <w:r w:rsidRPr="00FB57C7">
        <w:rPr>
          <w:rFonts w:ascii="Times New Roman" w:hAnsi="Times New Roman"/>
          <w:i/>
          <w:sz w:val="24"/>
          <w:szCs w:val="24"/>
        </w:rPr>
        <w:t>Veszprém,</w:t>
      </w:r>
      <w:r w:rsidRPr="001C700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700A">
        <w:rPr>
          <w:rFonts w:ascii="Times New Roman" w:hAnsi="Times New Roman"/>
          <w:sz w:val="24"/>
          <w:szCs w:val="24"/>
        </w:rPr>
        <w:t xml:space="preserve">míg </w:t>
      </w:r>
      <w:r>
        <w:rPr>
          <w:rFonts w:ascii="Times New Roman" w:hAnsi="Times New Roman"/>
          <w:sz w:val="24"/>
          <w:szCs w:val="24"/>
        </w:rPr>
        <w:t>500</w:t>
      </w:r>
      <w:r w:rsidRPr="001C700A">
        <w:rPr>
          <w:rFonts w:ascii="Times New Roman" w:hAnsi="Times New Roman"/>
          <w:sz w:val="24"/>
          <w:szCs w:val="24"/>
        </w:rPr>
        <w:t xml:space="preserve"> hektár alatti földterület </w:t>
      </w:r>
      <w:r>
        <w:rPr>
          <w:rFonts w:ascii="Times New Roman" w:hAnsi="Times New Roman"/>
          <w:sz w:val="24"/>
          <w:szCs w:val="24"/>
        </w:rPr>
        <w:t>tulajdon</w:t>
      </w:r>
      <w:r w:rsidRPr="001C700A">
        <w:rPr>
          <w:rFonts w:ascii="Times New Roman" w:hAnsi="Times New Roman"/>
          <w:sz w:val="24"/>
          <w:szCs w:val="24"/>
        </w:rPr>
        <w:t xml:space="preserve">jogát további 49 település </w:t>
      </w:r>
      <w:r>
        <w:rPr>
          <w:rFonts w:ascii="Times New Roman" w:hAnsi="Times New Roman"/>
          <w:sz w:val="24"/>
          <w:szCs w:val="24"/>
        </w:rPr>
        <w:t>nyertes árverezői szerezték meg</w:t>
      </w:r>
      <w:r w:rsidRPr="001C700A">
        <w:rPr>
          <w:rFonts w:ascii="Times New Roman" w:hAnsi="Times New Roman"/>
          <w:sz w:val="24"/>
          <w:szCs w:val="24"/>
        </w:rPr>
        <w:t>.</w:t>
      </w:r>
    </w:p>
    <w:p w:rsidR="00DB2B2D" w:rsidRPr="00BE3760" w:rsidRDefault="00BE3760" w:rsidP="00BE3760">
      <w:pPr>
        <w:spacing w:before="120" w:after="0" w:line="240" w:lineRule="auto"/>
        <w:ind w:left="-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F7449F">
        <w:rPr>
          <w:rFonts w:ascii="Times New Roman" w:hAnsi="Times New Roman"/>
          <w:b/>
          <w:sz w:val="24"/>
          <w:szCs w:val="24"/>
          <w:u w:val="single"/>
        </w:rPr>
        <w:t xml:space="preserve">.) </w:t>
      </w:r>
      <w:r>
        <w:rPr>
          <w:rFonts w:ascii="Times New Roman" w:hAnsi="Times New Roman"/>
          <w:b/>
          <w:sz w:val="24"/>
          <w:szCs w:val="24"/>
          <w:u w:val="single"/>
        </w:rPr>
        <w:t>Lakcím – birtoktest távolságok</w:t>
      </w:r>
    </w:p>
    <w:p w:rsidR="00BE3760" w:rsidRDefault="0046713F" w:rsidP="008A7402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6713F">
        <w:rPr>
          <w:rFonts w:ascii="Times New Roman" w:hAnsi="Times New Roman"/>
          <w:sz w:val="24"/>
          <w:szCs w:val="24"/>
        </w:rPr>
        <w:t xml:space="preserve"> megyében elárverezett 17.072 hektár állami földterületből </w:t>
      </w:r>
      <w:r w:rsidRPr="0046713F">
        <w:rPr>
          <w:rFonts w:ascii="Times New Roman" w:hAnsi="Times New Roman"/>
          <w:b/>
          <w:sz w:val="24"/>
          <w:szCs w:val="24"/>
        </w:rPr>
        <w:t>4.753</w:t>
      </w:r>
      <w:r w:rsidRPr="0046713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6713F">
        <w:rPr>
          <w:rFonts w:ascii="Times New Roman" w:hAnsi="Times New Roman"/>
          <w:b/>
          <w:sz w:val="24"/>
          <w:szCs w:val="24"/>
        </w:rPr>
        <w:t>hektárt</w:t>
      </w:r>
      <w:r w:rsidRPr="0046713F">
        <w:rPr>
          <w:rFonts w:ascii="Times New Roman" w:hAnsi="Times New Roman"/>
          <w:sz w:val="24"/>
          <w:szCs w:val="24"/>
        </w:rPr>
        <w:t xml:space="preserve">, </w:t>
      </w:r>
      <w:r w:rsidRPr="0046713F">
        <w:rPr>
          <w:rFonts w:ascii="Times New Roman" w:hAnsi="Times New Roman"/>
          <w:b/>
          <w:sz w:val="24"/>
          <w:szCs w:val="24"/>
        </w:rPr>
        <w:t>28,7%-ot</w:t>
      </w:r>
      <w:r w:rsidRPr="0046713F">
        <w:rPr>
          <w:rFonts w:ascii="Times New Roman" w:hAnsi="Times New Roman"/>
          <w:sz w:val="24"/>
          <w:szCs w:val="24"/>
        </w:rPr>
        <w:t xml:space="preserve"> a birtoktesttől </w:t>
      </w:r>
      <w:r w:rsidRPr="0046713F">
        <w:rPr>
          <w:rFonts w:ascii="Times New Roman" w:hAnsi="Times New Roman"/>
          <w:b/>
          <w:sz w:val="24"/>
          <w:szCs w:val="24"/>
        </w:rPr>
        <w:t>25 km</w:t>
      </w:r>
      <w:r>
        <w:rPr>
          <w:rFonts w:ascii="Times New Roman" w:hAnsi="Times New Roman"/>
          <w:b/>
          <w:sz w:val="24"/>
          <w:szCs w:val="24"/>
        </w:rPr>
        <w:t>-t meghaladó</w:t>
      </w:r>
      <w:r w:rsidRPr="0046713F">
        <w:rPr>
          <w:rFonts w:ascii="Times New Roman" w:hAnsi="Times New Roman"/>
          <w:sz w:val="24"/>
          <w:szCs w:val="24"/>
        </w:rPr>
        <w:t xml:space="preserve"> – akár 100 km-t is elérő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713F">
        <w:rPr>
          <w:rFonts w:ascii="Times New Roman" w:hAnsi="Times New Roman"/>
          <w:sz w:val="24"/>
          <w:szCs w:val="24"/>
        </w:rPr>
        <w:t xml:space="preserve">– </w:t>
      </w:r>
      <w:r w:rsidRPr="0046713F">
        <w:rPr>
          <w:rFonts w:ascii="Times New Roman" w:hAnsi="Times New Roman"/>
          <w:b/>
          <w:sz w:val="24"/>
          <w:szCs w:val="24"/>
        </w:rPr>
        <w:t>távolságban lakó</w:t>
      </w:r>
      <w:r w:rsidRPr="0046713F">
        <w:rPr>
          <w:rFonts w:ascii="Times New Roman" w:hAnsi="Times New Roman"/>
          <w:sz w:val="24"/>
          <w:szCs w:val="24"/>
        </w:rPr>
        <w:t xml:space="preserve"> nyertes licitálók</w:t>
      </w:r>
      <w:r w:rsidR="007C343F">
        <w:rPr>
          <w:rFonts w:ascii="Times New Roman" w:hAnsi="Times New Roman"/>
          <w:sz w:val="24"/>
          <w:szCs w:val="24"/>
        </w:rPr>
        <w:t xml:space="preserve"> – köztük közel </w:t>
      </w:r>
      <w:r w:rsidR="007C343F" w:rsidRPr="007C343F">
        <w:rPr>
          <w:rFonts w:ascii="Times New Roman" w:hAnsi="Times New Roman"/>
          <w:b/>
          <w:sz w:val="24"/>
          <w:szCs w:val="24"/>
        </w:rPr>
        <w:t>1.100 hektárt budapesti lakhelyű</w:t>
      </w:r>
      <w:r w:rsidR="007C343F">
        <w:rPr>
          <w:rFonts w:ascii="Times New Roman" w:hAnsi="Times New Roman"/>
          <w:sz w:val="24"/>
          <w:szCs w:val="24"/>
        </w:rPr>
        <w:t xml:space="preserve"> árverezők</w:t>
      </w:r>
      <w:r w:rsidRPr="0046713F">
        <w:rPr>
          <w:rFonts w:ascii="Times New Roman" w:hAnsi="Times New Roman"/>
          <w:sz w:val="24"/>
          <w:szCs w:val="24"/>
        </w:rPr>
        <w:t xml:space="preserve"> </w:t>
      </w:r>
      <w:r w:rsidR="000F4641">
        <w:rPr>
          <w:rFonts w:ascii="Times New Roman" w:hAnsi="Times New Roman"/>
          <w:sz w:val="24"/>
          <w:szCs w:val="24"/>
        </w:rPr>
        <w:t xml:space="preserve">– </w:t>
      </w:r>
      <w:r w:rsidRPr="0046713F">
        <w:rPr>
          <w:rFonts w:ascii="Times New Roman" w:hAnsi="Times New Roman"/>
          <w:sz w:val="24"/>
          <w:szCs w:val="24"/>
        </w:rPr>
        <w:t xml:space="preserve">szereztek meg! </w:t>
      </w:r>
      <w:r w:rsidR="00A1570F">
        <w:rPr>
          <w:rFonts w:ascii="Times New Roman" w:hAnsi="Times New Roman"/>
          <w:sz w:val="24"/>
          <w:szCs w:val="24"/>
        </w:rPr>
        <w:t xml:space="preserve">Ráadásul túlnyomó többségük esetében </w:t>
      </w:r>
      <w:r w:rsidR="00A1570F" w:rsidRPr="00A1570F">
        <w:rPr>
          <w:rFonts w:ascii="Times New Roman" w:hAnsi="Times New Roman"/>
          <w:b/>
          <w:sz w:val="24"/>
          <w:szCs w:val="24"/>
        </w:rPr>
        <w:t>semmifajta mezőgazdasági előélet</w:t>
      </w:r>
      <w:r w:rsidR="00A1570F">
        <w:rPr>
          <w:rFonts w:ascii="Times New Roman" w:hAnsi="Times New Roman"/>
          <w:sz w:val="24"/>
          <w:szCs w:val="24"/>
        </w:rPr>
        <w:t xml:space="preserve">re utaló nyilvános információ nem lelhető fel. </w:t>
      </w:r>
    </w:p>
    <w:p w:rsidR="007331A2" w:rsidRDefault="00A1570F" w:rsidP="008A7402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Ezekben az esetekben jogosan felmerülhet a kérdés, hogy </w:t>
      </w:r>
      <w:r w:rsidRPr="00A1570F">
        <w:rPr>
          <w:rFonts w:ascii="Times New Roman" w:hAnsi="Times New Roman"/>
          <w:b/>
          <w:sz w:val="24"/>
          <w:szCs w:val="24"/>
        </w:rPr>
        <w:t>miként minősülhettek</w:t>
      </w:r>
      <w:r>
        <w:rPr>
          <w:rFonts w:ascii="Times New Roman" w:hAnsi="Times New Roman"/>
          <w:sz w:val="24"/>
          <w:szCs w:val="24"/>
        </w:rPr>
        <w:t xml:space="preserve"> lakhelyüktől ilyen nagy távolságban </w:t>
      </w:r>
      <w:r w:rsidRPr="00350A57">
        <w:rPr>
          <w:rFonts w:ascii="Times New Roman" w:hAnsi="Times New Roman"/>
          <w:b/>
          <w:i/>
          <w:sz w:val="24"/>
          <w:szCs w:val="24"/>
        </w:rPr>
        <w:t>„szerzőképes helyi földművesnek”</w:t>
      </w:r>
      <w:r>
        <w:rPr>
          <w:rFonts w:ascii="Times New Roman" w:hAnsi="Times New Roman"/>
          <w:sz w:val="24"/>
          <w:szCs w:val="24"/>
        </w:rPr>
        <w:t xml:space="preserve">, és mezőgazdasági gyakorlat híján ugyan </w:t>
      </w:r>
      <w:r w:rsidRPr="00232731">
        <w:rPr>
          <w:rFonts w:ascii="Times New Roman" w:hAnsi="Times New Roman"/>
          <w:b/>
          <w:sz w:val="24"/>
          <w:szCs w:val="24"/>
        </w:rPr>
        <w:t>miként fogják</w:t>
      </w:r>
      <w:r>
        <w:rPr>
          <w:rFonts w:ascii="Times New Roman" w:hAnsi="Times New Roman"/>
          <w:sz w:val="24"/>
          <w:szCs w:val="24"/>
        </w:rPr>
        <w:t xml:space="preserve"> ilyen távolságból a nagy megszerzett területeket </w:t>
      </w:r>
      <w:r w:rsidRPr="00232731">
        <w:rPr>
          <w:rFonts w:ascii="Times New Roman" w:hAnsi="Times New Roman"/>
          <w:b/>
          <w:sz w:val="24"/>
          <w:szCs w:val="24"/>
        </w:rPr>
        <w:t>maguk megművelni</w:t>
      </w:r>
      <w:r>
        <w:rPr>
          <w:rFonts w:ascii="Times New Roman" w:hAnsi="Times New Roman"/>
          <w:sz w:val="24"/>
          <w:szCs w:val="24"/>
        </w:rPr>
        <w:t xml:space="preserve">? </w:t>
      </w:r>
      <w:r w:rsidR="0046713F" w:rsidRPr="0046713F">
        <w:rPr>
          <w:rFonts w:ascii="Times New Roman" w:hAnsi="Times New Roman"/>
          <w:sz w:val="24"/>
          <w:szCs w:val="24"/>
        </w:rPr>
        <w:t xml:space="preserve">Egy birtoktest átlagos területnagysága </w:t>
      </w:r>
      <w:r>
        <w:rPr>
          <w:rFonts w:ascii="Times New Roman" w:hAnsi="Times New Roman"/>
          <w:sz w:val="24"/>
          <w:szCs w:val="24"/>
        </w:rPr>
        <w:t xml:space="preserve">ugyanis </w:t>
      </w:r>
      <w:r w:rsidR="0046713F" w:rsidRPr="0046713F">
        <w:rPr>
          <w:rFonts w:ascii="Times New Roman" w:hAnsi="Times New Roman"/>
          <w:sz w:val="24"/>
          <w:szCs w:val="24"/>
        </w:rPr>
        <w:t xml:space="preserve">ebben a körben 115 hektár, átlagára pedig 180 millió Ft volt. </w:t>
      </w:r>
      <w:r w:rsidR="0046713F">
        <w:rPr>
          <w:rFonts w:ascii="Times New Roman" w:hAnsi="Times New Roman"/>
          <w:sz w:val="24"/>
          <w:szCs w:val="24"/>
        </w:rPr>
        <w:t>E</w:t>
      </w:r>
      <w:r w:rsidR="0046713F" w:rsidRPr="0046713F">
        <w:rPr>
          <w:rFonts w:ascii="Times New Roman" w:hAnsi="Times New Roman"/>
          <w:sz w:val="24"/>
          <w:szCs w:val="24"/>
        </w:rPr>
        <w:t>gy nyertes árverező átlagosan 1,7 db birtoktestet vásárolt, így az egy árverezőre jutó terület meghaladja a 190 hektárt, a nyertes árajánlat pedig a 300 millió Ft-ot is.</w:t>
      </w:r>
      <w:r w:rsidR="007C343F">
        <w:rPr>
          <w:rFonts w:ascii="Times New Roman" w:hAnsi="Times New Roman"/>
          <w:sz w:val="24"/>
          <w:szCs w:val="24"/>
        </w:rPr>
        <w:t xml:space="preserve"> </w:t>
      </w:r>
    </w:p>
    <w:p w:rsidR="0046713F" w:rsidRPr="00232731" w:rsidRDefault="00D809F9" w:rsidP="00232731">
      <w:pPr>
        <w:spacing w:before="120" w:after="0" w:line="240" w:lineRule="auto"/>
        <w:ind w:left="-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232731" w:rsidRPr="00F7449F">
        <w:rPr>
          <w:rFonts w:ascii="Times New Roman" w:hAnsi="Times New Roman"/>
          <w:b/>
          <w:sz w:val="24"/>
          <w:szCs w:val="24"/>
          <w:u w:val="single"/>
        </w:rPr>
        <w:t xml:space="preserve">.) </w:t>
      </w:r>
      <w:r w:rsidR="00232731" w:rsidRPr="00232731">
        <w:rPr>
          <w:rFonts w:ascii="Times New Roman" w:hAnsi="Times New Roman"/>
          <w:b/>
          <w:sz w:val="24"/>
          <w:szCs w:val="24"/>
          <w:u w:val="single"/>
        </w:rPr>
        <w:t>Bennfentes földbérlőkből - nyertes árverező földtulajdonosok</w:t>
      </w:r>
    </w:p>
    <w:p w:rsidR="008D4325" w:rsidRDefault="00A369D8" w:rsidP="00A369D8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elárverezett területek túlnyomó többsége, közel </w:t>
      </w:r>
      <w:r w:rsidRPr="00A369D8">
        <w:rPr>
          <w:rFonts w:ascii="Times New Roman" w:hAnsi="Times New Roman"/>
          <w:b/>
          <w:sz w:val="24"/>
          <w:szCs w:val="24"/>
        </w:rPr>
        <w:t>98 %</w:t>
      </w:r>
      <w:r>
        <w:rPr>
          <w:rFonts w:ascii="Times New Roman" w:hAnsi="Times New Roman"/>
          <w:sz w:val="24"/>
          <w:szCs w:val="24"/>
        </w:rPr>
        <w:t xml:space="preserve">-a hosszabb-rövidebb (1-36 éves) hátralevő futamidejű </w:t>
      </w:r>
      <w:r w:rsidRPr="001C520A">
        <w:rPr>
          <w:rFonts w:ascii="Times New Roman" w:hAnsi="Times New Roman"/>
          <w:b/>
          <w:sz w:val="24"/>
          <w:szCs w:val="24"/>
        </w:rPr>
        <w:t>földbérleti szerződéssel lekötött</w:t>
      </w:r>
      <w:r>
        <w:rPr>
          <w:rFonts w:ascii="Times New Roman" w:hAnsi="Times New Roman"/>
          <w:sz w:val="24"/>
          <w:szCs w:val="24"/>
        </w:rPr>
        <w:t xml:space="preserve"> terület</w:t>
      </w:r>
      <w:r w:rsidR="008D4325">
        <w:rPr>
          <w:rFonts w:ascii="Times New Roman" w:hAnsi="Times New Roman"/>
          <w:sz w:val="24"/>
          <w:szCs w:val="24"/>
        </w:rPr>
        <w:t xml:space="preserve">, vagyis azokat </w:t>
      </w:r>
      <w:r w:rsidR="007F0661">
        <w:rPr>
          <w:rFonts w:ascii="Times New Roman" w:hAnsi="Times New Roman"/>
          <w:sz w:val="24"/>
          <w:szCs w:val="24"/>
        </w:rPr>
        <w:t xml:space="preserve">– miután az állami gazdaságokat már régen privatizálták – </w:t>
      </w:r>
      <w:r w:rsidR="008D4325">
        <w:rPr>
          <w:rFonts w:ascii="Times New Roman" w:hAnsi="Times New Roman"/>
          <w:sz w:val="24"/>
          <w:szCs w:val="24"/>
        </w:rPr>
        <w:t xml:space="preserve">eddig </w:t>
      </w:r>
      <w:r w:rsidR="007F0661">
        <w:rPr>
          <w:rFonts w:ascii="Times New Roman" w:hAnsi="Times New Roman"/>
          <w:sz w:val="24"/>
          <w:szCs w:val="24"/>
        </w:rPr>
        <w:t>sem</w:t>
      </w:r>
      <w:r w:rsidR="008D4325">
        <w:rPr>
          <w:rFonts w:ascii="Times New Roman" w:hAnsi="Times New Roman"/>
          <w:sz w:val="24"/>
          <w:szCs w:val="24"/>
        </w:rPr>
        <w:t xml:space="preserve"> az állam használta, </w:t>
      </w:r>
      <w:r w:rsidR="0031484C">
        <w:rPr>
          <w:rFonts w:ascii="Times New Roman" w:hAnsi="Times New Roman"/>
          <w:sz w:val="24"/>
          <w:szCs w:val="24"/>
        </w:rPr>
        <w:t xml:space="preserve">maga eddig sem gazdálkodott, </w:t>
      </w:r>
      <w:r w:rsidR="008D4325">
        <w:rPr>
          <w:rFonts w:ascii="Times New Roman" w:hAnsi="Times New Roman"/>
          <w:sz w:val="24"/>
          <w:szCs w:val="24"/>
        </w:rPr>
        <w:t>hanem tartós bérbe adta</w:t>
      </w:r>
      <w:r>
        <w:rPr>
          <w:rFonts w:ascii="Times New Roman" w:hAnsi="Times New Roman"/>
          <w:sz w:val="24"/>
          <w:szCs w:val="24"/>
        </w:rPr>
        <w:t>.</w:t>
      </w:r>
      <w:r w:rsidR="007F0661">
        <w:rPr>
          <w:rFonts w:ascii="Times New Roman" w:hAnsi="Times New Roman"/>
          <w:sz w:val="24"/>
          <w:szCs w:val="24"/>
        </w:rPr>
        <w:t xml:space="preserve"> Irrelevánsok tehát azok a kijelentések, amelyek azzal próbálják indokolni a földvagyon eladását, hogy az állam rossz gazdája annak, a</w:t>
      </w:r>
      <w:r w:rsidR="006A695F">
        <w:rPr>
          <w:rFonts w:ascii="Times New Roman" w:hAnsi="Times New Roman"/>
          <w:sz w:val="24"/>
          <w:szCs w:val="24"/>
        </w:rPr>
        <w:t>z állami cégeket a</w:t>
      </w:r>
      <w:r w:rsidR="007F0661">
        <w:rPr>
          <w:rFonts w:ascii="Times New Roman" w:hAnsi="Times New Roman"/>
          <w:sz w:val="24"/>
          <w:szCs w:val="24"/>
        </w:rPr>
        <w:t xml:space="preserve"> management </w:t>
      </w:r>
      <w:r w:rsidR="007F0661" w:rsidRPr="007F0661">
        <w:rPr>
          <w:rFonts w:ascii="Times New Roman" w:hAnsi="Times New Roman"/>
          <w:i/>
          <w:sz w:val="24"/>
          <w:szCs w:val="24"/>
        </w:rPr>
        <w:t>„szétlopja”</w:t>
      </w:r>
      <w:r w:rsidR="007F0661">
        <w:rPr>
          <w:rFonts w:ascii="Times New Roman" w:hAnsi="Times New Roman"/>
          <w:sz w:val="24"/>
          <w:szCs w:val="24"/>
        </w:rPr>
        <w:t>.</w:t>
      </w:r>
      <w:r w:rsidR="007F0661">
        <w:rPr>
          <w:rStyle w:val="Lbjegyzet-hivatkozs"/>
          <w:rFonts w:ascii="Times New Roman" w:hAnsi="Times New Roman"/>
          <w:sz w:val="24"/>
          <w:szCs w:val="24"/>
        </w:rPr>
        <w:footnoteReference w:id="72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520A" w:rsidRDefault="00A369D8" w:rsidP="00A369D8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nyertes árverezők által megszerzett területek közel </w:t>
      </w:r>
      <w:r w:rsidRPr="00A369D8">
        <w:rPr>
          <w:rFonts w:ascii="Times New Roman" w:hAnsi="Times New Roman"/>
          <w:b/>
          <w:sz w:val="24"/>
          <w:szCs w:val="24"/>
        </w:rPr>
        <w:t>40%</w:t>
      </w:r>
      <w:r>
        <w:rPr>
          <w:rFonts w:ascii="Times New Roman" w:hAnsi="Times New Roman"/>
          <w:sz w:val="24"/>
          <w:szCs w:val="24"/>
        </w:rPr>
        <w:t xml:space="preserve">-a </w:t>
      </w:r>
      <w:r w:rsidRPr="00421FF1">
        <w:rPr>
          <w:rFonts w:ascii="Times New Roman" w:hAnsi="Times New Roman"/>
          <w:b/>
          <w:sz w:val="24"/>
          <w:szCs w:val="24"/>
        </w:rPr>
        <w:t>saját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FF1">
        <w:rPr>
          <w:rFonts w:ascii="Times New Roman" w:hAnsi="Times New Roman"/>
          <w:b/>
          <w:sz w:val="24"/>
          <w:szCs w:val="24"/>
        </w:rPr>
        <w:t>bérlemény</w:t>
      </w:r>
      <w:r>
        <w:rPr>
          <w:rFonts w:ascii="Times New Roman" w:hAnsi="Times New Roman"/>
          <w:b/>
          <w:sz w:val="24"/>
          <w:szCs w:val="24"/>
        </w:rPr>
        <w:t xml:space="preserve">ük </w:t>
      </w:r>
      <w:r>
        <w:rPr>
          <w:rFonts w:ascii="Times New Roman" w:hAnsi="Times New Roman"/>
          <w:sz w:val="24"/>
          <w:szCs w:val="24"/>
        </w:rPr>
        <w:t>volt (a saját cég bérleménye: 22%; a nyertes árverező magánszemélyként bérelt területe: 13%; a nyertes árverező közvetlen rokoni, üzlettársi körének bérleménye: 4%).</w:t>
      </w:r>
    </w:p>
    <w:p w:rsidR="008D4325" w:rsidRPr="00A369D8" w:rsidRDefault="008D4325" w:rsidP="00A369D8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 előbb bérlők, majd tulajdonosok modell </w:t>
      </w:r>
      <w:r>
        <w:rPr>
          <w:rFonts w:ascii="Times New Roman" w:hAnsi="Times New Roman"/>
          <w:sz w:val="24"/>
          <w:szCs w:val="24"/>
        </w:rPr>
        <w:t xml:space="preserve">jellegzetes példája </w:t>
      </w:r>
      <w:r w:rsidRPr="008D4325">
        <w:rPr>
          <w:rFonts w:ascii="Times New Roman" w:hAnsi="Times New Roman"/>
          <w:b/>
          <w:sz w:val="24"/>
          <w:szCs w:val="24"/>
        </w:rPr>
        <w:t>Kishantos</w:t>
      </w:r>
      <w:r>
        <w:rPr>
          <w:rFonts w:ascii="Times New Roman" w:hAnsi="Times New Roman"/>
          <w:sz w:val="24"/>
          <w:szCs w:val="24"/>
        </w:rPr>
        <w:t xml:space="preserve">, ahol a </w:t>
      </w:r>
      <w:r w:rsidR="005B40B1">
        <w:rPr>
          <w:rFonts w:ascii="Times New Roman" w:hAnsi="Times New Roman"/>
          <w:sz w:val="24"/>
          <w:szCs w:val="24"/>
        </w:rPr>
        <w:t xml:space="preserve">hosszú időn át közfeladatokat sikeresen ellátó, a közjó szolgálatában álló, nonprofit </w:t>
      </w:r>
      <w:r>
        <w:rPr>
          <w:rFonts w:ascii="Times New Roman" w:hAnsi="Times New Roman"/>
          <w:sz w:val="24"/>
          <w:szCs w:val="24"/>
        </w:rPr>
        <w:t xml:space="preserve">Vidékfejlesztési Központ Ökológiai Mintagazdaságának </w:t>
      </w:r>
      <w:r w:rsidR="005B40B1">
        <w:rPr>
          <w:rFonts w:ascii="Times New Roman" w:hAnsi="Times New Roman"/>
          <w:sz w:val="24"/>
          <w:szCs w:val="24"/>
        </w:rPr>
        <w:t xml:space="preserve">(KVK-ÖM) </w:t>
      </w:r>
      <w:r>
        <w:rPr>
          <w:rFonts w:ascii="Times New Roman" w:hAnsi="Times New Roman"/>
          <w:sz w:val="24"/>
          <w:szCs w:val="24"/>
        </w:rPr>
        <w:t xml:space="preserve">területeiből kialakított 8 birtoktestet – egy törvénytelen bérleti szerződés kivételével – 2015 végén </w:t>
      </w:r>
      <w:r w:rsidRPr="008D4325">
        <w:rPr>
          <w:rFonts w:ascii="Times New Roman" w:hAnsi="Times New Roman"/>
          <w:b/>
          <w:sz w:val="24"/>
          <w:szCs w:val="24"/>
        </w:rPr>
        <w:t>ugyanazok</w:t>
      </w:r>
      <w:r>
        <w:rPr>
          <w:rFonts w:ascii="Times New Roman" w:hAnsi="Times New Roman"/>
          <w:sz w:val="24"/>
          <w:szCs w:val="24"/>
        </w:rPr>
        <w:t xml:space="preserve"> vásárol</w:t>
      </w:r>
      <w:r w:rsidR="005B40B1">
        <w:rPr>
          <w:rFonts w:ascii="Times New Roman" w:hAnsi="Times New Roman"/>
          <w:sz w:val="24"/>
          <w:szCs w:val="24"/>
        </w:rPr>
        <w:t>hat</w:t>
      </w:r>
      <w:r>
        <w:rPr>
          <w:rFonts w:ascii="Times New Roman" w:hAnsi="Times New Roman"/>
          <w:sz w:val="24"/>
          <w:szCs w:val="24"/>
        </w:rPr>
        <w:t xml:space="preserve">ták meg, akik 2013-ban a sokat bírált formális földbérleti pályázat során </w:t>
      </w:r>
      <w:r w:rsidR="005B40B1">
        <w:rPr>
          <w:rFonts w:ascii="Times New Roman" w:hAnsi="Times New Roman"/>
          <w:sz w:val="24"/>
          <w:szCs w:val="24"/>
        </w:rPr>
        <w:t>– a KVK</w:t>
      </w:r>
      <w:r w:rsidR="00431FE3">
        <w:rPr>
          <w:rFonts w:ascii="Times New Roman" w:hAnsi="Times New Roman"/>
          <w:sz w:val="24"/>
          <w:szCs w:val="24"/>
        </w:rPr>
        <w:t>-</w:t>
      </w:r>
      <w:r w:rsidR="005B40B1">
        <w:rPr>
          <w:rFonts w:ascii="Times New Roman" w:hAnsi="Times New Roman"/>
          <w:sz w:val="24"/>
          <w:szCs w:val="24"/>
        </w:rPr>
        <w:t xml:space="preserve">ÖM helyet – </w:t>
      </w:r>
      <w:r>
        <w:rPr>
          <w:rFonts w:ascii="Times New Roman" w:hAnsi="Times New Roman"/>
          <w:sz w:val="24"/>
          <w:szCs w:val="24"/>
        </w:rPr>
        <w:t>előbb bérbe kapták azokat.</w:t>
      </w:r>
    </w:p>
    <w:p w:rsidR="003B3EEC" w:rsidRDefault="008D4325" w:rsidP="008A7402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D809F9">
        <w:rPr>
          <w:rFonts w:ascii="Times New Roman" w:hAnsi="Times New Roman"/>
          <w:sz w:val="24"/>
          <w:szCs w:val="24"/>
        </w:rPr>
        <w:t>Kishantos példája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4325">
        <w:rPr>
          <w:rFonts w:ascii="Times New Roman" w:hAnsi="Times New Roman"/>
          <w:sz w:val="24"/>
          <w:szCs w:val="24"/>
        </w:rPr>
        <w:t>valamint a</w:t>
      </w:r>
      <w:r w:rsidR="00A369D8" w:rsidRPr="008D4325">
        <w:rPr>
          <w:rFonts w:ascii="Times New Roman" w:hAnsi="Times New Roman"/>
          <w:sz w:val="24"/>
          <w:szCs w:val="24"/>
        </w:rPr>
        <w:t xml:space="preserve"> </w:t>
      </w:r>
      <w:r w:rsidR="00A369D8" w:rsidRPr="00D809F9">
        <w:rPr>
          <w:rFonts w:ascii="Times New Roman" w:hAnsi="Times New Roman"/>
          <w:sz w:val="24"/>
          <w:szCs w:val="24"/>
        </w:rPr>
        <w:t>saját bérleményt megvásárlók</w:t>
      </w:r>
      <w:r w:rsidR="00A369D8">
        <w:rPr>
          <w:rFonts w:ascii="Times New Roman" w:hAnsi="Times New Roman"/>
          <w:sz w:val="24"/>
          <w:szCs w:val="24"/>
        </w:rPr>
        <w:t xml:space="preserve"> </w:t>
      </w:r>
      <w:r w:rsidR="007331A2">
        <w:rPr>
          <w:rFonts w:ascii="Times New Roman" w:hAnsi="Times New Roman"/>
          <w:sz w:val="24"/>
          <w:szCs w:val="24"/>
        </w:rPr>
        <w:t xml:space="preserve">viszonylag </w:t>
      </w:r>
      <w:r w:rsidR="007331A2" w:rsidRPr="00D809F9">
        <w:rPr>
          <w:rFonts w:ascii="Times New Roman" w:hAnsi="Times New Roman"/>
          <w:sz w:val="24"/>
          <w:szCs w:val="24"/>
        </w:rPr>
        <w:t>magas</w:t>
      </w:r>
      <w:r>
        <w:rPr>
          <w:rFonts w:ascii="Times New Roman" w:hAnsi="Times New Roman"/>
          <w:sz w:val="24"/>
          <w:szCs w:val="24"/>
        </w:rPr>
        <w:t xml:space="preserve"> megyei</w:t>
      </w:r>
      <w:r w:rsidR="007331A2">
        <w:rPr>
          <w:rFonts w:ascii="Times New Roman" w:hAnsi="Times New Roman"/>
          <w:sz w:val="24"/>
          <w:szCs w:val="24"/>
        </w:rPr>
        <w:t xml:space="preserve"> </w:t>
      </w:r>
      <w:r w:rsidR="00A369D8" w:rsidRPr="00D809F9">
        <w:rPr>
          <w:rFonts w:ascii="Times New Roman" w:hAnsi="Times New Roman"/>
          <w:sz w:val="24"/>
          <w:szCs w:val="24"/>
        </w:rPr>
        <w:t>aránya</w:t>
      </w:r>
      <w:r w:rsidR="00A369D8" w:rsidRPr="007331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egyaránt</w:t>
      </w:r>
      <w:r w:rsidR="00A369D8">
        <w:rPr>
          <w:rFonts w:ascii="Times New Roman" w:hAnsi="Times New Roman"/>
          <w:sz w:val="24"/>
          <w:szCs w:val="24"/>
        </w:rPr>
        <w:t xml:space="preserve"> arra</w:t>
      </w:r>
      <w:r>
        <w:rPr>
          <w:rFonts w:ascii="Times New Roman" w:hAnsi="Times New Roman"/>
          <w:sz w:val="24"/>
          <w:szCs w:val="24"/>
        </w:rPr>
        <w:t xml:space="preserve"> utal</w:t>
      </w:r>
      <w:r w:rsidR="00A369D8">
        <w:rPr>
          <w:rFonts w:ascii="Times New Roman" w:hAnsi="Times New Roman"/>
          <w:sz w:val="24"/>
          <w:szCs w:val="24"/>
        </w:rPr>
        <w:t xml:space="preserve">, hogy </w:t>
      </w:r>
      <w:r w:rsidR="007331A2" w:rsidRPr="007331A2">
        <w:rPr>
          <w:rFonts w:ascii="Times New Roman" w:hAnsi="Times New Roman"/>
          <w:b/>
          <w:sz w:val="24"/>
          <w:szCs w:val="24"/>
        </w:rPr>
        <w:t>a földbérleti pályázatok nyertesei</w:t>
      </w:r>
      <w:r w:rsidR="007331A2">
        <w:rPr>
          <w:rFonts w:ascii="Times New Roman" w:hAnsi="Times New Roman"/>
          <w:sz w:val="24"/>
          <w:szCs w:val="24"/>
        </w:rPr>
        <w:t xml:space="preserve"> már annak tudatában szerezték meg a területek bérleti jogát, hogy azokat hamarosan tulajdonba is kapják. Sőt </w:t>
      </w:r>
      <w:r w:rsidR="007331A2" w:rsidRPr="007331A2">
        <w:rPr>
          <w:rFonts w:ascii="Times New Roman" w:hAnsi="Times New Roman"/>
          <w:b/>
          <w:sz w:val="24"/>
          <w:szCs w:val="24"/>
        </w:rPr>
        <w:t>tudhatták</w:t>
      </w:r>
      <w:r w:rsidR="007331A2">
        <w:rPr>
          <w:rFonts w:ascii="Times New Roman" w:hAnsi="Times New Roman"/>
          <w:sz w:val="24"/>
          <w:szCs w:val="24"/>
        </w:rPr>
        <w:t xml:space="preserve"> azt is, hogy a földbérleti pályázatoknál a terület megszerzése érdekében vállalt – művelési, gazdálkodási (pl. ökológiai) rendszerbeli vagy éppen állattartási – kötelezettségeket sem kell komolyan venniük és teljesíteniük, hiszen a tulajdonosváltás azokat majd semmissé teszi.</w:t>
      </w:r>
      <w:r w:rsidR="00A369D8">
        <w:rPr>
          <w:rFonts w:ascii="Times New Roman" w:hAnsi="Times New Roman"/>
          <w:sz w:val="24"/>
          <w:szCs w:val="24"/>
        </w:rPr>
        <w:t xml:space="preserve"> </w:t>
      </w:r>
    </w:p>
    <w:p w:rsidR="00D809F9" w:rsidRDefault="00C214F7" w:rsidP="008A7402">
      <w:pPr>
        <w:pStyle w:val="Listaszerbekezds"/>
        <w:numPr>
          <w:ilvl w:val="0"/>
          <w:numId w:val="38"/>
        </w:numPr>
        <w:spacing w:before="120"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korábbi </w:t>
      </w:r>
      <w:r w:rsidRPr="00920FBF">
        <w:rPr>
          <w:rFonts w:ascii="Times New Roman" w:hAnsi="Times New Roman"/>
          <w:b/>
          <w:sz w:val="24"/>
          <w:szCs w:val="24"/>
        </w:rPr>
        <w:t>bérlő – tulajdonos viszony</w:t>
      </w:r>
      <w:r>
        <w:rPr>
          <w:rFonts w:ascii="Times New Roman" w:hAnsi="Times New Roman"/>
          <w:sz w:val="24"/>
          <w:szCs w:val="24"/>
        </w:rPr>
        <w:t xml:space="preserve"> más típusú</w:t>
      </w:r>
      <w:r w:rsidR="005B40B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ám szintén </w:t>
      </w:r>
      <w:r w:rsidR="00920FBF">
        <w:rPr>
          <w:rFonts w:ascii="Times New Roman" w:hAnsi="Times New Roman"/>
          <w:sz w:val="24"/>
          <w:szCs w:val="24"/>
        </w:rPr>
        <w:t>sajátos</w:t>
      </w:r>
      <w:r>
        <w:rPr>
          <w:rFonts w:ascii="Times New Roman" w:hAnsi="Times New Roman"/>
          <w:sz w:val="24"/>
          <w:szCs w:val="24"/>
        </w:rPr>
        <w:t xml:space="preserve"> példája </w:t>
      </w:r>
      <w:r w:rsidRPr="00920FBF">
        <w:rPr>
          <w:rFonts w:ascii="Times New Roman" w:hAnsi="Times New Roman"/>
          <w:b/>
          <w:sz w:val="24"/>
          <w:szCs w:val="24"/>
        </w:rPr>
        <w:t>Lepsény</w:t>
      </w:r>
      <w:r>
        <w:rPr>
          <w:rFonts w:ascii="Times New Roman" w:hAnsi="Times New Roman"/>
          <w:sz w:val="24"/>
          <w:szCs w:val="24"/>
        </w:rPr>
        <w:t xml:space="preserve">, ahol a helyi gazdákkal szemben az állam </w:t>
      </w:r>
      <w:r w:rsidR="00920FBF">
        <w:rPr>
          <w:rFonts w:ascii="Times New Roman" w:hAnsi="Times New Roman"/>
          <w:sz w:val="24"/>
          <w:szCs w:val="24"/>
        </w:rPr>
        <w:t xml:space="preserve">előbb </w:t>
      </w:r>
      <w:r>
        <w:rPr>
          <w:rFonts w:ascii="Times New Roman" w:hAnsi="Times New Roman"/>
          <w:sz w:val="24"/>
          <w:szCs w:val="24"/>
        </w:rPr>
        <w:t>minden eszközével a kormány</w:t>
      </w:r>
      <w:r w:rsidR="00920F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közeli</w:t>
      </w:r>
      <w:r w:rsidR="00920FBF">
        <w:rPr>
          <w:rFonts w:ascii="Times New Roman" w:hAnsi="Times New Roman"/>
          <w:sz w:val="24"/>
          <w:szCs w:val="24"/>
        </w:rPr>
        <w:t xml:space="preserve"> </w:t>
      </w:r>
      <w:r w:rsidR="005B40B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 </w:t>
      </w:r>
      <w:r w:rsidR="00920FBF">
        <w:rPr>
          <w:rFonts w:ascii="Times New Roman" w:hAnsi="Times New Roman"/>
          <w:sz w:val="24"/>
          <w:szCs w:val="24"/>
        </w:rPr>
        <w:t xml:space="preserve">Simicska Lajos </w:t>
      </w:r>
      <w:r w:rsidR="005B40B1">
        <w:rPr>
          <w:rFonts w:ascii="Times New Roman" w:hAnsi="Times New Roman"/>
          <w:sz w:val="24"/>
          <w:szCs w:val="24"/>
        </w:rPr>
        <w:t>–</w:t>
      </w:r>
      <w:r w:rsidR="00920FBF">
        <w:rPr>
          <w:rFonts w:ascii="Times New Roman" w:hAnsi="Times New Roman"/>
          <w:sz w:val="24"/>
          <w:szCs w:val="24"/>
        </w:rPr>
        <w:t xml:space="preserve"> Nyerges Zsolt érdekeltségű </w:t>
      </w:r>
      <w:r>
        <w:rPr>
          <w:rFonts w:ascii="Times New Roman" w:hAnsi="Times New Roman"/>
          <w:sz w:val="24"/>
          <w:szCs w:val="24"/>
        </w:rPr>
        <w:t xml:space="preserve">Mezort-csoporthoz </w:t>
      </w:r>
      <w:r w:rsidR="00920FBF">
        <w:rPr>
          <w:rFonts w:ascii="Times New Roman" w:hAnsi="Times New Roman"/>
          <w:sz w:val="24"/>
          <w:szCs w:val="24"/>
        </w:rPr>
        <w:t xml:space="preserve">tartozó </w:t>
      </w:r>
      <w:r w:rsidR="005B40B1">
        <w:rPr>
          <w:rFonts w:ascii="Times New Roman" w:hAnsi="Times New Roman"/>
          <w:sz w:val="24"/>
          <w:szCs w:val="24"/>
        </w:rPr>
        <w:t>–</w:t>
      </w:r>
      <w:r w:rsidR="00920FBF">
        <w:rPr>
          <w:rFonts w:ascii="Times New Roman" w:hAnsi="Times New Roman"/>
          <w:sz w:val="24"/>
          <w:szCs w:val="24"/>
        </w:rPr>
        <w:t xml:space="preserve"> Dél-Balaton Agro Kft. számára biztosított földbérleti lehetőséget. Amikor azonban a viszony megromlott, akkor sem a helyi gazdák jutottak a földjeik bérleti vagy tulajdonjogához, hanem az állam – a most már </w:t>
      </w:r>
      <w:r w:rsidR="00920FBF" w:rsidRPr="00920FBF">
        <w:rPr>
          <w:rFonts w:ascii="Times New Roman" w:hAnsi="Times New Roman"/>
          <w:i/>
          <w:sz w:val="24"/>
          <w:szCs w:val="24"/>
        </w:rPr>
        <w:t>„nem a mi kutyánk kölyke”</w:t>
      </w:r>
      <w:r w:rsidR="00920FBF">
        <w:rPr>
          <w:rFonts w:ascii="Times New Roman" w:hAnsi="Times New Roman"/>
          <w:sz w:val="24"/>
          <w:szCs w:val="24"/>
        </w:rPr>
        <w:t xml:space="preserve"> tőkeérdekeltségtől visszavett földekkel egy bandaháborúra emlékeztető </w:t>
      </w:r>
      <w:r w:rsidR="00920FBF" w:rsidRPr="00920FBF">
        <w:rPr>
          <w:rFonts w:ascii="Times New Roman" w:hAnsi="Times New Roman"/>
          <w:i/>
          <w:sz w:val="24"/>
          <w:szCs w:val="24"/>
        </w:rPr>
        <w:t>„klientúra-cserét”</w:t>
      </w:r>
      <w:r w:rsidR="00920FBF">
        <w:rPr>
          <w:rFonts w:ascii="Times New Roman" w:hAnsi="Times New Roman"/>
          <w:sz w:val="24"/>
          <w:szCs w:val="24"/>
        </w:rPr>
        <w:t xml:space="preserve"> hajtott végre.</w:t>
      </w:r>
    </w:p>
    <w:p w:rsidR="007331A2" w:rsidRPr="00D809F9" w:rsidRDefault="00920FBF" w:rsidP="00D809F9">
      <w:pPr>
        <w:spacing w:before="120" w:after="0" w:line="240" w:lineRule="auto"/>
        <w:ind w:left="-7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809F9">
        <w:rPr>
          <w:rFonts w:ascii="Times New Roman" w:hAnsi="Times New Roman"/>
          <w:sz w:val="24"/>
          <w:szCs w:val="24"/>
        </w:rPr>
        <w:t xml:space="preserve"> </w:t>
      </w:r>
      <w:r w:rsidR="00D809F9">
        <w:rPr>
          <w:rFonts w:ascii="Times New Roman" w:hAnsi="Times New Roman"/>
          <w:b/>
          <w:sz w:val="24"/>
          <w:szCs w:val="24"/>
          <w:u w:val="single"/>
        </w:rPr>
        <w:t>6</w:t>
      </w:r>
      <w:r w:rsidR="00D809F9" w:rsidRPr="00F7449F">
        <w:rPr>
          <w:rFonts w:ascii="Times New Roman" w:hAnsi="Times New Roman"/>
          <w:b/>
          <w:sz w:val="24"/>
          <w:szCs w:val="24"/>
          <w:u w:val="single"/>
        </w:rPr>
        <w:t xml:space="preserve">.) </w:t>
      </w:r>
      <w:r w:rsidR="00D809F9" w:rsidRPr="00D809F9">
        <w:rPr>
          <w:rFonts w:ascii="Times New Roman" w:hAnsi="Times New Roman"/>
          <w:b/>
          <w:sz w:val="24"/>
          <w:szCs w:val="24"/>
          <w:u w:val="single"/>
        </w:rPr>
        <w:t>Nyertes árverezők, családok és érdekeltségek</w:t>
      </w:r>
    </w:p>
    <w:p w:rsidR="00431FE3" w:rsidRPr="0060615B" w:rsidRDefault="00431FE3" w:rsidP="00431FE3">
      <w:pPr>
        <w:numPr>
          <w:ilvl w:val="0"/>
          <w:numId w:val="23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sz w:val="24"/>
          <w:szCs w:val="24"/>
        </w:rPr>
        <w:t xml:space="preserve">A </w:t>
      </w:r>
      <w:r w:rsidRPr="00431FE3">
        <w:rPr>
          <w:rFonts w:ascii="Times New Roman" w:hAnsi="Times New Roman"/>
          <w:b/>
          <w:sz w:val="24"/>
          <w:szCs w:val="24"/>
        </w:rPr>
        <w:t>392 db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 xml:space="preserve">elárverezett birtoktestet </w:t>
      </w:r>
      <w:r w:rsidRPr="00431FE3">
        <w:rPr>
          <w:rFonts w:ascii="Times New Roman" w:hAnsi="Times New Roman"/>
          <w:b/>
          <w:sz w:val="24"/>
          <w:szCs w:val="24"/>
        </w:rPr>
        <w:t>163 érdekeltség</w:t>
      </w:r>
      <w:r w:rsidRPr="0060615B">
        <w:rPr>
          <w:rFonts w:ascii="Times New Roman" w:hAnsi="Times New Roman"/>
          <w:sz w:val="24"/>
          <w:szCs w:val="24"/>
        </w:rPr>
        <w:t xml:space="preserve">séghez tartozó </w:t>
      </w:r>
      <w:r w:rsidRPr="00431FE3">
        <w:rPr>
          <w:rFonts w:ascii="Times New Roman" w:hAnsi="Times New Roman"/>
          <w:b/>
          <w:sz w:val="24"/>
          <w:szCs w:val="24"/>
        </w:rPr>
        <w:t>20</w:t>
      </w:r>
      <w:r w:rsidR="00D809F9">
        <w:rPr>
          <w:rFonts w:ascii="Times New Roman" w:hAnsi="Times New Roman"/>
          <w:b/>
          <w:sz w:val="24"/>
          <w:szCs w:val="24"/>
        </w:rPr>
        <w:t>5</w:t>
      </w:r>
      <w:r w:rsidRPr="00431FE3">
        <w:rPr>
          <w:rFonts w:ascii="Times New Roman" w:hAnsi="Times New Roman"/>
          <w:b/>
          <w:sz w:val="24"/>
          <w:szCs w:val="24"/>
        </w:rPr>
        <w:t xml:space="preserve"> nyertes árverező</w:t>
      </w:r>
      <w:r w:rsidRPr="0060615B">
        <w:rPr>
          <w:rFonts w:ascii="Times New Roman" w:hAnsi="Times New Roman"/>
          <w:sz w:val="24"/>
          <w:szCs w:val="24"/>
        </w:rPr>
        <w:t xml:space="preserve"> szerezte meg. Az elárverezett birtoktestek száma tehát </w:t>
      </w:r>
      <w:r w:rsidRPr="00431FE3">
        <w:rPr>
          <w:rFonts w:ascii="Times New Roman" w:hAnsi="Times New Roman"/>
          <w:b/>
          <w:sz w:val="24"/>
          <w:szCs w:val="24"/>
        </w:rPr>
        <w:t>nem azonos</w:t>
      </w:r>
      <w:r w:rsidRPr="0060615B">
        <w:rPr>
          <w:rFonts w:ascii="Times New Roman" w:hAnsi="Times New Roman"/>
          <w:sz w:val="24"/>
          <w:szCs w:val="24"/>
        </w:rPr>
        <w:t xml:space="preserve"> a területeket megművelő családok vagy cégek számával, vagyis Fejér megyében – </w:t>
      </w:r>
      <w:r w:rsidRPr="0060615B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kormányzat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 xml:space="preserve">ezzel kapcsolatos </w:t>
      </w:r>
      <w:r w:rsidRPr="00431FE3">
        <w:rPr>
          <w:rFonts w:ascii="Times New Roman" w:hAnsi="Times New Roman"/>
          <w:sz w:val="24"/>
          <w:szCs w:val="24"/>
        </w:rPr>
        <w:t>sorozatos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431FE3">
        <w:rPr>
          <w:rFonts w:ascii="Times New Roman" w:hAnsi="Times New Roman"/>
          <w:b/>
          <w:sz w:val="24"/>
          <w:szCs w:val="24"/>
        </w:rPr>
        <w:t>csúsztatása</w:t>
      </w:r>
      <w:r w:rsidRPr="00431FE3">
        <w:rPr>
          <w:rFonts w:ascii="Times New Roman" w:hAnsi="Times New Roman"/>
          <w:sz w:val="24"/>
          <w:szCs w:val="24"/>
        </w:rPr>
        <w:t>ival szemben – nem 392 külön gazdálkodó család, hanem 163 érdekeltség műveli ezután a területe</w:t>
      </w:r>
      <w:r>
        <w:rPr>
          <w:rFonts w:ascii="Times New Roman" w:hAnsi="Times New Roman"/>
          <w:sz w:val="24"/>
          <w:szCs w:val="24"/>
        </w:rPr>
        <w:t>ke</w:t>
      </w:r>
      <w:r w:rsidRPr="00431FE3">
        <w:rPr>
          <w:rFonts w:ascii="Times New Roman" w:hAnsi="Times New Roman"/>
          <w:sz w:val="24"/>
          <w:szCs w:val="24"/>
        </w:rPr>
        <w:t>t!</w:t>
      </w:r>
      <w:r w:rsidRPr="0060615B">
        <w:rPr>
          <w:rFonts w:ascii="Times New Roman" w:hAnsi="Times New Roman"/>
          <w:sz w:val="24"/>
          <w:szCs w:val="24"/>
        </w:rPr>
        <w:t xml:space="preserve"> </w:t>
      </w:r>
    </w:p>
    <w:p w:rsidR="00431FE3" w:rsidRPr="00BF5747" w:rsidRDefault="00431FE3" w:rsidP="00431FE3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BF5747">
        <w:rPr>
          <w:rFonts w:ascii="Times New Roman" w:hAnsi="Times New Roman"/>
          <w:sz w:val="24"/>
          <w:szCs w:val="24"/>
        </w:rPr>
        <w:t xml:space="preserve">Az elárverezett területek közel </w:t>
      </w:r>
      <w:r w:rsidRPr="00BF5747">
        <w:rPr>
          <w:rFonts w:ascii="Times New Roman" w:hAnsi="Times New Roman"/>
          <w:b/>
          <w:sz w:val="24"/>
          <w:szCs w:val="24"/>
        </w:rPr>
        <w:t>3/4-edét</w:t>
      </w:r>
      <w:r w:rsidRPr="00BF5747">
        <w:rPr>
          <w:rFonts w:ascii="Times New Roman" w:hAnsi="Times New Roman"/>
          <w:sz w:val="24"/>
          <w:szCs w:val="24"/>
        </w:rPr>
        <w:t xml:space="preserve"> mindössze</w:t>
      </w:r>
      <w:r w:rsidRPr="00BF5747">
        <w:rPr>
          <w:rFonts w:ascii="Times New Roman" w:hAnsi="Times New Roman"/>
          <w:b/>
          <w:sz w:val="24"/>
          <w:szCs w:val="24"/>
        </w:rPr>
        <w:t xml:space="preserve"> 46 nagy</w:t>
      </w:r>
      <w:r w:rsidRPr="00BF5747">
        <w:rPr>
          <w:rFonts w:ascii="Times New Roman" w:hAnsi="Times New Roman"/>
          <w:sz w:val="24"/>
          <w:szCs w:val="24"/>
        </w:rPr>
        <w:t xml:space="preserve"> – 100 ha fölötti földterülethez jutott – </w:t>
      </w:r>
      <w:r w:rsidRPr="00BF5747">
        <w:rPr>
          <w:rFonts w:ascii="Times New Roman" w:hAnsi="Times New Roman"/>
          <w:b/>
          <w:sz w:val="24"/>
          <w:szCs w:val="24"/>
        </w:rPr>
        <w:t>érdekeltség</w:t>
      </w:r>
      <w:r w:rsidRPr="00BF5747">
        <w:rPr>
          <w:rFonts w:ascii="Times New Roman" w:hAnsi="Times New Roman"/>
          <w:sz w:val="24"/>
          <w:szCs w:val="24"/>
        </w:rPr>
        <w:t xml:space="preserve"> 84 nyertes árverezője szerezte meg. Az érdekeltségek </w:t>
      </w:r>
      <w:r w:rsidRPr="00BF5747">
        <w:rPr>
          <w:rFonts w:ascii="Times New Roman" w:hAnsi="Times New Roman"/>
          <w:b/>
          <w:sz w:val="24"/>
          <w:szCs w:val="24"/>
        </w:rPr>
        <w:t>felső 28%</w:t>
      </w:r>
      <w:r w:rsidRPr="00BF5747">
        <w:rPr>
          <w:rFonts w:ascii="Times New Roman" w:hAnsi="Times New Roman"/>
          <w:sz w:val="24"/>
          <w:szCs w:val="24"/>
        </w:rPr>
        <w:t>-a tehát az összes aranykorona értéknek 7</w:t>
      </w:r>
      <w:r w:rsidR="00BF5747">
        <w:rPr>
          <w:rFonts w:ascii="Times New Roman" w:hAnsi="Times New Roman"/>
          <w:sz w:val="24"/>
          <w:szCs w:val="24"/>
        </w:rPr>
        <w:t>9</w:t>
      </w:r>
      <w:r w:rsidRPr="00BF5747">
        <w:rPr>
          <w:rFonts w:ascii="Times New Roman" w:hAnsi="Times New Roman"/>
          <w:sz w:val="24"/>
          <w:szCs w:val="24"/>
        </w:rPr>
        <w:t>%-át,</w:t>
      </w:r>
      <w:r w:rsidRPr="00BF5747">
        <w:rPr>
          <w:rFonts w:ascii="Times New Roman" w:hAnsi="Times New Roman"/>
          <w:b/>
          <w:sz w:val="24"/>
          <w:szCs w:val="24"/>
        </w:rPr>
        <w:t xml:space="preserve"> a földterület</w:t>
      </w:r>
      <w:r w:rsidRPr="00BF5747">
        <w:rPr>
          <w:rFonts w:ascii="Times New Roman" w:hAnsi="Times New Roman"/>
          <w:sz w:val="24"/>
          <w:szCs w:val="24"/>
        </w:rPr>
        <w:t>nek</w:t>
      </w:r>
      <w:r w:rsidRPr="00BF5747">
        <w:rPr>
          <w:rFonts w:ascii="Times New Roman" w:hAnsi="Times New Roman"/>
          <w:b/>
          <w:sz w:val="24"/>
          <w:szCs w:val="24"/>
        </w:rPr>
        <w:t xml:space="preserve"> </w:t>
      </w:r>
      <w:r w:rsidRPr="00BF5747">
        <w:rPr>
          <w:rFonts w:ascii="Times New Roman" w:hAnsi="Times New Roman"/>
          <w:sz w:val="24"/>
          <w:szCs w:val="24"/>
        </w:rPr>
        <w:t>pedig</w:t>
      </w:r>
      <w:r w:rsidRPr="00BF5747">
        <w:rPr>
          <w:rFonts w:ascii="Times New Roman" w:hAnsi="Times New Roman"/>
          <w:b/>
          <w:sz w:val="24"/>
          <w:szCs w:val="24"/>
        </w:rPr>
        <w:t xml:space="preserve"> 72%-át </w:t>
      </w:r>
      <w:r w:rsidRPr="00BF5747">
        <w:rPr>
          <w:rFonts w:ascii="Times New Roman" w:hAnsi="Times New Roman"/>
          <w:sz w:val="24"/>
          <w:szCs w:val="24"/>
        </w:rPr>
        <w:t>vásárolhatja meg.</w:t>
      </w:r>
      <w:r w:rsidRPr="00BF5747">
        <w:rPr>
          <w:rFonts w:ascii="Times New Roman" w:hAnsi="Times New Roman"/>
          <w:b/>
          <w:sz w:val="24"/>
          <w:szCs w:val="24"/>
        </w:rPr>
        <w:t xml:space="preserve"> </w:t>
      </w:r>
      <w:r w:rsidRPr="00BF5747">
        <w:rPr>
          <w:rFonts w:ascii="Times New Roman" w:hAnsi="Times New Roman"/>
          <w:sz w:val="24"/>
          <w:szCs w:val="24"/>
        </w:rPr>
        <w:t xml:space="preserve">E legfelső </w:t>
      </w:r>
      <w:r w:rsidRPr="00BF5747">
        <w:rPr>
          <w:rFonts w:ascii="Times New Roman" w:hAnsi="Times New Roman"/>
          <w:i/>
          <w:sz w:val="24"/>
          <w:szCs w:val="24"/>
        </w:rPr>
        <w:t>„elit”</w:t>
      </w:r>
      <w:r w:rsidRPr="00BF5747">
        <w:rPr>
          <w:rFonts w:ascii="Times New Roman" w:hAnsi="Times New Roman"/>
          <w:sz w:val="24"/>
          <w:szCs w:val="24"/>
        </w:rPr>
        <w:t xml:space="preserve"> kategóriában </w:t>
      </w:r>
      <w:r w:rsidRPr="00BF5747">
        <w:rPr>
          <w:rFonts w:ascii="Times New Roman" w:hAnsi="Times New Roman"/>
          <w:b/>
          <w:sz w:val="24"/>
          <w:szCs w:val="24"/>
        </w:rPr>
        <w:t xml:space="preserve">egy nyertes árverező </w:t>
      </w:r>
      <w:r w:rsidRPr="00BF5747">
        <w:rPr>
          <w:rFonts w:ascii="Times New Roman" w:hAnsi="Times New Roman"/>
          <w:sz w:val="24"/>
          <w:szCs w:val="24"/>
        </w:rPr>
        <w:t>átlagosan</w:t>
      </w:r>
      <w:r w:rsidRPr="00BF5747">
        <w:rPr>
          <w:rFonts w:ascii="Times New Roman" w:hAnsi="Times New Roman"/>
          <w:b/>
          <w:sz w:val="24"/>
          <w:szCs w:val="24"/>
        </w:rPr>
        <w:t xml:space="preserve"> 148 ha</w:t>
      </w:r>
      <w:r w:rsidRPr="00BF5747">
        <w:rPr>
          <w:rFonts w:ascii="Times New Roman" w:hAnsi="Times New Roman"/>
          <w:sz w:val="24"/>
          <w:szCs w:val="24"/>
        </w:rPr>
        <w:t xml:space="preserve"> összterületű</w:t>
      </w:r>
      <w:r w:rsidR="00BF5747" w:rsidRPr="00BF5747">
        <w:rPr>
          <w:rFonts w:ascii="Times New Roman" w:hAnsi="Times New Roman"/>
          <w:sz w:val="24"/>
          <w:szCs w:val="24"/>
        </w:rPr>
        <w:t>,</w:t>
      </w:r>
      <w:r w:rsidRPr="00BF5747">
        <w:rPr>
          <w:rFonts w:ascii="Times New Roman" w:hAnsi="Times New Roman"/>
          <w:b/>
          <w:sz w:val="24"/>
          <w:szCs w:val="24"/>
        </w:rPr>
        <w:t xml:space="preserve"> </w:t>
      </w:r>
      <w:r w:rsidR="00BF5747" w:rsidRPr="00BF5747">
        <w:rPr>
          <w:rFonts w:ascii="Times New Roman" w:hAnsi="Times New Roman"/>
          <w:b/>
          <w:sz w:val="24"/>
          <w:szCs w:val="24"/>
        </w:rPr>
        <w:t xml:space="preserve"> </w:t>
      </w:r>
      <w:r w:rsidRPr="00BF5747">
        <w:rPr>
          <w:rFonts w:ascii="Times New Roman" w:hAnsi="Times New Roman"/>
          <w:b/>
          <w:sz w:val="24"/>
          <w:szCs w:val="24"/>
        </w:rPr>
        <w:t xml:space="preserve">2,5 </w:t>
      </w:r>
      <w:r w:rsidR="00BF5747" w:rsidRPr="00BF5747">
        <w:rPr>
          <w:rFonts w:ascii="Times New Roman" w:hAnsi="Times New Roman"/>
          <w:b/>
          <w:sz w:val="24"/>
          <w:szCs w:val="24"/>
        </w:rPr>
        <w:t xml:space="preserve">db </w:t>
      </w:r>
      <w:r w:rsidRPr="00BF5747">
        <w:rPr>
          <w:rFonts w:ascii="Times New Roman" w:hAnsi="Times New Roman"/>
          <w:b/>
          <w:sz w:val="24"/>
          <w:szCs w:val="24"/>
        </w:rPr>
        <w:t xml:space="preserve">biroktestet </w:t>
      </w:r>
      <w:r w:rsidRPr="00BF5747">
        <w:rPr>
          <w:rFonts w:ascii="Times New Roman" w:hAnsi="Times New Roman"/>
          <w:sz w:val="24"/>
          <w:szCs w:val="24"/>
        </w:rPr>
        <w:t>vásárolhat</w:t>
      </w:r>
      <w:r w:rsidR="00BF5747">
        <w:rPr>
          <w:rFonts w:ascii="Times New Roman" w:hAnsi="Times New Roman"/>
          <w:sz w:val="24"/>
          <w:szCs w:val="24"/>
        </w:rPr>
        <w:t>.</w:t>
      </w:r>
      <w:r w:rsidRPr="00BF5747">
        <w:rPr>
          <w:rFonts w:ascii="Times New Roman" w:hAnsi="Times New Roman"/>
          <w:sz w:val="24"/>
          <w:szCs w:val="24"/>
        </w:rPr>
        <w:t xml:space="preserve"> </w:t>
      </w:r>
      <w:r w:rsidR="00BF5747" w:rsidRPr="00BF5747">
        <w:rPr>
          <w:rFonts w:ascii="Times New Roman" w:hAnsi="Times New Roman"/>
          <w:sz w:val="24"/>
          <w:szCs w:val="24"/>
        </w:rPr>
        <w:t xml:space="preserve">Ez </w:t>
      </w:r>
      <w:r w:rsidR="00BF5747" w:rsidRPr="00BF5747">
        <w:rPr>
          <w:rFonts w:ascii="Times New Roman" w:hAnsi="Times New Roman"/>
          <w:b/>
          <w:sz w:val="24"/>
          <w:szCs w:val="24"/>
        </w:rPr>
        <w:t>egy nyertes érdekeltség</w:t>
      </w:r>
      <w:r w:rsidR="00BF5747" w:rsidRPr="00BF5747">
        <w:rPr>
          <w:rFonts w:ascii="Times New Roman" w:hAnsi="Times New Roman"/>
          <w:sz w:val="24"/>
          <w:szCs w:val="24"/>
        </w:rPr>
        <w:t xml:space="preserve"> esetén </w:t>
      </w:r>
      <w:r w:rsidR="00BF5747">
        <w:rPr>
          <w:rFonts w:ascii="Times New Roman" w:hAnsi="Times New Roman"/>
          <w:sz w:val="24"/>
          <w:szCs w:val="24"/>
        </w:rPr>
        <w:t>átlagosan</w:t>
      </w:r>
      <w:r w:rsidRPr="00BF5747">
        <w:rPr>
          <w:rFonts w:ascii="Times New Roman" w:hAnsi="Times New Roman"/>
          <w:b/>
          <w:sz w:val="24"/>
          <w:szCs w:val="24"/>
        </w:rPr>
        <w:t xml:space="preserve"> 270 ha</w:t>
      </w:r>
      <w:r w:rsidRPr="00BF5747">
        <w:rPr>
          <w:rFonts w:ascii="Times New Roman" w:hAnsi="Times New Roman"/>
          <w:sz w:val="24"/>
          <w:szCs w:val="24"/>
        </w:rPr>
        <w:t xml:space="preserve"> földterület (4,5 db birtoktest</w:t>
      </w:r>
      <w:r w:rsidR="00D809F9">
        <w:rPr>
          <w:rFonts w:ascii="Times New Roman" w:hAnsi="Times New Roman"/>
          <w:sz w:val="24"/>
          <w:szCs w:val="24"/>
        </w:rPr>
        <w:t xml:space="preserve">) </w:t>
      </w:r>
      <w:r w:rsidRPr="00BF5747">
        <w:rPr>
          <w:rFonts w:ascii="Times New Roman" w:hAnsi="Times New Roman"/>
          <w:sz w:val="24"/>
          <w:szCs w:val="24"/>
        </w:rPr>
        <w:t>tulajdonjogá</w:t>
      </w:r>
      <w:r w:rsidR="00BF5747">
        <w:rPr>
          <w:rFonts w:ascii="Times New Roman" w:hAnsi="Times New Roman"/>
          <w:sz w:val="24"/>
          <w:szCs w:val="24"/>
        </w:rPr>
        <w:t xml:space="preserve">nak megszerzést jelenti, </w:t>
      </w:r>
      <w:r w:rsidRPr="00BF5747">
        <w:rPr>
          <w:rFonts w:ascii="Times New Roman" w:hAnsi="Times New Roman"/>
          <w:sz w:val="24"/>
          <w:szCs w:val="24"/>
        </w:rPr>
        <w:t xml:space="preserve">ami a </w:t>
      </w:r>
      <w:r w:rsidR="00BF5747">
        <w:rPr>
          <w:rFonts w:ascii="Times New Roman" w:hAnsi="Times New Roman"/>
          <w:sz w:val="24"/>
          <w:szCs w:val="24"/>
        </w:rPr>
        <w:t>szaktárca</w:t>
      </w:r>
      <w:r w:rsidRPr="00BF5747">
        <w:rPr>
          <w:rFonts w:ascii="Times New Roman" w:hAnsi="Times New Roman"/>
          <w:sz w:val="24"/>
          <w:szCs w:val="24"/>
        </w:rPr>
        <w:t xml:space="preserve"> által ismételgetett 20 ha-os átlagnak 13,5-szerese.</w:t>
      </w:r>
    </w:p>
    <w:p w:rsidR="00431FE3" w:rsidRPr="0060615B" w:rsidRDefault="00431FE3" w:rsidP="00431FE3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b/>
          <w:sz w:val="24"/>
          <w:szCs w:val="24"/>
        </w:rPr>
        <w:t>A legtöbb birtoktest</w:t>
      </w:r>
      <w:r w:rsidRPr="0060615B">
        <w:rPr>
          <w:rFonts w:ascii="Times New Roman" w:hAnsi="Times New Roman"/>
          <w:sz w:val="24"/>
          <w:szCs w:val="24"/>
        </w:rPr>
        <w:t xml:space="preserve">et, 29-et a </w:t>
      </w:r>
      <w:r w:rsidRPr="0060615B">
        <w:rPr>
          <w:rFonts w:ascii="Times New Roman" w:hAnsi="Times New Roman"/>
          <w:b/>
          <w:i/>
          <w:sz w:val="24"/>
          <w:szCs w:val="24"/>
        </w:rPr>
        <w:t xml:space="preserve">Csákvári Mg. Z.Rt. vezérkara, </w:t>
      </w:r>
      <w:r w:rsidRPr="0060615B">
        <w:rPr>
          <w:rFonts w:ascii="Times New Roman" w:hAnsi="Times New Roman"/>
          <w:sz w:val="24"/>
          <w:szCs w:val="24"/>
        </w:rPr>
        <w:t xml:space="preserve">tehát </w:t>
      </w:r>
      <w:r w:rsidR="00D809F9">
        <w:rPr>
          <w:rFonts w:ascii="Times New Roman" w:hAnsi="Times New Roman"/>
          <w:sz w:val="24"/>
          <w:szCs w:val="24"/>
        </w:rPr>
        <w:t>2</w:t>
      </w:r>
      <w:r w:rsidRPr="0060615B">
        <w:rPr>
          <w:rFonts w:ascii="Times New Roman" w:hAnsi="Times New Roman"/>
          <w:sz w:val="24"/>
          <w:szCs w:val="24"/>
        </w:rPr>
        <w:t xml:space="preserve"> család – </w:t>
      </w:r>
      <w:r w:rsidRPr="0060615B">
        <w:rPr>
          <w:rFonts w:ascii="Times New Roman" w:hAnsi="Times New Roman"/>
          <w:i/>
          <w:sz w:val="24"/>
          <w:szCs w:val="24"/>
        </w:rPr>
        <w:t>Antalffyék és Zimmermannék</w:t>
      </w:r>
      <w:r w:rsidRPr="0060615B">
        <w:rPr>
          <w:rFonts w:ascii="Times New Roman" w:hAnsi="Times New Roman"/>
          <w:sz w:val="24"/>
          <w:szCs w:val="24"/>
        </w:rPr>
        <w:t xml:space="preserve"> – családtagjai szerezték meg. Őket követi </w:t>
      </w:r>
      <w:r w:rsidRPr="0060615B">
        <w:rPr>
          <w:rFonts w:ascii="Times New Roman" w:hAnsi="Times New Roman"/>
          <w:b/>
          <w:i/>
          <w:sz w:val="24"/>
          <w:szCs w:val="24"/>
        </w:rPr>
        <w:t xml:space="preserve">Mészáros Lőrinc, </w:t>
      </w:r>
      <w:r w:rsidRPr="0060615B">
        <w:rPr>
          <w:rFonts w:ascii="Times New Roman" w:hAnsi="Times New Roman"/>
          <w:sz w:val="24"/>
          <w:szCs w:val="24"/>
        </w:rPr>
        <w:t xml:space="preserve">Felcsút polgármestere, a miniszterelnök gyermekkori jó barátja és pártfogoltja, aki maga, azonos nevű fia, felesége, két lánya és testvére révén 28 db birtoktesthez jutott. </w:t>
      </w:r>
    </w:p>
    <w:p w:rsidR="00431FE3" w:rsidRPr="0060615B" w:rsidRDefault="00431FE3" w:rsidP="00431FE3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b/>
          <w:sz w:val="24"/>
          <w:szCs w:val="24"/>
        </w:rPr>
        <w:t xml:space="preserve">1.000 ha feletti területhez </w:t>
      </w:r>
      <w:r w:rsidRPr="0060615B">
        <w:rPr>
          <w:rFonts w:ascii="Times New Roman" w:hAnsi="Times New Roman"/>
          <w:sz w:val="24"/>
          <w:szCs w:val="24"/>
        </w:rPr>
        <w:t>összesen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>21 nyertes árverező tagja révén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 xml:space="preserve">mindössze </w:t>
      </w:r>
      <w:r w:rsidRPr="0060615B">
        <w:rPr>
          <w:rFonts w:ascii="Times New Roman" w:hAnsi="Times New Roman"/>
          <w:b/>
          <w:sz w:val="24"/>
          <w:szCs w:val="24"/>
        </w:rPr>
        <w:t>4 érdekeltség</w:t>
      </w:r>
      <w:r w:rsidRPr="0060615B">
        <w:rPr>
          <w:rFonts w:ascii="Times New Roman" w:hAnsi="Times New Roman"/>
          <w:sz w:val="24"/>
          <w:szCs w:val="24"/>
        </w:rPr>
        <w:t xml:space="preserve"> jutott, amelyek összesen 81 birtoktestet és ezzel </w:t>
      </w:r>
      <w:r w:rsidRPr="0060615B">
        <w:rPr>
          <w:rFonts w:ascii="Times New Roman" w:hAnsi="Times New Roman"/>
          <w:b/>
          <w:sz w:val="24"/>
          <w:szCs w:val="24"/>
        </w:rPr>
        <w:t>4.700 ha</w:t>
      </w:r>
      <w:r w:rsidRPr="0060615B">
        <w:rPr>
          <w:rFonts w:ascii="Times New Roman" w:hAnsi="Times New Roman"/>
          <w:sz w:val="24"/>
          <w:szCs w:val="24"/>
        </w:rPr>
        <w:t xml:space="preserve">  földterületet (a megyében elárverezett állami földterület 27,5%-át) tudtak megvásárolni. A kormányzati kommunikációval szemben tehát </w:t>
      </w:r>
      <w:r w:rsidRPr="0060615B">
        <w:rPr>
          <w:rFonts w:ascii="Times New Roman" w:hAnsi="Times New Roman"/>
          <w:b/>
          <w:sz w:val="24"/>
          <w:szCs w:val="24"/>
        </w:rPr>
        <w:t>nem 81 család</w:t>
      </w:r>
      <w:r w:rsidRPr="0060615B">
        <w:rPr>
          <w:rFonts w:ascii="Times New Roman" w:hAnsi="Times New Roman"/>
          <w:sz w:val="24"/>
          <w:szCs w:val="24"/>
        </w:rPr>
        <w:t xml:space="preserve">, hanem csupán </w:t>
      </w:r>
      <w:r w:rsidRPr="0060615B">
        <w:rPr>
          <w:rFonts w:ascii="Times New Roman" w:hAnsi="Times New Roman"/>
          <w:b/>
          <w:sz w:val="24"/>
          <w:szCs w:val="24"/>
        </w:rPr>
        <w:t>4 érdekeltség</w:t>
      </w:r>
      <w:r w:rsidRPr="0060615B">
        <w:rPr>
          <w:rFonts w:ascii="Times New Roman" w:hAnsi="Times New Roman"/>
          <w:sz w:val="24"/>
          <w:szCs w:val="24"/>
        </w:rPr>
        <w:t xml:space="preserve"> kezébe került a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>4.700</w:t>
      </w:r>
      <w:r w:rsidRPr="0060615B">
        <w:rPr>
          <w:rFonts w:ascii="Times New Roman" w:hAnsi="Times New Roman"/>
          <w:b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 xml:space="preserve">ha volt állami földterület tulajdonjoga. </w:t>
      </w:r>
    </w:p>
    <w:p w:rsidR="00431FE3" w:rsidRPr="0060615B" w:rsidRDefault="00431FE3" w:rsidP="00431FE3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b/>
          <w:sz w:val="24"/>
          <w:szCs w:val="24"/>
        </w:rPr>
        <w:t>A legnagyobb terület</w:t>
      </w:r>
      <w:r w:rsidRPr="0060615B">
        <w:rPr>
          <w:rFonts w:ascii="Times New Roman" w:hAnsi="Times New Roman"/>
          <w:sz w:val="24"/>
          <w:szCs w:val="24"/>
        </w:rPr>
        <w:t xml:space="preserve"> (1.425! ha, a megyei összterület 8,3%-a) tulajdonjogát </w:t>
      </w:r>
      <w:r w:rsidRPr="0060615B">
        <w:rPr>
          <w:rFonts w:ascii="Times New Roman" w:hAnsi="Times New Roman"/>
          <w:b/>
          <w:i/>
          <w:sz w:val="24"/>
          <w:szCs w:val="24"/>
        </w:rPr>
        <w:t>Mészáros Lőrinc</w:t>
      </w:r>
      <w:r w:rsidRPr="0060615B">
        <w:rPr>
          <w:rFonts w:ascii="Times New Roman" w:hAnsi="Times New Roman"/>
          <w:sz w:val="24"/>
          <w:szCs w:val="24"/>
        </w:rPr>
        <w:t xml:space="preserve"> és családtagjai szerezték meg. Őket követi </w:t>
      </w:r>
      <w:r w:rsidRPr="0060615B">
        <w:rPr>
          <w:rFonts w:ascii="Times New Roman" w:hAnsi="Times New Roman"/>
          <w:b/>
          <w:i/>
          <w:sz w:val="24"/>
          <w:szCs w:val="24"/>
        </w:rPr>
        <w:t>a Csákvári Mg. Zrt. vezérkara</w:t>
      </w:r>
      <w:r w:rsidRPr="0060615B">
        <w:rPr>
          <w:rFonts w:ascii="Times New Roman" w:hAnsi="Times New Roman"/>
          <w:sz w:val="24"/>
          <w:szCs w:val="24"/>
        </w:rPr>
        <w:t>, akik maguk, családtagjaik</w:t>
      </w:r>
      <w:r w:rsidRPr="0060615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>és alkalmazottaik</w:t>
      </w:r>
      <w:r w:rsidRPr="0060615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0615B">
        <w:rPr>
          <w:rFonts w:ascii="Times New Roman" w:hAnsi="Times New Roman"/>
          <w:sz w:val="24"/>
          <w:szCs w:val="24"/>
        </w:rPr>
        <w:t xml:space="preserve">révén eddig 1.227! ha állami föld tulajdonjogához jutottak, ami a megyében eddig elárverezett földterületnek 7,2%-a. Harmadik helyen a </w:t>
      </w:r>
      <w:r w:rsidRPr="0060615B">
        <w:rPr>
          <w:rFonts w:ascii="Times New Roman" w:hAnsi="Times New Roman"/>
          <w:b/>
          <w:i/>
          <w:sz w:val="24"/>
          <w:szCs w:val="24"/>
        </w:rPr>
        <w:t>Mezőföld Kft. társtulajdonosai</w:t>
      </w:r>
      <w:r w:rsidRPr="0060615B">
        <w:rPr>
          <w:rFonts w:ascii="Times New Roman" w:hAnsi="Times New Roman"/>
          <w:sz w:val="24"/>
          <w:szCs w:val="24"/>
        </w:rPr>
        <w:t xml:space="preserve"> (1.035 ha, 6,1%), míg a megyei dobogóról épphogy lemaradva, negyedik helyen a </w:t>
      </w:r>
      <w:r w:rsidRPr="0060615B">
        <w:rPr>
          <w:rFonts w:ascii="Times New Roman" w:hAnsi="Times New Roman"/>
          <w:b/>
          <w:i/>
          <w:sz w:val="24"/>
          <w:szCs w:val="24"/>
        </w:rPr>
        <w:t>Cserepes Agrár Kft.</w:t>
      </w:r>
      <w:r w:rsidRPr="0060615B">
        <w:rPr>
          <w:rFonts w:ascii="Times New Roman" w:hAnsi="Times New Roman"/>
          <w:sz w:val="24"/>
          <w:szCs w:val="24"/>
        </w:rPr>
        <w:t xml:space="preserve"> társtulajdonosai (1.013 ha, 5,9%) végeztek. </w:t>
      </w:r>
    </w:p>
    <w:p w:rsidR="00A908F3" w:rsidRDefault="00431FE3" w:rsidP="00431FE3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0615B">
        <w:rPr>
          <w:rFonts w:ascii="Times New Roman" w:hAnsi="Times New Roman"/>
          <w:sz w:val="24"/>
          <w:szCs w:val="24"/>
        </w:rPr>
        <w:t xml:space="preserve">Őket – </w:t>
      </w:r>
      <w:r w:rsidRPr="0060615B">
        <w:rPr>
          <w:rFonts w:ascii="Times New Roman" w:hAnsi="Times New Roman"/>
          <w:b/>
          <w:sz w:val="24"/>
          <w:szCs w:val="24"/>
        </w:rPr>
        <w:t>300 hektárt</w:t>
      </w:r>
      <w:r w:rsidRPr="0060615B">
        <w:rPr>
          <w:rFonts w:ascii="Times New Roman" w:hAnsi="Times New Roman"/>
          <w:sz w:val="24"/>
          <w:szCs w:val="24"/>
        </w:rPr>
        <w:t xml:space="preserve"> meghaladó területnagysággal </w:t>
      </w:r>
      <w:r w:rsidR="000E2C67">
        <w:rPr>
          <w:rFonts w:ascii="Times New Roman" w:hAnsi="Times New Roman"/>
          <w:sz w:val="24"/>
          <w:szCs w:val="24"/>
        </w:rPr>
        <w:t>–</w:t>
      </w:r>
      <w:r w:rsidRPr="0060615B">
        <w:rPr>
          <w:rFonts w:ascii="Times New Roman" w:hAnsi="Times New Roman"/>
          <w:sz w:val="24"/>
          <w:szCs w:val="24"/>
        </w:rPr>
        <w:t xml:space="preserve"> sorrendben </w:t>
      </w:r>
      <w:r w:rsidRPr="0060615B">
        <w:rPr>
          <w:rFonts w:ascii="Times New Roman" w:hAnsi="Times New Roman"/>
          <w:b/>
          <w:i/>
          <w:sz w:val="24"/>
          <w:szCs w:val="24"/>
        </w:rPr>
        <w:t>Eppelék</w:t>
      </w:r>
      <w:r w:rsidRPr="0060615B">
        <w:rPr>
          <w:rFonts w:ascii="Times New Roman" w:hAnsi="Times New Roman"/>
          <w:sz w:val="24"/>
          <w:szCs w:val="24"/>
        </w:rPr>
        <w:t xml:space="preserve"> (535 ha), </w:t>
      </w:r>
      <w:r w:rsidRPr="0060615B">
        <w:rPr>
          <w:rFonts w:ascii="Times New Roman" w:hAnsi="Times New Roman"/>
          <w:b/>
          <w:i/>
          <w:sz w:val="24"/>
          <w:szCs w:val="24"/>
        </w:rPr>
        <w:t>Lengyelék</w:t>
      </w:r>
      <w:r w:rsidRPr="0060615B">
        <w:rPr>
          <w:rFonts w:ascii="Times New Roman" w:hAnsi="Times New Roman"/>
          <w:sz w:val="24"/>
          <w:szCs w:val="24"/>
        </w:rPr>
        <w:t xml:space="preserve"> (526 ha), a </w:t>
      </w:r>
      <w:r w:rsidRPr="0060615B">
        <w:rPr>
          <w:rFonts w:ascii="Times New Roman" w:hAnsi="Times New Roman"/>
          <w:b/>
          <w:i/>
          <w:sz w:val="24"/>
          <w:szCs w:val="24"/>
        </w:rPr>
        <w:t xml:space="preserve">Mikó és Mikó Kft </w:t>
      </w:r>
      <w:r w:rsidRPr="0060615B">
        <w:rPr>
          <w:rFonts w:ascii="Times New Roman" w:hAnsi="Times New Roman"/>
          <w:sz w:val="24"/>
          <w:szCs w:val="24"/>
        </w:rPr>
        <w:t xml:space="preserve">tulajdonosa és alkalmazottja (438 ha), </w:t>
      </w:r>
      <w:r w:rsidRPr="0060615B">
        <w:rPr>
          <w:rFonts w:ascii="Times New Roman" w:hAnsi="Times New Roman"/>
          <w:b/>
          <w:i/>
          <w:sz w:val="24"/>
          <w:szCs w:val="24"/>
        </w:rPr>
        <w:t>Kirinovicsék</w:t>
      </w:r>
      <w:r w:rsidRPr="0060615B">
        <w:rPr>
          <w:rFonts w:ascii="Times New Roman" w:hAnsi="Times New Roman"/>
          <w:sz w:val="24"/>
          <w:szCs w:val="24"/>
        </w:rPr>
        <w:t xml:space="preserve"> (393 ha), </w:t>
      </w:r>
      <w:r w:rsidRPr="0060615B">
        <w:rPr>
          <w:rFonts w:ascii="Times New Roman" w:hAnsi="Times New Roman"/>
          <w:b/>
          <w:i/>
          <w:sz w:val="24"/>
          <w:szCs w:val="24"/>
        </w:rPr>
        <w:t>Vargáék</w:t>
      </w:r>
      <w:r w:rsidRPr="0060615B">
        <w:rPr>
          <w:rFonts w:ascii="Times New Roman" w:hAnsi="Times New Roman"/>
          <w:sz w:val="24"/>
          <w:szCs w:val="24"/>
        </w:rPr>
        <w:t xml:space="preserve"> (378 ha) valamint </w:t>
      </w:r>
      <w:r w:rsidRPr="000E2C67">
        <w:rPr>
          <w:rFonts w:ascii="Times New Roman" w:hAnsi="Times New Roman"/>
          <w:b/>
          <w:sz w:val="24"/>
          <w:szCs w:val="24"/>
        </w:rPr>
        <w:t>Gárdonyiék</w:t>
      </w:r>
      <w:r w:rsidRPr="0060615B">
        <w:rPr>
          <w:rFonts w:ascii="Times New Roman" w:hAnsi="Times New Roman"/>
          <w:sz w:val="24"/>
          <w:szCs w:val="24"/>
        </w:rPr>
        <w:t xml:space="preserve"> (350 ha) követik. De </w:t>
      </w:r>
      <w:r w:rsidRPr="0060615B">
        <w:rPr>
          <w:rFonts w:ascii="Times New Roman" w:hAnsi="Times New Roman"/>
          <w:b/>
          <w:sz w:val="24"/>
          <w:szCs w:val="24"/>
        </w:rPr>
        <w:t>200 ha</w:t>
      </w:r>
      <w:r w:rsidRPr="0060615B">
        <w:rPr>
          <w:rFonts w:ascii="Times New Roman" w:hAnsi="Times New Roman"/>
          <w:sz w:val="24"/>
          <w:szCs w:val="24"/>
        </w:rPr>
        <w:t xml:space="preserve"> fölötti területhez jutott például a miniszterelnök </w:t>
      </w:r>
      <w:r w:rsidRPr="0060615B">
        <w:rPr>
          <w:rFonts w:ascii="Times New Roman" w:hAnsi="Times New Roman"/>
          <w:sz w:val="24"/>
          <w:szCs w:val="24"/>
        </w:rPr>
        <w:lastRenderedPageBreak/>
        <w:t xml:space="preserve">vejének, </w:t>
      </w:r>
      <w:r w:rsidRPr="0060615B">
        <w:rPr>
          <w:rFonts w:ascii="Times New Roman" w:hAnsi="Times New Roman"/>
          <w:b/>
          <w:i/>
          <w:sz w:val="24"/>
          <w:szCs w:val="24"/>
        </w:rPr>
        <w:t>Tiborcz Istvánnak</w:t>
      </w:r>
      <w:r w:rsidRPr="0060615B">
        <w:rPr>
          <w:rFonts w:ascii="Times New Roman" w:hAnsi="Times New Roman"/>
          <w:sz w:val="24"/>
          <w:szCs w:val="24"/>
        </w:rPr>
        <w:t xml:space="preserve"> a családja (299 ha), </w:t>
      </w:r>
      <w:r w:rsidRPr="0060615B">
        <w:rPr>
          <w:rFonts w:ascii="Times New Roman" w:hAnsi="Times New Roman"/>
          <w:b/>
          <w:i/>
          <w:sz w:val="24"/>
          <w:szCs w:val="24"/>
        </w:rPr>
        <w:t>Vass Eszter</w:t>
      </w:r>
      <w:r w:rsidRPr="0060615B">
        <w:rPr>
          <w:rFonts w:ascii="Times New Roman" w:hAnsi="Times New Roman"/>
          <w:b/>
          <w:sz w:val="24"/>
          <w:szCs w:val="24"/>
        </w:rPr>
        <w:t xml:space="preserve">,  </w:t>
      </w:r>
      <w:r w:rsidRPr="0060615B">
        <w:rPr>
          <w:rFonts w:ascii="Times New Roman" w:hAnsi="Times New Roman"/>
          <w:sz w:val="24"/>
          <w:szCs w:val="24"/>
        </w:rPr>
        <w:t xml:space="preserve">L. Simon László miniszterelnökségi államtitkár üzlet- és élettársa (278 ha), vagy például </w:t>
      </w:r>
      <w:r w:rsidRPr="0060615B">
        <w:rPr>
          <w:rFonts w:ascii="Times New Roman" w:hAnsi="Times New Roman"/>
          <w:b/>
          <w:i/>
          <w:sz w:val="24"/>
          <w:szCs w:val="24"/>
        </w:rPr>
        <w:t xml:space="preserve">Flier Jánosnak </w:t>
      </w:r>
      <w:r w:rsidRPr="0060615B">
        <w:rPr>
          <w:rFonts w:ascii="Times New Roman" w:hAnsi="Times New Roman"/>
          <w:i/>
          <w:sz w:val="24"/>
          <w:szCs w:val="24"/>
        </w:rPr>
        <w:t>–</w:t>
      </w:r>
      <w:r w:rsidRPr="0060615B">
        <w:rPr>
          <w:rFonts w:ascii="Times New Roman" w:hAnsi="Times New Roman"/>
          <w:sz w:val="24"/>
          <w:szCs w:val="24"/>
        </w:rPr>
        <w:t xml:space="preserve"> Orbán Viktor miniszterelnök gyermekkori jó barátjának, Lévai Anikó üzlettárs</w:t>
      </w:r>
      <w:r w:rsidR="002228C2">
        <w:rPr>
          <w:rFonts w:ascii="Times New Roman" w:hAnsi="Times New Roman"/>
          <w:sz w:val="24"/>
          <w:szCs w:val="24"/>
        </w:rPr>
        <w:t>a</w:t>
      </w:r>
      <w:r w:rsidRPr="0060615B">
        <w:rPr>
          <w:rFonts w:ascii="Times New Roman" w:hAnsi="Times New Roman"/>
          <w:sz w:val="24"/>
          <w:szCs w:val="24"/>
        </w:rPr>
        <w:t xml:space="preserve"> és birtokaik gondozójának – családja (201 ha) is.</w:t>
      </w:r>
      <w:r w:rsidR="002228C2">
        <w:rPr>
          <w:rFonts w:ascii="Times New Roman" w:hAnsi="Times New Roman"/>
          <w:sz w:val="24"/>
          <w:szCs w:val="24"/>
        </w:rPr>
        <w:t xml:space="preserve"> </w:t>
      </w:r>
    </w:p>
    <w:p w:rsidR="00431FE3" w:rsidRDefault="00E11C8D" w:rsidP="00E11C8D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E11C8D">
        <w:rPr>
          <w:rFonts w:ascii="Times New Roman" w:hAnsi="Times New Roman"/>
          <w:sz w:val="24"/>
          <w:szCs w:val="24"/>
        </w:rPr>
        <w:t xml:space="preserve">Feltűnő az is, hogy </w:t>
      </w:r>
      <w:r w:rsidRPr="00D16E29">
        <w:rPr>
          <w:rFonts w:ascii="Times New Roman" w:hAnsi="Times New Roman"/>
          <w:b/>
          <w:sz w:val="24"/>
          <w:szCs w:val="24"/>
        </w:rPr>
        <w:t xml:space="preserve">e </w:t>
      </w:r>
      <w:r w:rsidRPr="00D16E29">
        <w:rPr>
          <w:rFonts w:ascii="Times New Roman" w:hAnsi="Times New Roman"/>
          <w:b/>
          <w:i/>
          <w:sz w:val="24"/>
          <w:szCs w:val="24"/>
        </w:rPr>
        <w:t>„felsőházi”</w:t>
      </w:r>
      <w:r w:rsidRPr="00D16E29">
        <w:rPr>
          <w:rFonts w:ascii="Times New Roman" w:hAnsi="Times New Roman"/>
          <w:b/>
          <w:sz w:val="24"/>
          <w:szCs w:val="24"/>
        </w:rPr>
        <w:t xml:space="preserve"> körben</w:t>
      </w:r>
      <w:r w:rsidRPr="00E11C8D">
        <w:rPr>
          <w:rFonts w:ascii="Times New Roman" w:hAnsi="Times New Roman"/>
          <w:sz w:val="24"/>
          <w:szCs w:val="24"/>
        </w:rPr>
        <w:t xml:space="preserve"> az árverezéseken </w:t>
      </w:r>
      <w:r w:rsidRPr="00E11C8D">
        <w:rPr>
          <w:rFonts w:ascii="Times New Roman" w:hAnsi="Times New Roman"/>
          <w:b/>
          <w:sz w:val="24"/>
          <w:szCs w:val="24"/>
        </w:rPr>
        <w:t>nyertes árajánlatok</w:t>
      </w:r>
      <w:r w:rsidRPr="00E11C8D">
        <w:rPr>
          <w:rFonts w:ascii="Times New Roman" w:hAnsi="Times New Roman"/>
          <w:sz w:val="24"/>
          <w:szCs w:val="24"/>
        </w:rPr>
        <w:t xml:space="preserve"> szinte valamennyi birtoktest esetében </w:t>
      </w:r>
      <w:r w:rsidRPr="00E11C8D">
        <w:rPr>
          <w:rFonts w:ascii="Times New Roman" w:hAnsi="Times New Roman"/>
          <w:b/>
          <w:sz w:val="24"/>
          <w:szCs w:val="24"/>
        </w:rPr>
        <w:t>megegyeztek a kikiáltási árral.</w:t>
      </w:r>
      <w:r w:rsidRPr="00E11C8D">
        <w:rPr>
          <w:rFonts w:ascii="Times New Roman" w:hAnsi="Times New Roman"/>
          <w:sz w:val="24"/>
          <w:szCs w:val="24"/>
        </w:rPr>
        <w:t xml:space="preserve"> Ez </w:t>
      </w:r>
      <w:r w:rsidR="002228C2">
        <w:rPr>
          <w:rFonts w:ascii="Times New Roman" w:hAnsi="Times New Roman"/>
          <w:sz w:val="24"/>
          <w:szCs w:val="24"/>
        </w:rPr>
        <w:t xml:space="preserve">– a helyi licitáló </w:t>
      </w:r>
      <w:r w:rsidR="002228C2" w:rsidRPr="002228C2">
        <w:rPr>
          <w:rFonts w:ascii="Times New Roman" w:hAnsi="Times New Roman"/>
          <w:i/>
          <w:sz w:val="24"/>
          <w:szCs w:val="24"/>
        </w:rPr>
        <w:t>„kiskirályoktól”</w:t>
      </w:r>
      <w:r w:rsidR="002228C2">
        <w:rPr>
          <w:rFonts w:ascii="Times New Roman" w:hAnsi="Times New Roman"/>
          <w:sz w:val="24"/>
          <w:szCs w:val="24"/>
        </w:rPr>
        <w:t xml:space="preserve">, </w:t>
      </w:r>
      <w:r w:rsidR="002228C2" w:rsidRPr="002228C2">
        <w:rPr>
          <w:rFonts w:ascii="Times New Roman" w:hAnsi="Times New Roman"/>
          <w:i/>
          <w:sz w:val="24"/>
          <w:szCs w:val="24"/>
        </w:rPr>
        <w:t>„politika-közeli földesuraktól”</w:t>
      </w:r>
      <w:r w:rsidR="002228C2">
        <w:rPr>
          <w:rFonts w:ascii="Times New Roman" w:hAnsi="Times New Roman"/>
          <w:sz w:val="24"/>
          <w:szCs w:val="24"/>
        </w:rPr>
        <w:t xml:space="preserve"> való félelmen túl – </w:t>
      </w:r>
      <w:r w:rsidRPr="00E11C8D">
        <w:rPr>
          <w:rFonts w:ascii="Times New Roman" w:hAnsi="Times New Roman"/>
          <w:sz w:val="24"/>
          <w:szCs w:val="24"/>
        </w:rPr>
        <w:t>minden bizonnyal szorosan összefügg azzal a ténnyel, hogy</w:t>
      </w:r>
      <w:r w:rsidR="002228C2">
        <w:rPr>
          <w:rFonts w:ascii="Times New Roman" w:hAnsi="Times New Roman"/>
          <w:sz w:val="24"/>
          <w:szCs w:val="24"/>
        </w:rPr>
        <w:t xml:space="preserve"> </w:t>
      </w:r>
      <w:r w:rsidRPr="00E11C8D">
        <w:rPr>
          <w:rFonts w:ascii="Times New Roman" w:hAnsi="Times New Roman"/>
          <w:b/>
          <w:sz w:val="24"/>
          <w:szCs w:val="24"/>
        </w:rPr>
        <w:t>nagy birtoktesteket</w:t>
      </w:r>
      <w:r w:rsidRPr="00E11C8D">
        <w:rPr>
          <w:rFonts w:ascii="Times New Roman" w:hAnsi="Times New Roman"/>
          <w:sz w:val="24"/>
          <w:szCs w:val="24"/>
        </w:rPr>
        <w:t xml:space="preserve"> hirdettek egyben meg</w:t>
      </w:r>
      <w:r w:rsidR="002228C2">
        <w:rPr>
          <w:rFonts w:ascii="Times New Roman" w:hAnsi="Times New Roman"/>
          <w:sz w:val="24"/>
          <w:szCs w:val="24"/>
        </w:rPr>
        <w:t>. Í</w:t>
      </w:r>
      <w:r w:rsidRPr="00E11C8D">
        <w:rPr>
          <w:rFonts w:ascii="Times New Roman" w:hAnsi="Times New Roman"/>
          <w:sz w:val="24"/>
          <w:szCs w:val="24"/>
        </w:rPr>
        <w:t xml:space="preserve">gy az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E11C8D">
        <w:rPr>
          <w:rFonts w:ascii="Times New Roman" w:hAnsi="Times New Roman"/>
          <w:sz w:val="24"/>
          <w:szCs w:val="24"/>
        </w:rPr>
        <w:t>egyébként a hazai, de különösen az európai földárakhoz képest nyomott – 1</w:t>
      </w:r>
      <w:r>
        <w:rPr>
          <w:rFonts w:ascii="Times New Roman" w:hAnsi="Times New Roman"/>
          <w:sz w:val="24"/>
          <w:szCs w:val="24"/>
        </w:rPr>
        <w:t>-</w:t>
      </w:r>
      <w:r w:rsidRPr="00E11C8D">
        <w:rPr>
          <w:rFonts w:ascii="Times New Roman" w:hAnsi="Times New Roman"/>
          <w:sz w:val="24"/>
          <w:szCs w:val="24"/>
        </w:rPr>
        <w:t xml:space="preserve">2 millió Ft/ha </w:t>
      </w:r>
      <w:r>
        <w:rPr>
          <w:rFonts w:ascii="Times New Roman" w:hAnsi="Times New Roman"/>
          <w:sz w:val="24"/>
          <w:szCs w:val="24"/>
        </w:rPr>
        <w:t xml:space="preserve">közötti átlagárakkal számolva is a ténylegesen gazdálkodó családok, a helyi gazdák számára elérhetetlen, csillagászati magasságokban, általában </w:t>
      </w:r>
      <w:r w:rsidRPr="00E11C8D">
        <w:rPr>
          <w:rFonts w:ascii="Times New Roman" w:hAnsi="Times New Roman"/>
          <w:b/>
          <w:sz w:val="24"/>
          <w:szCs w:val="24"/>
        </w:rPr>
        <w:t>100 millió Ft-os</w:t>
      </w:r>
      <w:r>
        <w:rPr>
          <w:rFonts w:ascii="Times New Roman" w:hAnsi="Times New Roman"/>
          <w:sz w:val="24"/>
          <w:szCs w:val="24"/>
        </w:rPr>
        <w:t xml:space="preserve"> szinten alakultak a birtoktestek </w:t>
      </w:r>
      <w:r w:rsidRPr="00E11C8D">
        <w:rPr>
          <w:rFonts w:ascii="Times New Roman" w:hAnsi="Times New Roman"/>
          <w:b/>
          <w:sz w:val="24"/>
          <w:szCs w:val="24"/>
        </w:rPr>
        <w:t>kikiáltási árai</w:t>
      </w:r>
      <w:r>
        <w:rPr>
          <w:rFonts w:ascii="Times New Roman" w:hAnsi="Times New Roman"/>
          <w:sz w:val="24"/>
          <w:szCs w:val="24"/>
        </w:rPr>
        <w:t>. Nem véletlen tehát, hogy l</w:t>
      </w:r>
      <w:r w:rsidRPr="00E11C8D">
        <w:rPr>
          <w:rFonts w:ascii="Times New Roman" w:hAnsi="Times New Roman"/>
          <w:b/>
          <w:sz w:val="24"/>
          <w:szCs w:val="24"/>
        </w:rPr>
        <w:t>icitálás ebben a körben szinte nem is fordult elő.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08F3" w:rsidRPr="00E11C8D" w:rsidRDefault="00A908F3" w:rsidP="00E11C8D">
      <w:pPr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elemzés a </w:t>
      </w:r>
      <w:r w:rsidRPr="00A908F3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– 200 hektárnál nagyobb földterülethez jutott, általában egymással is szoros kapcsolatban álló és a megyei földterületeket vélhetően, a ráutaló jelekből következtethetően előre leosztó magas szintű megállapodásokban is általában részes – </w:t>
      </w:r>
      <w:r w:rsidRPr="00A908F3">
        <w:rPr>
          <w:rFonts w:ascii="Times New Roman" w:hAnsi="Times New Roman"/>
          <w:b/>
          <w:sz w:val="24"/>
          <w:szCs w:val="24"/>
        </w:rPr>
        <w:t>legnagyobb családot/érdekeltséget</w:t>
      </w:r>
      <w:r>
        <w:rPr>
          <w:rFonts w:ascii="Times New Roman" w:hAnsi="Times New Roman"/>
          <w:sz w:val="24"/>
          <w:szCs w:val="24"/>
        </w:rPr>
        <w:t xml:space="preserve"> részletesen is bemutatja.</w:t>
      </w:r>
    </w:p>
    <w:p w:rsidR="00431FE3" w:rsidRDefault="00431FE3" w:rsidP="000E2C67">
      <w:pPr>
        <w:pStyle w:val="Listaszerbekezds"/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E2C67">
        <w:rPr>
          <w:rFonts w:ascii="Times New Roman" w:hAnsi="Times New Roman"/>
          <w:sz w:val="24"/>
          <w:szCs w:val="24"/>
        </w:rPr>
        <w:t>A skála másik végén</w:t>
      </w:r>
      <w:r w:rsidRPr="000E2C67">
        <w:rPr>
          <w:rFonts w:ascii="Times New Roman" w:hAnsi="Times New Roman"/>
          <w:b/>
          <w:sz w:val="24"/>
          <w:szCs w:val="24"/>
        </w:rPr>
        <w:t xml:space="preserve"> a 20 ha alatti </w:t>
      </w:r>
      <w:r w:rsidRPr="000E2C67">
        <w:rPr>
          <w:rFonts w:ascii="Times New Roman" w:hAnsi="Times New Roman"/>
          <w:sz w:val="24"/>
          <w:szCs w:val="24"/>
        </w:rPr>
        <w:t>terület tulajdonjogához jutott</w:t>
      </w:r>
      <w:r w:rsidRPr="000E2C67">
        <w:rPr>
          <w:rFonts w:ascii="Times New Roman" w:hAnsi="Times New Roman"/>
          <w:b/>
          <w:sz w:val="24"/>
          <w:szCs w:val="24"/>
        </w:rPr>
        <w:t xml:space="preserve"> 53 érdekeltség, a </w:t>
      </w:r>
      <w:r w:rsidRPr="000E2C67">
        <w:rPr>
          <w:rFonts w:ascii="Times New Roman" w:hAnsi="Times New Roman"/>
          <w:sz w:val="24"/>
          <w:szCs w:val="24"/>
        </w:rPr>
        <w:t>megyei</w:t>
      </w:r>
      <w:r w:rsidRPr="000E2C67">
        <w:rPr>
          <w:rFonts w:ascii="Times New Roman" w:hAnsi="Times New Roman"/>
          <w:b/>
          <w:sz w:val="24"/>
          <w:szCs w:val="24"/>
        </w:rPr>
        <w:t xml:space="preserve"> nyertes érdekeltségek </w:t>
      </w:r>
      <w:r w:rsidRPr="000E2C67">
        <w:rPr>
          <w:rFonts w:ascii="Times New Roman" w:hAnsi="Times New Roman"/>
          <w:sz w:val="24"/>
          <w:szCs w:val="24"/>
        </w:rPr>
        <w:t>közel</w:t>
      </w:r>
      <w:r w:rsidRPr="000E2C67">
        <w:rPr>
          <w:rFonts w:ascii="Times New Roman" w:hAnsi="Times New Roman"/>
          <w:b/>
          <w:sz w:val="24"/>
          <w:szCs w:val="24"/>
        </w:rPr>
        <w:t xml:space="preserve"> 32,5!%-a, </w:t>
      </w:r>
      <w:r w:rsidRPr="000E2C67">
        <w:rPr>
          <w:rFonts w:ascii="Times New Roman" w:hAnsi="Times New Roman"/>
          <w:sz w:val="24"/>
          <w:szCs w:val="24"/>
        </w:rPr>
        <w:t>az u.n</w:t>
      </w:r>
      <w:r w:rsidRPr="000E2C67">
        <w:rPr>
          <w:rFonts w:ascii="Times New Roman" w:hAnsi="Times New Roman"/>
          <w:b/>
          <w:sz w:val="24"/>
          <w:szCs w:val="24"/>
        </w:rPr>
        <w:t>.</w:t>
      </w:r>
      <w:r w:rsidRPr="000E2C67">
        <w:rPr>
          <w:rFonts w:ascii="Times New Roman" w:hAnsi="Times New Roman"/>
          <w:sz w:val="24"/>
          <w:szCs w:val="24"/>
        </w:rPr>
        <w:t xml:space="preserve"> </w:t>
      </w:r>
      <w:r w:rsidRPr="000E2C67">
        <w:rPr>
          <w:rFonts w:ascii="Times New Roman" w:hAnsi="Times New Roman"/>
          <w:i/>
          <w:sz w:val="24"/>
          <w:szCs w:val="24"/>
        </w:rPr>
        <w:t>„alsóházi”</w:t>
      </w:r>
      <w:r w:rsidRPr="000E2C67">
        <w:rPr>
          <w:rFonts w:ascii="Times New Roman" w:hAnsi="Times New Roman"/>
          <w:sz w:val="24"/>
          <w:szCs w:val="24"/>
        </w:rPr>
        <w:t xml:space="preserve"> </w:t>
      </w:r>
      <w:r w:rsidRPr="000E2C67">
        <w:rPr>
          <w:rFonts w:ascii="Times New Roman" w:hAnsi="Times New Roman"/>
          <w:b/>
          <w:sz w:val="24"/>
          <w:szCs w:val="24"/>
        </w:rPr>
        <w:t>kis nyertesek</w:t>
      </w:r>
      <w:r w:rsidRPr="000E2C67">
        <w:rPr>
          <w:rFonts w:ascii="Times New Roman" w:hAnsi="Times New Roman"/>
          <w:sz w:val="24"/>
          <w:szCs w:val="24"/>
        </w:rPr>
        <w:t xml:space="preserve">, az </w:t>
      </w:r>
      <w:r w:rsidRPr="000E2C67">
        <w:rPr>
          <w:rFonts w:ascii="Times New Roman" w:hAnsi="Times New Roman"/>
          <w:i/>
          <w:sz w:val="24"/>
          <w:szCs w:val="24"/>
        </w:rPr>
        <w:t>„átlagjavító propaganda-alanyok”</w:t>
      </w:r>
      <w:r w:rsidRPr="000E2C67">
        <w:rPr>
          <w:rFonts w:ascii="Times New Roman" w:hAnsi="Times New Roman"/>
          <w:sz w:val="24"/>
          <w:szCs w:val="24"/>
        </w:rPr>
        <w:t xml:space="preserve"> találhatók. Ők 55 birtoktesttel, az elárverezett megyei birtoktestek 15%-ával </w:t>
      </w:r>
      <w:r w:rsidRPr="000E2C67">
        <w:rPr>
          <w:rFonts w:ascii="Times New Roman" w:hAnsi="Times New Roman"/>
          <w:b/>
          <w:sz w:val="24"/>
          <w:szCs w:val="24"/>
        </w:rPr>
        <w:t xml:space="preserve">az aranykorona értéknek </w:t>
      </w:r>
      <w:r w:rsidRPr="000E2C67">
        <w:rPr>
          <w:rFonts w:ascii="Times New Roman" w:hAnsi="Times New Roman"/>
          <w:sz w:val="24"/>
          <w:szCs w:val="24"/>
        </w:rPr>
        <w:t xml:space="preserve">mindössze </w:t>
      </w:r>
      <w:r w:rsidRPr="000E2C67">
        <w:rPr>
          <w:rFonts w:ascii="Times New Roman" w:hAnsi="Times New Roman"/>
          <w:b/>
          <w:sz w:val="24"/>
          <w:szCs w:val="24"/>
        </w:rPr>
        <w:t xml:space="preserve">1,6!%-át, </w:t>
      </w:r>
      <w:r w:rsidRPr="000E2C67">
        <w:rPr>
          <w:rFonts w:ascii="Times New Roman" w:hAnsi="Times New Roman"/>
          <w:sz w:val="24"/>
          <w:szCs w:val="24"/>
        </w:rPr>
        <w:t>az elárverezett</w:t>
      </w:r>
      <w:r w:rsidRPr="000E2C67">
        <w:rPr>
          <w:rFonts w:ascii="Times New Roman" w:hAnsi="Times New Roman"/>
          <w:b/>
          <w:sz w:val="24"/>
          <w:szCs w:val="24"/>
        </w:rPr>
        <w:t xml:space="preserve"> területnek </w:t>
      </w:r>
      <w:r w:rsidRPr="000E2C67">
        <w:rPr>
          <w:rFonts w:ascii="Times New Roman" w:hAnsi="Times New Roman"/>
          <w:sz w:val="24"/>
          <w:szCs w:val="24"/>
        </w:rPr>
        <w:t>pedig csupán</w:t>
      </w:r>
      <w:r w:rsidRPr="000E2C67">
        <w:rPr>
          <w:rFonts w:ascii="Times New Roman" w:hAnsi="Times New Roman"/>
          <w:b/>
          <w:sz w:val="24"/>
          <w:szCs w:val="24"/>
        </w:rPr>
        <w:t xml:space="preserve"> 2,3!%-át, </w:t>
      </w:r>
      <w:r w:rsidRPr="000E2C67">
        <w:rPr>
          <w:rFonts w:ascii="Times New Roman" w:hAnsi="Times New Roman"/>
          <w:sz w:val="24"/>
          <w:szCs w:val="24"/>
        </w:rPr>
        <w:t xml:space="preserve">tudták – a </w:t>
      </w:r>
      <w:r w:rsidRPr="000E2C67">
        <w:rPr>
          <w:rFonts w:ascii="Times New Roman" w:hAnsi="Times New Roman"/>
          <w:i/>
          <w:sz w:val="24"/>
          <w:szCs w:val="24"/>
        </w:rPr>
        <w:t>„nagyok asztaláról lehulló morzsaként”</w:t>
      </w:r>
      <w:r w:rsidRPr="000E2C67">
        <w:rPr>
          <w:rFonts w:ascii="Times New Roman" w:hAnsi="Times New Roman"/>
          <w:sz w:val="24"/>
          <w:szCs w:val="24"/>
        </w:rPr>
        <w:t xml:space="preserve"> – megszerezni.</w:t>
      </w:r>
      <w:r w:rsidRPr="000E2C67">
        <w:rPr>
          <w:rFonts w:ascii="Times New Roman" w:hAnsi="Times New Roman"/>
          <w:b/>
          <w:sz w:val="24"/>
          <w:szCs w:val="24"/>
        </w:rPr>
        <w:t xml:space="preserve"> </w:t>
      </w:r>
      <w:r w:rsidRPr="000E2C67">
        <w:rPr>
          <w:rFonts w:ascii="Times New Roman" w:hAnsi="Times New Roman"/>
          <w:sz w:val="24"/>
          <w:szCs w:val="24"/>
        </w:rPr>
        <w:t xml:space="preserve">Ebben az </w:t>
      </w:r>
      <w:r w:rsidRPr="000E2C67">
        <w:rPr>
          <w:rFonts w:ascii="Times New Roman" w:hAnsi="Times New Roman"/>
          <w:i/>
          <w:sz w:val="24"/>
          <w:szCs w:val="24"/>
        </w:rPr>
        <w:t>„alsóházi”</w:t>
      </w:r>
      <w:r w:rsidRPr="000E2C67">
        <w:rPr>
          <w:rFonts w:ascii="Times New Roman" w:hAnsi="Times New Roman"/>
          <w:sz w:val="24"/>
          <w:szCs w:val="24"/>
        </w:rPr>
        <w:t xml:space="preserve"> kategóriában egy nyertes árverező átlagosan mindössze 119! aranykorona értéket illetve 7,2! hektárt tudott megszerezni.</w:t>
      </w:r>
    </w:p>
    <w:p w:rsidR="000E2C67" w:rsidRPr="000E2C67" w:rsidRDefault="000E2C67" w:rsidP="000E2C67">
      <w:pPr>
        <w:pStyle w:val="Listaszerbekezds"/>
        <w:numPr>
          <w:ilvl w:val="0"/>
          <w:numId w:val="24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megyei földárverési adatok tehát azt – az állami földbérleti pályázatoknál tapasztaltakkal teljes mértékben megegyező – tendenciát mutatják, hogy </w:t>
      </w:r>
      <w:r w:rsidR="00662FB5" w:rsidRPr="00662FB5">
        <w:rPr>
          <w:rFonts w:ascii="Times New Roman" w:hAnsi="Times New Roman"/>
          <w:b/>
          <w:sz w:val="24"/>
          <w:szCs w:val="24"/>
        </w:rPr>
        <w:t>egy szűk, kedvezményezett</w:t>
      </w:r>
      <w:r w:rsidRPr="00662FB5">
        <w:rPr>
          <w:rFonts w:ascii="Times New Roman" w:hAnsi="Times New Roman"/>
          <w:b/>
          <w:sz w:val="24"/>
          <w:szCs w:val="24"/>
        </w:rPr>
        <w:t xml:space="preserve"> </w:t>
      </w:r>
      <w:r w:rsidR="00662FB5" w:rsidRPr="00662FB5">
        <w:rPr>
          <w:rFonts w:ascii="Times New Roman" w:hAnsi="Times New Roman"/>
          <w:b/>
          <w:sz w:val="24"/>
          <w:szCs w:val="24"/>
        </w:rPr>
        <w:t>kör</w:t>
      </w:r>
      <w:r w:rsidR="00662F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európai, családi gazdasági léptékkel mérve – </w:t>
      </w:r>
      <w:r w:rsidR="00662FB5">
        <w:rPr>
          <w:rFonts w:ascii="Times New Roman" w:hAnsi="Times New Roman"/>
          <w:sz w:val="24"/>
          <w:szCs w:val="24"/>
        </w:rPr>
        <w:t xml:space="preserve">darabszámra kevesebb, ám </w:t>
      </w:r>
      <w:r>
        <w:rPr>
          <w:rFonts w:ascii="Times New Roman" w:hAnsi="Times New Roman"/>
          <w:sz w:val="24"/>
          <w:szCs w:val="24"/>
        </w:rPr>
        <w:t xml:space="preserve">nagyon </w:t>
      </w:r>
      <w:r w:rsidR="00662FB5" w:rsidRPr="00662FB5">
        <w:rPr>
          <w:rFonts w:ascii="Times New Roman" w:hAnsi="Times New Roman"/>
          <w:b/>
          <w:sz w:val="24"/>
          <w:szCs w:val="24"/>
        </w:rPr>
        <w:t>nagy területeket</w:t>
      </w:r>
      <w:r w:rsidR="00662FB5">
        <w:rPr>
          <w:rFonts w:ascii="Times New Roman" w:hAnsi="Times New Roman"/>
          <w:sz w:val="24"/>
          <w:szCs w:val="24"/>
        </w:rPr>
        <w:t xml:space="preserve"> szerez meg magának, míg viszonylag sokan, darabszámra sok, ám igen </w:t>
      </w:r>
      <w:r>
        <w:rPr>
          <w:rFonts w:ascii="Times New Roman" w:hAnsi="Times New Roman"/>
          <w:sz w:val="24"/>
          <w:szCs w:val="24"/>
        </w:rPr>
        <w:t xml:space="preserve">kicsi, dirib-darab földhöz jutnak. A </w:t>
      </w:r>
      <w:r w:rsidR="00662FB5">
        <w:rPr>
          <w:rFonts w:ascii="Times New Roman" w:hAnsi="Times New Roman"/>
          <w:sz w:val="24"/>
          <w:szCs w:val="24"/>
        </w:rPr>
        <w:t xml:space="preserve">darabszámra </w:t>
      </w:r>
      <w:r>
        <w:rPr>
          <w:rFonts w:ascii="Times New Roman" w:hAnsi="Times New Roman"/>
          <w:sz w:val="24"/>
          <w:szCs w:val="24"/>
        </w:rPr>
        <w:t>sok kicsi és a kevés nagy jól kommunikálható</w:t>
      </w:r>
      <w:r w:rsidR="00662FB5">
        <w:rPr>
          <w:rFonts w:ascii="Times New Roman" w:hAnsi="Times New Roman"/>
          <w:sz w:val="24"/>
          <w:szCs w:val="24"/>
        </w:rPr>
        <w:t xml:space="preserve"> átlagokat ad, ami elfedi e jelzett általános tendenciát, és alkalmas a közvélemény megtévesztésére, félrevezetésére. </w:t>
      </w:r>
    </w:p>
    <w:p w:rsidR="00A908F3" w:rsidRPr="00A908F3" w:rsidRDefault="00A908F3" w:rsidP="00A908F3">
      <w:pPr>
        <w:pStyle w:val="Listaszerbekezds"/>
        <w:numPr>
          <w:ilvl w:val="0"/>
          <w:numId w:val="19"/>
        </w:numPr>
        <w:spacing w:before="360"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A908F3">
        <w:rPr>
          <w:rFonts w:ascii="Times New Roman" w:hAnsi="Times New Roman"/>
          <w:b/>
          <w:sz w:val="24"/>
          <w:szCs w:val="24"/>
        </w:rPr>
        <w:t xml:space="preserve">övetkeztetések és javaslatok </w:t>
      </w:r>
    </w:p>
    <w:p w:rsidR="00DF65A9" w:rsidRDefault="00420094" w:rsidP="0042009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A fentiekben bemutatott tények és elemzés alapján </w:t>
      </w:r>
      <w:r>
        <w:rPr>
          <w:rFonts w:ascii="Times New Roman" w:hAnsi="Times New Roman"/>
          <w:sz w:val="24"/>
          <w:szCs w:val="24"/>
        </w:rPr>
        <w:t xml:space="preserve">arra a </w:t>
      </w:r>
      <w:r w:rsidRPr="004E2D34">
        <w:rPr>
          <w:rFonts w:ascii="Times New Roman" w:hAnsi="Times New Roman"/>
          <w:b/>
          <w:sz w:val="24"/>
          <w:szCs w:val="24"/>
        </w:rPr>
        <w:t>következtetés</w:t>
      </w:r>
      <w:r>
        <w:rPr>
          <w:rFonts w:ascii="Times New Roman" w:hAnsi="Times New Roman"/>
          <w:sz w:val="24"/>
          <w:szCs w:val="24"/>
        </w:rPr>
        <w:t>re juthatunk</w:t>
      </w:r>
      <w:r w:rsidRPr="000E1961">
        <w:rPr>
          <w:rFonts w:ascii="Times New Roman" w:hAnsi="Times New Roman"/>
          <w:sz w:val="24"/>
          <w:szCs w:val="24"/>
        </w:rPr>
        <w:t>, hogy</w:t>
      </w:r>
      <w:r>
        <w:rPr>
          <w:rFonts w:ascii="Times New Roman" w:hAnsi="Times New Roman"/>
          <w:sz w:val="24"/>
          <w:szCs w:val="24"/>
        </w:rPr>
        <w:t xml:space="preserve"> </w:t>
      </w:r>
      <w:r w:rsidR="00DF65A9">
        <w:rPr>
          <w:rFonts w:ascii="Times New Roman" w:hAnsi="Times New Roman"/>
          <w:sz w:val="24"/>
          <w:szCs w:val="24"/>
        </w:rPr>
        <w:t xml:space="preserve">nem egy tényleges néppárti stratégiaváltásnak, a földön és a földből élő családok és helyi közösségek megerősítésének és helyzetbe hozásának, hanem </w:t>
      </w:r>
      <w:r w:rsidRPr="000E1961">
        <w:rPr>
          <w:rFonts w:ascii="Times New Roman" w:hAnsi="Times New Roman"/>
          <w:sz w:val="24"/>
          <w:szCs w:val="24"/>
        </w:rPr>
        <w:t xml:space="preserve">egy </w:t>
      </w:r>
      <w:r>
        <w:rPr>
          <w:rFonts w:ascii="Times New Roman" w:hAnsi="Times New Roman"/>
          <w:sz w:val="24"/>
          <w:szCs w:val="24"/>
        </w:rPr>
        <w:t xml:space="preserve">feudális, hűbéri birtokadományozó, korrupt rendszer kiépítésének és megszilárdításának, valamint </w:t>
      </w:r>
      <w:r w:rsidRPr="000E1961">
        <w:rPr>
          <w:rFonts w:ascii="Times New Roman" w:hAnsi="Times New Roman"/>
          <w:sz w:val="24"/>
          <w:szCs w:val="24"/>
        </w:rPr>
        <w:t xml:space="preserve">az állam tulajdonában lévő, közös nemzeti földvagyonunk dobra verésével megvalósuló, intézményesített magánvagyon-gyarapítási, </w:t>
      </w:r>
      <w:r w:rsidRPr="000E1961">
        <w:rPr>
          <w:rFonts w:ascii="Times New Roman" w:hAnsi="Times New Roman"/>
          <w:b/>
          <w:sz w:val="24"/>
          <w:szCs w:val="24"/>
        </w:rPr>
        <w:t xml:space="preserve">zsákmányszerzési </w:t>
      </w:r>
      <w:r w:rsidRPr="008D7933">
        <w:rPr>
          <w:rFonts w:ascii="Times New Roman" w:hAnsi="Times New Roman"/>
          <w:sz w:val="24"/>
          <w:szCs w:val="24"/>
        </w:rPr>
        <w:t>folyamatnak</w:t>
      </w:r>
      <w:r w:rsidR="00DF65A9">
        <w:rPr>
          <w:rFonts w:ascii="Times New Roman" w:hAnsi="Times New Roman"/>
          <w:sz w:val="24"/>
          <w:szCs w:val="24"/>
        </w:rPr>
        <w:t xml:space="preserve">, bandaháborúkkal kísért </w:t>
      </w:r>
      <w:r w:rsidR="00DF65A9" w:rsidRPr="004E2D34">
        <w:rPr>
          <w:rFonts w:ascii="Times New Roman" w:hAnsi="Times New Roman"/>
          <w:b/>
          <w:sz w:val="24"/>
          <w:szCs w:val="24"/>
        </w:rPr>
        <w:t>klientúra-cserének</w:t>
      </w:r>
      <w:r w:rsidRPr="000E1961">
        <w:rPr>
          <w:rFonts w:ascii="Times New Roman" w:hAnsi="Times New Roman"/>
          <w:b/>
          <w:sz w:val="24"/>
          <w:szCs w:val="24"/>
        </w:rPr>
        <w:t xml:space="preserve"> </w:t>
      </w:r>
      <w:r w:rsidRPr="000E1961">
        <w:rPr>
          <w:rFonts w:ascii="Times New Roman" w:hAnsi="Times New Roman"/>
          <w:sz w:val="24"/>
          <w:szCs w:val="24"/>
        </w:rPr>
        <w:t xml:space="preserve">vagyunk szemtanúi és elszenvedői. </w:t>
      </w:r>
    </w:p>
    <w:p w:rsidR="00DF65A9" w:rsidRDefault="00420094" w:rsidP="0042009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 is része és egyik állomása annak a </w:t>
      </w:r>
      <w:r w:rsidRPr="000E1961">
        <w:rPr>
          <w:rFonts w:ascii="Times New Roman" w:hAnsi="Times New Roman"/>
          <w:sz w:val="24"/>
          <w:szCs w:val="24"/>
        </w:rPr>
        <w:t xml:space="preserve">gyorsuló és ma megállíthatatlannak tűnő </w:t>
      </w:r>
      <w:r w:rsidRPr="000E1961">
        <w:rPr>
          <w:rFonts w:ascii="Times New Roman" w:hAnsi="Times New Roman"/>
          <w:b/>
          <w:sz w:val="24"/>
          <w:szCs w:val="24"/>
        </w:rPr>
        <w:t>új-gyarmatosítási folyamat</w:t>
      </w:r>
      <w:r>
        <w:rPr>
          <w:rFonts w:ascii="Times New Roman" w:hAnsi="Times New Roman"/>
          <w:b/>
          <w:sz w:val="24"/>
          <w:szCs w:val="24"/>
        </w:rPr>
        <w:t>nak</w:t>
      </w:r>
      <w:r>
        <w:rPr>
          <w:rFonts w:ascii="Times New Roman" w:hAnsi="Times New Roman"/>
          <w:sz w:val="24"/>
          <w:szCs w:val="24"/>
        </w:rPr>
        <w:t>, amelynek</w:t>
      </w:r>
      <w:r w:rsidRPr="000E1961">
        <w:rPr>
          <w:rFonts w:ascii="Times New Roman" w:hAnsi="Times New Roman"/>
          <w:sz w:val="24"/>
          <w:szCs w:val="24"/>
        </w:rPr>
        <w:t xml:space="preserve"> törvényszerű és előrelátható </w:t>
      </w:r>
      <w:r>
        <w:rPr>
          <w:rFonts w:ascii="Times New Roman" w:hAnsi="Times New Roman"/>
          <w:sz w:val="24"/>
          <w:szCs w:val="24"/>
        </w:rPr>
        <w:t xml:space="preserve">végső </w:t>
      </w:r>
      <w:r w:rsidRPr="000E1961">
        <w:rPr>
          <w:rFonts w:ascii="Times New Roman" w:hAnsi="Times New Roman"/>
          <w:sz w:val="24"/>
          <w:szCs w:val="24"/>
        </w:rPr>
        <w:t xml:space="preserve">következménye a vidéki térségek kiürülése, a helyi közösségek felbomlása, a nagyvárosok környéki nyomornegyedek kialakulása, a természeti erőforrások és a termőföld </w:t>
      </w:r>
      <w:r w:rsidR="00DF65A9">
        <w:rPr>
          <w:rFonts w:ascii="Times New Roman" w:hAnsi="Times New Roman"/>
          <w:sz w:val="24"/>
          <w:szCs w:val="24"/>
        </w:rPr>
        <w:t xml:space="preserve">politika-közeli föld-spekulánsok, köztük </w:t>
      </w:r>
      <w:r w:rsidRPr="000E1961">
        <w:rPr>
          <w:rFonts w:ascii="Times New Roman" w:hAnsi="Times New Roman"/>
          <w:sz w:val="24"/>
          <w:szCs w:val="24"/>
        </w:rPr>
        <w:t xml:space="preserve">pár tucat oligarcha és azok gazdasági társaságai – újmagyarul </w:t>
      </w:r>
      <w:r w:rsidRPr="000E1961">
        <w:rPr>
          <w:rFonts w:ascii="Times New Roman" w:hAnsi="Times New Roman"/>
          <w:i/>
          <w:sz w:val="24"/>
          <w:szCs w:val="24"/>
        </w:rPr>
        <w:t>„integrátor”</w:t>
      </w:r>
      <w:r w:rsidRPr="000E1961">
        <w:rPr>
          <w:rFonts w:ascii="Times New Roman" w:hAnsi="Times New Roman"/>
          <w:sz w:val="24"/>
          <w:szCs w:val="24"/>
        </w:rPr>
        <w:t xml:space="preserve">, vagy még újabb magyarul </w:t>
      </w:r>
      <w:r w:rsidRPr="000E1961">
        <w:rPr>
          <w:rFonts w:ascii="Times New Roman" w:hAnsi="Times New Roman"/>
          <w:i/>
          <w:sz w:val="24"/>
          <w:szCs w:val="24"/>
        </w:rPr>
        <w:t>„nemzeti regionális multi”</w:t>
      </w:r>
      <w:r w:rsidRPr="000E1961">
        <w:rPr>
          <w:rStyle w:val="Lbjegyzet-hivatkozs"/>
          <w:rFonts w:ascii="Times New Roman" w:hAnsi="Times New Roman"/>
          <w:sz w:val="24"/>
          <w:szCs w:val="24"/>
        </w:rPr>
        <w:footnoteReference w:id="73"/>
      </w:r>
      <w:r w:rsidRPr="000E1961">
        <w:rPr>
          <w:rFonts w:ascii="Times New Roman" w:hAnsi="Times New Roman"/>
          <w:sz w:val="24"/>
          <w:szCs w:val="24"/>
        </w:rPr>
        <w:t xml:space="preserve"> – kezébe kerülése</w:t>
      </w:r>
      <w:r>
        <w:rPr>
          <w:rFonts w:ascii="Times New Roman" w:hAnsi="Times New Roman"/>
          <w:sz w:val="24"/>
          <w:szCs w:val="24"/>
        </w:rPr>
        <w:t xml:space="preserve"> lesz</w:t>
      </w:r>
      <w:r w:rsidRPr="000E1961">
        <w:rPr>
          <w:rFonts w:ascii="Times New Roman" w:hAnsi="Times New Roman"/>
          <w:sz w:val="24"/>
          <w:szCs w:val="24"/>
        </w:rPr>
        <w:t xml:space="preserve">. </w:t>
      </w:r>
    </w:p>
    <w:p w:rsidR="00420094" w:rsidRDefault="00420094" w:rsidP="00420094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t xml:space="preserve">Ezt a mezőgazdaságban bérmunkán és néhány növény monokultúrás, iparszerű tömegtermelésén alapuló tőkés nagybirtokrendszer, </w:t>
      </w:r>
      <w:r w:rsidRPr="000E1961">
        <w:rPr>
          <w:rFonts w:ascii="Times New Roman" w:hAnsi="Times New Roman"/>
          <w:bCs/>
          <w:sz w:val="24"/>
          <w:szCs w:val="24"/>
        </w:rPr>
        <w:t xml:space="preserve">azaz a </w:t>
      </w:r>
      <w:r w:rsidRPr="000E1961">
        <w:rPr>
          <w:rFonts w:ascii="Times New Roman" w:hAnsi="Times New Roman"/>
          <w:b/>
          <w:bCs/>
          <w:sz w:val="24"/>
          <w:szCs w:val="24"/>
        </w:rPr>
        <w:t xml:space="preserve">dél-amerikai modell </w:t>
      </w:r>
      <w:r w:rsidRPr="000E1961">
        <w:rPr>
          <w:rFonts w:ascii="Times New Roman" w:hAnsi="Times New Roman"/>
          <w:bCs/>
          <w:sz w:val="24"/>
          <w:szCs w:val="24"/>
        </w:rPr>
        <w:t>létrejötte kíséri.</w:t>
      </w:r>
      <w:r w:rsidRPr="000E1961">
        <w:rPr>
          <w:rFonts w:ascii="Times New Roman" w:hAnsi="Times New Roman"/>
          <w:sz w:val="24"/>
          <w:szCs w:val="24"/>
        </w:rPr>
        <w:t xml:space="preserve"> A vidék ezen az úton </w:t>
      </w:r>
      <w:r>
        <w:rPr>
          <w:rFonts w:ascii="Times New Roman" w:hAnsi="Times New Roman"/>
          <w:sz w:val="24"/>
          <w:szCs w:val="24"/>
        </w:rPr>
        <w:t xml:space="preserve">végül </w:t>
      </w:r>
      <w:r w:rsidRPr="000E1961">
        <w:rPr>
          <w:rFonts w:ascii="Times New Roman" w:hAnsi="Times New Roman"/>
          <w:sz w:val="24"/>
          <w:szCs w:val="24"/>
        </w:rPr>
        <w:t xml:space="preserve">e nagy tőkeérdekeltségek gazdasági expanziójának alapanyag-termelő </w:t>
      </w:r>
      <w:r w:rsidRPr="000E1961">
        <w:rPr>
          <w:rFonts w:ascii="Times New Roman" w:hAnsi="Times New Roman"/>
          <w:i/>
          <w:sz w:val="24"/>
          <w:szCs w:val="24"/>
        </w:rPr>
        <w:t>„hátsó udvarává”, a „Csák Máték földjévé”</w:t>
      </w:r>
      <w:r w:rsidRPr="000E1961">
        <w:rPr>
          <w:rFonts w:ascii="Times New Roman" w:hAnsi="Times New Roman"/>
          <w:sz w:val="24"/>
          <w:szCs w:val="24"/>
        </w:rPr>
        <w:t xml:space="preserve"> válik, ami azután a város sorsát is megpecsételi. </w:t>
      </w:r>
      <w:r w:rsidRPr="000E1961">
        <w:rPr>
          <w:rFonts w:ascii="Times New Roman" w:hAnsi="Times New Roman"/>
          <w:bCs/>
          <w:sz w:val="24"/>
          <w:szCs w:val="24"/>
        </w:rPr>
        <w:t>Az ennek nyomán kibontakozó társadalmi és környezeti katasztrófa teljes összeomlással fenyeget, és éppen Dél-Amerika példáján látjuk, hogy milyen nehéz ebből a mélységből újra felkapaszkodni. Idáig nem lenne szabad eljutnunk.</w:t>
      </w:r>
    </w:p>
    <w:p w:rsidR="008B51A6" w:rsidRDefault="00420094" w:rsidP="00420094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1961">
        <w:rPr>
          <w:rFonts w:ascii="Times New Roman" w:hAnsi="Times New Roman"/>
          <w:sz w:val="24"/>
          <w:szCs w:val="24"/>
        </w:rPr>
        <w:lastRenderedPageBreak/>
        <w:t xml:space="preserve">A hazai tradícióinknak és az európai – </w:t>
      </w:r>
      <w:r w:rsidRPr="00151C7C">
        <w:rPr>
          <w:rFonts w:ascii="Times New Roman" w:hAnsi="Times New Roman"/>
          <w:b/>
          <w:sz w:val="24"/>
          <w:szCs w:val="24"/>
        </w:rPr>
        <w:t>kis/közepes családi gazdaságokra és azok összefogására</w:t>
      </w:r>
      <w:r w:rsidRPr="000E1961">
        <w:rPr>
          <w:rFonts w:ascii="Times New Roman" w:hAnsi="Times New Roman"/>
          <w:sz w:val="24"/>
          <w:szCs w:val="24"/>
        </w:rPr>
        <w:t xml:space="preserve">, szövetkezésére alapuló, a helyi gazdaságot és társadalmat erősítő, a város-vidék kapcsolatokat újraépítő – </w:t>
      </w:r>
      <w:r w:rsidRPr="00151C7C">
        <w:rPr>
          <w:rFonts w:ascii="Times New Roman" w:hAnsi="Times New Roman"/>
          <w:b/>
          <w:sz w:val="24"/>
          <w:szCs w:val="24"/>
        </w:rPr>
        <w:t>agrár- és vidékmodellnek megfelelő fejlődés</w:t>
      </w:r>
      <w:r w:rsidRPr="000E1961">
        <w:rPr>
          <w:rFonts w:ascii="Times New Roman" w:hAnsi="Times New Roman"/>
          <w:sz w:val="24"/>
          <w:szCs w:val="24"/>
        </w:rPr>
        <w:t xml:space="preserve"> lehet a záloga megmaradásunknak. Egyedül ez képes vidéki közösségeinket és a földhöz („ager”-hez) kötődő kultúránkat, tradicionális agrikultúránkat és természeti értékeinket megőrizni, gyarapítani, egyúttal vidéken munkát, megélhetést és tisztes jövedelmet biztosítani, továbbá az egyre inkább nemzetbiztonsági jelentőségűvé váló élelmezési, élelmiszer- és környezetbiztonságot az egész társadalom számára garantálni.</w:t>
      </w:r>
      <w:r>
        <w:rPr>
          <w:rFonts w:ascii="Times New Roman" w:hAnsi="Times New Roman"/>
          <w:sz w:val="24"/>
          <w:szCs w:val="24"/>
        </w:rPr>
        <w:t xml:space="preserve"> Ehhez </w:t>
      </w:r>
      <w:r w:rsidRPr="001B6CE0">
        <w:rPr>
          <w:rFonts w:ascii="Times New Roman" w:hAnsi="Times New Roman"/>
          <w:b/>
          <w:sz w:val="24"/>
          <w:szCs w:val="24"/>
        </w:rPr>
        <w:t>számos lépés megtételére van szükség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8B51A6" w:rsidRPr="000051BB" w:rsidRDefault="008B51A6" w:rsidP="008B51A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b/>
          <w:sz w:val="24"/>
          <w:szCs w:val="24"/>
        </w:rPr>
        <w:t>Közvetlen teendőként</w:t>
      </w:r>
      <w:r w:rsidRPr="000051BB">
        <w:rPr>
          <w:rFonts w:ascii="Times New Roman" w:hAnsi="Times New Roman"/>
          <w:sz w:val="24"/>
          <w:szCs w:val="24"/>
        </w:rPr>
        <w:t xml:space="preserve"> mindazon esetekben, ahol a törvények betűjétől vagy szellemétől vélhetően eltér a jogalkalmazó, pereket kell(ene) indítani, hogy a jogsértéseket bíróságok mondhassák ki. (Ezt egy ember maga, véges élethosszal és energiával nem tudja elvégezni, amivel a kormányzat előre számol is.) Vagyonosodási vizsgálatokra van továbbá szükség annak kiderítésére, hogy a több százmilliós vásárlások fedezete honnan származik. Ezt – ha </w:t>
      </w:r>
      <w:r w:rsidRPr="000051BB">
        <w:rPr>
          <w:rFonts w:ascii="Times New Roman" w:hAnsi="Times New Roman"/>
          <w:i/>
          <w:sz w:val="24"/>
          <w:szCs w:val="24"/>
        </w:rPr>
        <w:t>„családi összefogásra”</w:t>
      </w:r>
      <w:r w:rsidRPr="000051BB">
        <w:rPr>
          <w:rFonts w:ascii="Times New Roman" w:hAnsi="Times New Roman"/>
          <w:sz w:val="24"/>
          <w:szCs w:val="24"/>
        </w:rPr>
        <w:t xml:space="preserve"> történik (az általában gúnyos mosollyal kísért) hivatkozás – a családra is ki kell terjeszteni. </w:t>
      </w:r>
    </w:p>
    <w:p w:rsidR="008B51A6" w:rsidRPr="000051BB" w:rsidRDefault="008B51A6" w:rsidP="008B51A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B">
        <w:rPr>
          <w:rFonts w:ascii="Times New Roman" w:hAnsi="Times New Roman" w:cs="Times New Roman"/>
          <w:b/>
          <w:sz w:val="24"/>
          <w:szCs w:val="24"/>
        </w:rPr>
        <w:t>Meg kell állítanunk</w:t>
      </w:r>
      <w:r w:rsidRPr="000051BB">
        <w:rPr>
          <w:rFonts w:ascii="Times New Roman" w:hAnsi="Times New Roman" w:cs="Times New Roman"/>
          <w:sz w:val="24"/>
          <w:szCs w:val="24"/>
        </w:rPr>
        <w:t xml:space="preserve"> a közjó szolgálatára rendelt, állami tulajdonban lévő, közös nemzeti földvagyonunk kiárusítását, aminek lehetőségét a Mezőhegyesen lefolytatott árverések semmissé nyilvánítása világosan </w:t>
      </w:r>
      <w:r w:rsidR="00D7783D">
        <w:rPr>
          <w:rFonts w:ascii="Times New Roman" w:hAnsi="Times New Roman" w:cs="Times New Roman"/>
          <w:sz w:val="24"/>
          <w:szCs w:val="24"/>
        </w:rPr>
        <w:t xml:space="preserve">megmatatta és </w:t>
      </w:r>
      <w:r w:rsidRPr="000051BB">
        <w:rPr>
          <w:rFonts w:ascii="Times New Roman" w:hAnsi="Times New Roman" w:cs="Times New Roman"/>
          <w:sz w:val="24"/>
          <w:szCs w:val="24"/>
        </w:rPr>
        <w:t>bizonyít</w:t>
      </w:r>
      <w:r w:rsidR="00D7783D">
        <w:rPr>
          <w:rFonts w:ascii="Times New Roman" w:hAnsi="Times New Roman" w:cs="Times New Roman"/>
          <w:sz w:val="24"/>
          <w:szCs w:val="24"/>
        </w:rPr>
        <w:t>otta</w:t>
      </w:r>
      <w:r w:rsidRPr="000051BB">
        <w:rPr>
          <w:rFonts w:ascii="Times New Roman" w:hAnsi="Times New Roman" w:cs="Times New Roman"/>
          <w:sz w:val="24"/>
          <w:szCs w:val="24"/>
        </w:rPr>
        <w:t>.</w:t>
      </w:r>
      <w:r w:rsidR="00C6720D">
        <w:rPr>
          <w:rStyle w:val="Lbjegyzet-hivatkozs"/>
          <w:rFonts w:ascii="Times New Roman" w:hAnsi="Times New Roman" w:cs="Times New Roman"/>
          <w:sz w:val="24"/>
          <w:szCs w:val="24"/>
        </w:rPr>
        <w:footnoteReference w:id="74"/>
      </w:r>
      <w:r w:rsidRPr="000051BB">
        <w:rPr>
          <w:rFonts w:ascii="Times New Roman" w:hAnsi="Times New Roman" w:cs="Times New Roman"/>
          <w:sz w:val="24"/>
          <w:szCs w:val="24"/>
        </w:rPr>
        <w:t xml:space="preserve"> Ezt az akaratnyilvánító népszavazás is kikényszerítheti. Ha azonban ez mégsem sikerülne, úgy </w:t>
      </w:r>
      <w:r w:rsidRPr="000051BB">
        <w:rPr>
          <w:rFonts w:ascii="Times New Roman" w:hAnsi="Times New Roman"/>
          <w:sz w:val="24"/>
          <w:szCs w:val="24"/>
        </w:rPr>
        <w:t xml:space="preserve">haladéktalanul </w:t>
      </w:r>
      <w:r w:rsidRPr="000051BB">
        <w:rPr>
          <w:rFonts w:ascii="Times New Roman" w:hAnsi="Times New Roman"/>
          <w:b/>
          <w:sz w:val="24"/>
          <w:szCs w:val="24"/>
        </w:rPr>
        <w:t>vissza kell szereznünk a közösségek államát</w:t>
      </w:r>
      <w:r w:rsidRPr="000051BB">
        <w:rPr>
          <w:rFonts w:ascii="Times New Roman" w:hAnsi="Times New Roman"/>
          <w:sz w:val="24"/>
          <w:szCs w:val="24"/>
        </w:rPr>
        <w:t xml:space="preserve">, vissza kell helyezni erkölcsi talapzatára, és ismét a közjó szolgálatába kell állítanunk, </w:t>
      </w:r>
      <w:r w:rsidRPr="000051BB">
        <w:rPr>
          <w:rFonts w:ascii="Times New Roman" w:hAnsi="Times New Roman" w:cs="Times New Roman"/>
          <w:sz w:val="24"/>
          <w:szCs w:val="24"/>
        </w:rPr>
        <w:t xml:space="preserve">majd a politikai rendszerváltást követően: </w:t>
      </w:r>
    </w:p>
    <w:p w:rsidR="008B51A6" w:rsidRPr="000051BB" w:rsidRDefault="008B51A6" w:rsidP="008B51A6">
      <w:pPr>
        <w:pStyle w:val="Listaszerbekezds"/>
        <w:numPr>
          <w:ilvl w:val="0"/>
          <w:numId w:val="37"/>
        </w:numPr>
        <w:spacing w:before="120"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 xml:space="preserve">az állami vagyonról szóló törvény módosításával az állam tulajdonában lévő termőföldet a forgalomképtelen kincstári vagyonelemekhez kell sorolni; </w:t>
      </w:r>
    </w:p>
    <w:p w:rsidR="008B51A6" w:rsidRDefault="008B51A6" w:rsidP="00A908F3">
      <w:pPr>
        <w:pStyle w:val="Listaszerbekezds"/>
        <w:numPr>
          <w:ilvl w:val="0"/>
          <w:numId w:val="37"/>
        </w:numPr>
        <w:spacing w:before="120" w:after="0" w:line="240" w:lineRule="auto"/>
        <w:ind w:left="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üzemszabályozási törvényt kell alkotni, és az európai gyakorlatnak megfelelően ebben kell szabályozni a mezőgazdasági üzem jellemzőit, működtetésének feltételeit és az összeszámítási szabály bevezetése alapján egy családhoz/érdekeltséghez tartozó birtokszámot (1 db) és annak ágazattól függő maximális méretét;</w:t>
      </w:r>
    </w:p>
    <w:p w:rsidR="008B51A6" w:rsidRDefault="008B51A6" w:rsidP="00C715BD">
      <w:pPr>
        <w:pStyle w:val="Listaszerbekezds"/>
        <w:numPr>
          <w:ilvl w:val="0"/>
          <w:numId w:val="37"/>
        </w:numPr>
        <w:spacing w:before="120" w:after="0" w:line="240" w:lineRule="auto"/>
        <w:ind w:left="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üzemszabályozási törvényben előirt maximális birtokméret-korlátoknak való megfeleléshez 3 év türelmi időt kell biztosítani, és azt </w:t>
      </w:r>
      <w:r w:rsidR="00C715BD" w:rsidRPr="000051BB">
        <w:rPr>
          <w:rFonts w:ascii="Times New Roman" w:hAnsi="Times New Roman"/>
          <w:sz w:val="24"/>
          <w:szCs w:val="24"/>
        </w:rPr>
        <w:t xml:space="preserve">az egy család megélhetését biztosító átlagos </w:t>
      </w:r>
      <w:r w:rsidR="00C715BD">
        <w:rPr>
          <w:rFonts w:ascii="Times New Roman" w:hAnsi="Times New Roman"/>
          <w:sz w:val="24"/>
          <w:szCs w:val="24"/>
        </w:rPr>
        <w:t xml:space="preserve">európai </w:t>
      </w:r>
      <w:r w:rsidR="00C715BD" w:rsidRPr="000051BB">
        <w:rPr>
          <w:rFonts w:ascii="Times New Roman" w:hAnsi="Times New Roman"/>
          <w:sz w:val="24"/>
          <w:szCs w:val="24"/>
        </w:rPr>
        <w:t>birtokméret felett – a lakhely és a birtok közti távolság szerint is differenciált – területnagyságtól függő</w:t>
      </w:r>
      <w:r w:rsidR="00873254">
        <w:rPr>
          <w:rFonts w:ascii="Times New Roman" w:hAnsi="Times New Roman"/>
          <w:sz w:val="24"/>
          <w:szCs w:val="24"/>
        </w:rPr>
        <w:t>,</w:t>
      </w:r>
      <w:r w:rsidR="00C715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sávos, progresszív földadóval is ösztönözni kell;</w:t>
      </w:r>
    </w:p>
    <w:p w:rsidR="008B51A6" w:rsidRDefault="008B51A6" w:rsidP="00C715BD">
      <w:pPr>
        <w:pStyle w:val="Listaszerbekezds"/>
        <w:numPr>
          <w:ilvl w:val="0"/>
          <w:numId w:val="37"/>
        </w:numPr>
        <w:spacing w:before="120" w:after="0" w:line="240" w:lineRule="auto"/>
        <w:ind w:left="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családi gazdasági modell versenyképességét növelő szövetkezeti formákról, azok működéséről és támogatásuk módozatairól törvényt kell alkotni;</w:t>
      </w:r>
    </w:p>
    <w:p w:rsidR="008B51A6" w:rsidRPr="000051BB" w:rsidRDefault="008B51A6" w:rsidP="008B51A6">
      <w:pPr>
        <w:pStyle w:val="Listaszerbekezds"/>
        <w:numPr>
          <w:ilvl w:val="0"/>
          <w:numId w:val="37"/>
        </w:num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 xml:space="preserve">a földalapok és egyéb feltételek megteremtésével el kell indítani a </w:t>
      </w:r>
      <w:r>
        <w:rPr>
          <w:rFonts w:ascii="Times New Roman" w:hAnsi="Times New Roman"/>
          <w:sz w:val="24"/>
          <w:szCs w:val="24"/>
        </w:rPr>
        <w:t xml:space="preserve">Nemzeti Vidékstratégia által előírt </w:t>
      </w:r>
      <w:r w:rsidRPr="000051BB">
        <w:rPr>
          <w:rFonts w:ascii="Times New Roman" w:hAnsi="Times New Roman"/>
          <w:i/>
          <w:sz w:val="24"/>
          <w:szCs w:val="24"/>
        </w:rPr>
        <w:t>„demográfiai földprogramot”</w:t>
      </w:r>
      <w:r w:rsidRPr="000051BB">
        <w:rPr>
          <w:rFonts w:ascii="Times New Roman" w:hAnsi="Times New Roman"/>
          <w:sz w:val="24"/>
          <w:szCs w:val="24"/>
        </w:rPr>
        <w:t xml:space="preserve"> illetve a </w:t>
      </w:r>
      <w:r w:rsidRPr="000051BB">
        <w:rPr>
          <w:rFonts w:ascii="Times New Roman" w:hAnsi="Times New Roman"/>
          <w:i/>
          <w:sz w:val="24"/>
          <w:szCs w:val="24"/>
        </w:rPr>
        <w:t>„szociális földprogramot”</w:t>
      </w:r>
      <w:r w:rsidRPr="000051BB">
        <w:rPr>
          <w:rFonts w:ascii="Times New Roman" w:hAnsi="Times New Roman"/>
          <w:sz w:val="24"/>
          <w:szCs w:val="24"/>
        </w:rPr>
        <w:t>;</w:t>
      </w:r>
    </w:p>
    <w:p w:rsidR="008B51A6" w:rsidRPr="000051BB" w:rsidRDefault="008B51A6" w:rsidP="008B51A6">
      <w:pPr>
        <w:pStyle w:val="Listaszerbekezds"/>
        <w:numPr>
          <w:ilvl w:val="0"/>
          <w:numId w:val="37"/>
        </w:numPr>
        <w:spacing w:before="120" w:after="0" w:line="240" w:lineRule="auto"/>
        <w:ind w:left="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közösségi földalapok gyarapítása érdekében </w:t>
      </w:r>
      <w:r w:rsidRPr="000051BB">
        <w:rPr>
          <w:rFonts w:ascii="Times New Roman" w:hAnsi="Times New Roman"/>
          <w:sz w:val="24"/>
          <w:szCs w:val="24"/>
        </w:rPr>
        <w:t xml:space="preserve">az államnak elővásárlási jogával élve a földpiac aktív szereplőjeként fel kell vásárolnia - az üzemszabályozás és a progresszív földadó hatására várhatóan megnövekvő - eladásra felkínált földkészleteket, amelyeket a valóban helyben élő, gazdálkodó családoknak, a </w:t>
      </w:r>
      <w:r w:rsidRPr="000051BB">
        <w:rPr>
          <w:rFonts w:ascii="Times New Roman" w:hAnsi="Times New Roman"/>
          <w:i/>
          <w:sz w:val="24"/>
          <w:szCs w:val="24"/>
        </w:rPr>
        <w:t>„demográfiai földprogram”</w:t>
      </w:r>
      <w:r w:rsidRPr="000051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valamint</w:t>
      </w:r>
      <w:r w:rsidRPr="000051BB">
        <w:rPr>
          <w:rFonts w:ascii="Times New Roman" w:hAnsi="Times New Roman"/>
          <w:sz w:val="24"/>
          <w:szCs w:val="24"/>
        </w:rPr>
        <w:t xml:space="preserve"> a </w:t>
      </w:r>
      <w:r w:rsidRPr="000051BB">
        <w:rPr>
          <w:rFonts w:ascii="Times New Roman" w:hAnsi="Times New Roman"/>
          <w:i/>
          <w:sz w:val="24"/>
          <w:szCs w:val="24"/>
        </w:rPr>
        <w:t>„szociális földprogram”</w:t>
      </w:r>
      <w:r w:rsidRPr="000051BB">
        <w:rPr>
          <w:rFonts w:ascii="Times New Roman" w:hAnsi="Times New Roman"/>
          <w:sz w:val="24"/>
          <w:szCs w:val="24"/>
        </w:rPr>
        <w:t xml:space="preserve"> keretében </w:t>
      </w:r>
      <w:r>
        <w:rPr>
          <w:rFonts w:ascii="Times New Roman" w:hAnsi="Times New Roman"/>
          <w:sz w:val="24"/>
          <w:szCs w:val="24"/>
        </w:rPr>
        <w:t xml:space="preserve">pedig </w:t>
      </w:r>
      <w:r w:rsidRPr="000051BB">
        <w:rPr>
          <w:rFonts w:ascii="Times New Roman" w:hAnsi="Times New Roman"/>
          <w:sz w:val="24"/>
          <w:szCs w:val="24"/>
        </w:rPr>
        <w:t>a fiataloknak és az önkormányzatoknak kell kedvező feltételekkel, tartós bérbe adnia</w:t>
      </w:r>
      <w:r>
        <w:rPr>
          <w:rFonts w:ascii="Times New Roman" w:hAnsi="Times New Roman"/>
          <w:sz w:val="24"/>
          <w:szCs w:val="24"/>
        </w:rPr>
        <w:t>;</w:t>
      </w:r>
    </w:p>
    <w:p w:rsidR="008B51A6" w:rsidRPr="000051BB" w:rsidRDefault="008B51A6" w:rsidP="008B51A6">
      <w:pPr>
        <w:pStyle w:val="Listaszerbekezds"/>
        <w:numPr>
          <w:ilvl w:val="0"/>
          <w:numId w:val="32"/>
        </w:numPr>
        <w:spacing w:before="120" w:after="0" w:line="240" w:lineRule="auto"/>
        <w:ind w:left="340"/>
        <w:contextualSpacing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>az európai szintéren kezdeményezni kell a termőföld kivételét a tőke-javak közül és az élelmiszer önrendelkezés közösségi szintű elfogadását; végezetül</w:t>
      </w:r>
    </w:p>
    <w:p w:rsidR="008B51A6" w:rsidRPr="000051BB" w:rsidRDefault="008B51A6" w:rsidP="008B51A6">
      <w:pPr>
        <w:pStyle w:val="Listaszerbekezds"/>
        <w:numPr>
          <w:ilvl w:val="0"/>
          <w:numId w:val="32"/>
        </w:numPr>
        <w:spacing w:before="120" w:after="0" w:line="240" w:lineRule="auto"/>
        <w:ind w:left="340"/>
        <w:contextualSpacing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 xml:space="preserve">minden olyan törekvést segítenie kell, amely közös értékeink védelmét és gyarapítását, az ezeket megtartó közösségek, a helyi gazdaság és társadalom erősítését tűzi célul, és ezzel egyfajta missziós, jövőnket alapozó feladatot lát el a spekuláns tőke által globalizált világban. </w:t>
      </w:r>
    </w:p>
    <w:p w:rsidR="008B51A6" w:rsidRDefault="008B51A6" w:rsidP="008B51A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1BB">
        <w:rPr>
          <w:rFonts w:ascii="Times New Roman" w:hAnsi="Times New Roman"/>
          <w:sz w:val="24"/>
          <w:szCs w:val="24"/>
        </w:rPr>
        <w:t>Ezek a lépések és a helyi közösségek megerősítése és kapcsolataik építése a végveszélybe került és apátiába süllyedt agrártársadalmat is segítheti abban, hogy saját – ám az egész társadalmat szolgáló – étékei és érdekei védelmében bátran lépjen fel, és forduljon szembe a mindenen átgázoló tőkeérdekekkel.  Bárcsak a saját állama is segítségére lenne ebben!</w:t>
      </w:r>
    </w:p>
    <w:p w:rsidR="007D1A74" w:rsidRDefault="007D1A74" w:rsidP="00017387">
      <w:pPr>
        <w:pStyle w:val="Listaszerbekezds"/>
        <w:numPr>
          <w:ilvl w:val="0"/>
          <w:numId w:val="19"/>
        </w:numPr>
        <w:spacing w:before="360" w:after="240"/>
        <w:rPr>
          <w:rFonts w:ascii="Times New Roman" w:hAnsi="Times New Roman"/>
          <w:b/>
          <w:sz w:val="24"/>
          <w:szCs w:val="24"/>
        </w:rPr>
      </w:pPr>
      <w:r w:rsidRPr="00F3679C">
        <w:rPr>
          <w:rFonts w:ascii="Times New Roman" w:hAnsi="Times New Roman"/>
          <w:b/>
          <w:sz w:val="24"/>
          <w:szCs w:val="24"/>
        </w:rPr>
        <w:lastRenderedPageBreak/>
        <w:t>Mellékletek</w:t>
      </w:r>
      <w:r w:rsidR="00C0379F">
        <w:rPr>
          <w:rFonts w:ascii="Times New Roman" w:hAnsi="Times New Roman"/>
          <w:b/>
          <w:sz w:val="24"/>
          <w:szCs w:val="24"/>
        </w:rPr>
        <w:t xml:space="preserve"> </w:t>
      </w:r>
    </w:p>
    <w:p w:rsidR="00BF22C8" w:rsidRPr="00831D2C" w:rsidRDefault="00BE20DA" w:rsidP="003B2323">
      <w:pPr>
        <w:spacing w:before="360" w:after="24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BF22C8" w:rsidRPr="00831D2C">
        <w:rPr>
          <w:rFonts w:ascii="Times New Roman" w:hAnsi="Times New Roman" w:cs="Times New Roman"/>
          <w:b/>
          <w:i/>
          <w:sz w:val="24"/>
          <w:szCs w:val="24"/>
        </w:rPr>
        <w:t xml:space="preserve">/1. melléklet: </w:t>
      </w:r>
      <w:r w:rsidR="00BF22C8" w:rsidRPr="00831D2C">
        <w:rPr>
          <w:rFonts w:ascii="Times New Roman" w:hAnsi="Times New Roman" w:cs="Times New Roman"/>
          <w:i/>
          <w:sz w:val="24"/>
          <w:szCs w:val="24"/>
        </w:rPr>
        <w:t xml:space="preserve">Nyertes árverezők és bérlők </w:t>
      </w:r>
      <w:r w:rsidR="006F51B7" w:rsidRPr="00831D2C">
        <w:rPr>
          <w:rFonts w:ascii="Times New Roman" w:hAnsi="Times New Roman" w:cs="Times New Roman"/>
          <w:i/>
          <w:sz w:val="24"/>
          <w:szCs w:val="24"/>
        </w:rPr>
        <w:t>kapcsolata</w:t>
      </w:r>
      <w:r w:rsidR="00BF22C8" w:rsidRPr="00831D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Rcsostblzat"/>
        <w:tblW w:w="11199" w:type="dxa"/>
        <w:tblInd w:w="-318" w:type="dxa"/>
        <w:tblLayout w:type="fixed"/>
        <w:tblLook w:val="04A0"/>
      </w:tblPr>
      <w:tblGrid>
        <w:gridCol w:w="2553"/>
        <w:gridCol w:w="992"/>
        <w:gridCol w:w="992"/>
        <w:gridCol w:w="1134"/>
        <w:gridCol w:w="992"/>
        <w:gridCol w:w="993"/>
        <w:gridCol w:w="992"/>
        <w:gridCol w:w="992"/>
        <w:gridCol w:w="709"/>
        <w:gridCol w:w="850"/>
      </w:tblGrid>
      <w:tr w:rsidR="00BF22C8" w:rsidRPr="00C759A9" w:rsidTr="008F6261">
        <w:tc>
          <w:tcPr>
            <w:tcW w:w="2553" w:type="dxa"/>
            <w:vMerge w:val="restart"/>
          </w:tcPr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Földvásárló nyertes árverezők</w:t>
            </w:r>
          </w:p>
        </w:tc>
        <w:tc>
          <w:tcPr>
            <w:tcW w:w="8646" w:type="dxa"/>
            <w:gridSpan w:val="9"/>
          </w:tcPr>
          <w:p w:rsidR="00BF22C8" w:rsidRPr="00C759A9" w:rsidRDefault="00BF22C8" w:rsidP="008F62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A megvásárolt föld (ha)</w:t>
            </w:r>
          </w:p>
        </w:tc>
      </w:tr>
      <w:tr w:rsidR="00BF22C8" w:rsidRPr="00C759A9" w:rsidTr="008F6261">
        <w:tc>
          <w:tcPr>
            <w:tcW w:w="2553" w:type="dxa"/>
            <w:vMerge/>
          </w:tcPr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a földvásárló saját bérleménye</w:t>
            </w:r>
          </w:p>
        </w:tc>
        <w:tc>
          <w:tcPr>
            <w:tcW w:w="992" w:type="dxa"/>
          </w:tcPr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 xml:space="preserve">a földvásárló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közvetlen </w:t>
            </w: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 xml:space="preserve">rokoni,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üzlettársi</w:t>
            </w: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 xml:space="preserve"> körének</w:t>
            </w:r>
          </w:p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bérleménye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 xml:space="preserve">a földvásárló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saját, ill. közvetlen  rokoni, üzlettársi köre </w:t>
            </w: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cégének</w:t>
            </w:r>
          </w:p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bérleménye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F22C8" w:rsidRPr="00C759A9" w:rsidRDefault="00BF22C8" w:rsidP="008F62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saját bérlemény</w:t>
            </w:r>
          </w:p>
          <w:p w:rsidR="00BF22C8" w:rsidRPr="00C759A9" w:rsidRDefault="00BF22C8" w:rsidP="008F62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összesen</w:t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más természetes</w:t>
            </w:r>
          </w:p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személy</w:t>
            </w:r>
          </w:p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bérleménye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 xml:space="preserve">más </w:t>
            </w:r>
          </w:p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cég</w:t>
            </w:r>
          </w:p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bérleménye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BF22C8" w:rsidRPr="00C759A9" w:rsidRDefault="00BF22C8" w:rsidP="008F62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külső bérlemény</w:t>
            </w:r>
          </w:p>
          <w:p w:rsidR="00BF22C8" w:rsidRPr="00C759A9" w:rsidRDefault="00BF22C8" w:rsidP="008F62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összesen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BF22C8" w:rsidRPr="009C780B" w:rsidRDefault="00BF22C8" w:rsidP="008F62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780B">
              <w:rPr>
                <w:rFonts w:ascii="Times New Roman" w:hAnsi="Times New Roman" w:cs="Times New Roman"/>
                <w:b/>
                <w:sz w:val="16"/>
                <w:szCs w:val="16"/>
              </w:rPr>
              <w:t>nincs bérlő</w:t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:rsidR="00BF22C8" w:rsidRPr="00C759A9" w:rsidRDefault="00BF22C8" w:rsidP="008F6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mind-összesen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AB220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Antalffy György Gábor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167,2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189,4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189,4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AB220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Ányos István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77,4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AB220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Ányos Pál Mihály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3,1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1574F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Árki Miklós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47,9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1574F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Aszt Norbert Róbert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43,2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1574F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Baki Endre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72,1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1574F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Baki Regina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71,2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1574F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Bakonyi István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132,2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30B5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Balázs Krisztián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16,3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30B5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Bali Gábor György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b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759A9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30B5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Bán István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30B5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Barabás János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9D215E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D215E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30B5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Bárány Zsigmond Krisztián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9D215E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30B5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Bárány Zsolt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147,7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30B5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Bártol Béla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30B5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Birkás Zita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AE4B5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Bodó Adrián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AE4B5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Bodó Ágoston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AE4B5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Bodó Nándor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AE4B5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Bodoki György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B1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Borsányi András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B1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Borsányi Balázs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B1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Búza Péter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B1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Büki József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204,8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B1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Czaltig Tamás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B1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Czéh György Nándor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B1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Csepregi Árpád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56,1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B1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Csepregi Attila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B1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Cseténé Egyed Mónika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B1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Csikós Péter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206,7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D3F8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Csikós Péterné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D3F8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Csizmadia György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3,6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D3F8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Csizmadia Zsolt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D3F8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Csulik György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D3F8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Dala Lajos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D3F8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Deák Csaba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D3F8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Deák Tamás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53A0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Doktor Ákos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224,0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53A0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Doktorné Birkás Anita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53A0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Dörömbözi József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F2398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Antalffy Györgyné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60,9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53A0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Bartyikné dr. Márton Á.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53A0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Bodó Eszter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53A0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Fresli Mihály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53A0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Jármy Miklós Zoltán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53A0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Mikó Péter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53A0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Nagy Szabolcs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51,3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2640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Nándorfi Zoltán Géza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AB220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Pákh Gergely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2640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Somogyi Ádám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Somogyi Józsefné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2640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Tiszeker Éva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222,0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2640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Tóth Anett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2640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Varga Attila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2640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Drusza Kornél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2640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Dubánné Gáspár Viktória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34,8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D797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Eppel Dániel Soma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261,6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Eppel Krisztián Péter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273,2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D797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Farkasdi Gábor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12,0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D797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Fehér Katalin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178,9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D797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Fehér Zsolt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233,3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233,3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D797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Ferencz Kornél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3,7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28F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Ferenczi Gábor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92,7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28F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Ferenczi László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28F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Fésűs Attila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28F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Flier János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134,0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28F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Flier Tamás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28F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Fojtek Zsolt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Fonyó Gábor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270,0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4F32C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Forró Tibor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4F32C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Fridrich Tamás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915B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Friedl Katalin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915B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Fuchs Nándor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915B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Gajdó László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915B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Gárdonyi Róbert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172,3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172,3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915B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Gárdonyi Sándorné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177,5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Gulner Miklós József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145,8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8915B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Gyalog Zsolt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510,0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4353D1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Halász Anita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Hanuszka Tamás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Hersics Zoltán 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28F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Holmanné Zimmermann Júlia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FF7FF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Holly Viktor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121,0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3612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Horváth Balázs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20D54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Horváth Edit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D6051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Horváth Ferenc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Horváth Iván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AB341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Horváth János István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F7422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Illés Gyula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F7422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Juhász Lajos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F7422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Kajári Józsefné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F7422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Kajári László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F7422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Kalló Imre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907E9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Kapeller Bálint István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53,3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907E9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Keresztes Zsolt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243,5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243,5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243,5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Kertész Balázs Pál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F77AD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Kirinovics Péter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41,9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C86C2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86C2C">
              <w:rPr>
                <w:rFonts w:ascii="Times New Roman" w:hAnsi="Times New Roman" w:cs="Times New Roman"/>
                <w:sz w:val="16"/>
                <w:szCs w:val="16"/>
              </w:rPr>
              <w:t>Kirinovics Tibor Istvánné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271,7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C86C2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Kirinovics-Bőle Petra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C86C2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Kiss Gábor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C86C2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Kiss Norbert Ivó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70,7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2735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Kizlinger Dóra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2735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Komon Ferenc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2735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Kopiári Károly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231,7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BA18D8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Kopiáriné Tomics Boglárka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279,3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279,3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907D3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Kovács Attila (Sárbogárd)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907D3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Kovács Attila (Seregélyes)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907D3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Kovács Béla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907D3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Kovács Kornél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907D3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Kovács Kornél János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135,9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907D3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Kovács Márk Tamás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907D3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Kovács Róbert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6B4064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Kozmér Attila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6B4064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Kökönyei László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6B4064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Kuzsmiczki Szilárd Roland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19,8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6B4064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Kuzsmiczkiné Szabó Márta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27,8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2B219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Lakatos Huba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2B219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Lénárt István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2B219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Lengyel Péter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280,5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280,5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280,5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2B219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Lengyelné Schwan Tünde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2B219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Lévai Péter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23AB8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Márok Csaba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54,0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B03C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Mercsek Milán 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186,2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B03C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Merkl László József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B03C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Mészáros Ágnes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238,2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6761AD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6761AD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B177F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Mészáros Beatrix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276,4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B177F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Mészáros János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207,8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A1390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Mészáros Lőrinc (apa)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243,1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A1390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Mészáros Lőrinc (fia)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160,6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A1390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Mészárosné Kelemen Beatrix Csilla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297,6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A1390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Meszlényi Viktor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3626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Meszlényi Zsolt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27184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Micheller Károly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1366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Micheller Róbert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116,1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1366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Mihályi Gábor Bence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F00A8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Mikó Ferenc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162,6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E6FF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Mohai Gábor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E6FF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Molnár Zoltán Lajos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6204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Mrázik Sándor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51,9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6204D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Mukli Ignác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7532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Müller Zoltán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7532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Nagy Norbert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9659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Németh Andrea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5F2398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Nyikosné Antalffy Sarolta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156,3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264,7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C745E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Nyikosné Semjén Adrienne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49706F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Oláh László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49706F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Ortner Endre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450040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Pálmüller Béla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450040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Pató János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109,4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Penzer László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528C4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Pethes András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141,1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528C4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Pethes András Attila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528C4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Pethes Sándor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74D0F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Petrohai György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E4000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Plézer János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E4000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Rabi János 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27,3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E4000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Reisz István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87,5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4F3BD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Réthy Csaba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54,7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8269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Rostási-Szabó Attila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8269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Rubóczky József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8269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Sári Ferenc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B28E5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Sárközy Károly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B28E5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Schneider Attila Mihály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162,7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B28E5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Simon-Hornok Réka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DB28E5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Sipos Ferenc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7B066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Siposné Bartha Zsuzsa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264,8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7,7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272,5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CB2DD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Stiedl Pál József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Szabó Zoltán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CB2DD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Szabó Zsolt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CB2DD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Szabóné Szenci Mariann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015D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Szágos Péter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3,1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20E2E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Szeifert Tamás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57,9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Széll András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C72736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2736">
              <w:rPr>
                <w:rFonts w:ascii="Times New Roman" w:hAnsi="Times New Roman" w:cs="Times New Roman"/>
                <w:sz w:val="16"/>
                <w:szCs w:val="16"/>
              </w:rPr>
              <w:t>Szenczi János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2E254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Szenczi János Mihály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155,4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2A5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Sziebler Péterné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2A5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Szigli Zoltán Gyula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962A5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Szőke Antal koppány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A263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Szőnyegi Tamás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A263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Takács Károly István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A263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Térmeg György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132,4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A263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Tiborcz Eszter Zsuzsanna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166,2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F3768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Tiborcz Sándor István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F37683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Tomics László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280,1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044844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Tóth Tibor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2802B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Vadász Tamás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39,1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2802B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Vámosi István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2802B9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Varga Ferenc (Martonvásár)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792D30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Varga Ferenc (Aba)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108,7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4A23E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Varga Ferenc Bence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267,2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B0547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Varga István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93,5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C53487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Varga Péter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F5418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Varvasovszki László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31,4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52B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Vass Eszter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233,5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278,0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278,0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52B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Vass László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52B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Végh Csaba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EF52BA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Vinis János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B048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Virág Barnabás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3B0482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Virágné Horváth Zsuzsanna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7F668B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Viszló Levente Győző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7F668B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Vizi Dániel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7F668B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Zarándok János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56,5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7F668B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Zichy Imre Helmich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77,6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AB220C" w:rsidRDefault="00BF22C8" w:rsidP="00BD088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Zimmermann Botond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F96BD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6BD9">
              <w:rPr>
                <w:rFonts w:ascii="Times New Roman" w:hAnsi="Times New Roman" w:cs="Times New Roman"/>
                <w:b/>
                <w:sz w:val="16"/>
                <w:szCs w:val="16"/>
              </w:rPr>
              <w:t>79,5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79,5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Default="00BF22C8" w:rsidP="00BD0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Zimmermann István Géza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F96BD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6BD9">
              <w:rPr>
                <w:rFonts w:ascii="Times New Roman" w:hAnsi="Times New Roman" w:cs="Times New Roman"/>
                <w:b/>
                <w:sz w:val="16"/>
                <w:szCs w:val="16"/>
              </w:rPr>
              <w:t>179,8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Pr="009C780B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179,8</w:t>
            </w:r>
          </w:p>
        </w:tc>
      </w:tr>
      <w:tr w:rsidR="00BF22C8" w:rsidRPr="00C759A9" w:rsidTr="00BD088F">
        <w:tc>
          <w:tcPr>
            <w:tcW w:w="2553" w:type="dxa"/>
            <w:vAlign w:val="bottom"/>
          </w:tcPr>
          <w:p w:rsidR="00BF22C8" w:rsidRPr="001B3C87" w:rsidRDefault="00BF22C8" w:rsidP="00BD088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3C87">
              <w:rPr>
                <w:rFonts w:ascii="Times New Roman" w:hAnsi="Times New Roman" w:cs="Times New Roman"/>
                <w:b/>
                <w:sz w:val="16"/>
                <w:szCs w:val="16"/>
              </w:rPr>
              <w:t>Mindösszesen</w:t>
            </w:r>
            <w:r w:rsidR="00BD08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D088F" w:rsidRPr="00BD088F">
              <w:rPr>
                <w:rFonts w:ascii="Times New Roman" w:hAnsi="Times New Roman" w:cs="Times New Roman"/>
                <w:sz w:val="16"/>
                <w:szCs w:val="16"/>
              </w:rPr>
              <w:t>(205 fő)</w:t>
            </w:r>
          </w:p>
        </w:tc>
        <w:tc>
          <w:tcPr>
            <w:tcW w:w="992" w:type="dxa"/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2.260,5</w:t>
            </w:r>
          </w:p>
        </w:tc>
        <w:tc>
          <w:tcPr>
            <w:tcW w:w="992" w:type="dxa"/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694,6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3.753,6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Pr="00F96BD9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6.708,7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bottom"/>
          </w:tcPr>
          <w:p w:rsidR="00BF22C8" w:rsidRPr="00C759A9" w:rsidRDefault="00BF22C8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574,3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:rsidR="00BF22C8" w:rsidRPr="00C759A9" w:rsidRDefault="005A43A4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9.419,0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F22C8" w:rsidRDefault="005A43A4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9.993,3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bottom"/>
          </w:tcPr>
          <w:p w:rsidR="00BF22C8" w:rsidRDefault="00BF22C8" w:rsidP="00BD088F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369,5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bottom"/>
          </w:tcPr>
          <w:p w:rsidR="00BF22C8" w:rsidRDefault="008F7ECE" w:rsidP="00BD088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17.072,0</w:t>
            </w:r>
          </w:p>
        </w:tc>
      </w:tr>
    </w:tbl>
    <w:p w:rsidR="00BF22C8" w:rsidRPr="00F3679C" w:rsidRDefault="00BF22C8" w:rsidP="003B2323">
      <w:pPr>
        <w:pStyle w:val="Listaszerbekezds"/>
        <w:numPr>
          <w:ilvl w:val="0"/>
          <w:numId w:val="4"/>
        </w:numPr>
        <w:spacing w:before="240"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Antalffy György Gábor</w:t>
      </w:r>
      <w:r w:rsidRPr="00F3679C">
        <w:rPr>
          <w:rFonts w:ascii="Times New Roman" w:hAnsi="Times New Roman"/>
          <w:sz w:val="20"/>
          <w:szCs w:val="20"/>
        </w:rPr>
        <w:t xml:space="preserve"> – a megvásárolt területet bérlő Csákvári Mg. Zrt. cégjegyzésre jogosult vezető tisztségviselője, a Zrt-t tulajdonló Csákvári MBO Kft. (8000 Székesfehérvár, Töhötöm utca 6.) 19 cégben érdekelt társtulajdonosa, a Zrt. volt irodaházának címével (8083 Csákvár, Rákóczi u. 38.) azonos lakcímű nyertes árverező;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Bakonyi István</w:t>
      </w:r>
      <w:r w:rsidRPr="00F3679C">
        <w:rPr>
          <w:rFonts w:ascii="Times New Roman" w:hAnsi="Times New Roman"/>
          <w:sz w:val="20"/>
          <w:szCs w:val="20"/>
        </w:rPr>
        <w:t xml:space="preserve"> – a megvásárolt területet bérlő Széra Kft. társtulajdonosa, cégjegyzésre jogosult vezető tisztségviselője;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Dr. Bartyikné dr. Márton Ágnes</w:t>
      </w:r>
      <w:r w:rsidRPr="00F3679C">
        <w:rPr>
          <w:rFonts w:ascii="Times New Roman" w:hAnsi="Times New Roman"/>
          <w:sz w:val="20"/>
          <w:szCs w:val="20"/>
        </w:rPr>
        <w:t xml:space="preserve"> – a megvásárolt területet bérlő Enyingi Agrár Zrt. cégjegyzésre jogosult vezető tisztségviselője;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lastRenderedPageBreak/>
        <w:t>Dr. Antalffy Györgyné</w:t>
      </w:r>
      <w:r w:rsidRPr="00F3679C">
        <w:rPr>
          <w:rFonts w:ascii="Times New Roman" w:hAnsi="Times New Roman"/>
          <w:sz w:val="20"/>
          <w:szCs w:val="20"/>
        </w:rPr>
        <w:t xml:space="preserve"> – Antalffy György Gábornak, a Csákvári Mg. Zrt. cégjegyzésre jogosult vezető tisztségviselőjének, a Zrt-t tulajdonló Csákvári MBO Kft. (8000 Székesfehérvár, Töhötöm utca 6.) 19 cégben érdekelt társtulajdonosának édesanyja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Dr. Pákh Gergely</w:t>
      </w:r>
      <w:r w:rsidRPr="00F3679C">
        <w:rPr>
          <w:rFonts w:ascii="Times New Roman" w:hAnsi="Times New Roman"/>
          <w:sz w:val="20"/>
          <w:szCs w:val="20"/>
        </w:rPr>
        <w:t xml:space="preserve"> - a Csákvári Mg. Zrt. cégjegyzésre jogosult vezető tisztségviselője, a Zrt-t tulajdonló Csákvári MBO Kft. (8000 Székesfehérvár, Töhötöm utca 6.) 18 cégben érdekelt társtulajdonosa, Antalffy György Gábor féltestvére, a Zrt. volt irodaházának címével (8083 Csákvár, Rákóczi u. 38.) azonos lakcímű nyertes árverező; 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Fehér Zsolt</w:t>
      </w:r>
      <w:r w:rsidRPr="00F3679C">
        <w:rPr>
          <w:rFonts w:ascii="Times New Roman" w:hAnsi="Times New Roman"/>
          <w:b/>
          <w:sz w:val="20"/>
          <w:szCs w:val="20"/>
        </w:rPr>
        <w:t xml:space="preserve"> - </w:t>
      </w:r>
      <w:r w:rsidRPr="00F3679C">
        <w:rPr>
          <w:rFonts w:ascii="Times New Roman" w:hAnsi="Times New Roman"/>
          <w:sz w:val="20"/>
          <w:szCs w:val="20"/>
        </w:rPr>
        <w:t>a Seregélyes, Elzamajor 0101/34. hrsz. telephelyen működő, az Elza-major Kft. jogutódaként létrejött cégcsoport (Agárdi Farm Kft, Baráka-major Kft, Selymes-major Kft, Tükrös-major Kft.) egyik – 2015 októberében alakult - új tagja, a Cserepes Agrár Kft. társtulajdonosa;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Fonyó Gábor</w:t>
      </w:r>
      <w:r w:rsidRPr="00F3679C">
        <w:rPr>
          <w:rFonts w:ascii="Times New Roman" w:hAnsi="Times New Roman"/>
          <w:sz w:val="20"/>
          <w:szCs w:val="20"/>
        </w:rPr>
        <w:t xml:space="preserve"> - a Seregélyes, Elzamajor 0101/34. hrsz. telephelyen működő, az Elza-major Kft. jogutódaként létrejött cégcsoport (Agárdi Farm Kft, Baráka-major Kft, Selymes-major Kft, Tükrös-major Kft.) egyik – 2015 októberében alakult - új tagja, a Cserepes Agrár Kft. társtulajdonosa, cégjegyzésre jogosult vezető tisztségviselője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Gulner Miklós József</w:t>
      </w:r>
      <w:r w:rsidRPr="00F3679C">
        <w:rPr>
          <w:rFonts w:ascii="Times New Roman" w:hAnsi="Times New Roman"/>
          <w:sz w:val="20"/>
          <w:szCs w:val="20"/>
        </w:rPr>
        <w:t xml:space="preserve"> – a megvásárolt területet bérlő Felsőcikolai No. 2. Sertéstenyésztő Kft. cégjegyzésre jogosult vezető tisztségviselője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Gyalog Zsolt</w:t>
      </w:r>
      <w:r w:rsidRPr="00F3679C">
        <w:rPr>
          <w:rFonts w:ascii="Times New Roman" w:hAnsi="Times New Roman"/>
          <w:sz w:val="20"/>
          <w:szCs w:val="20"/>
        </w:rPr>
        <w:t xml:space="preserve"> - a Seregélyes, Elzamajor 0101/34. hrsz. telephelyen működő, az Elza-major Kft. jogutódaként létrejött cégcsoport (Agárdi Farm Kft, Baráka-major Kft, Selymes-major Kft, Tükrös-major Kft.) egyik – 2015 októberében alakult - új tagja, a Cserepes Agrár Kft.- ügyvezetéstől 2020-ig eltiltott - társtulajdonosa;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Hersics Zoltán</w:t>
      </w:r>
      <w:r w:rsidRPr="00F3679C">
        <w:rPr>
          <w:rFonts w:ascii="Times New Roman" w:hAnsi="Times New Roman"/>
          <w:sz w:val="20"/>
          <w:szCs w:val="20"/>
        </w:rPr>
        <w:t xml:space="preserve"> a Mikó Ferenc tulajdonában lévő és általa vezetett Mikó és Mikó Kft. agrárgépész technikus alkalmazottja, egyúttal a Mikó Ferenc által vezetett és Mikó-tanya székhellyel működő Enyingi Szövetkezet felügyelő bizottságának tagja. 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Holmanné Zimmermann Júlia</w:t>
      </w:r>
      <w:r w:rsidRPr="00F3679C">
        <w:rPr>
          <w:rFonts w:ascii="Times New Roman" w:hAnsi="Times New Roman"/>
          <w:sz w:val="20"/>
          <w:szCs w:val="20"/>
        </w:rPr>
        <w:t xml:space="preserve"> - Zimmermann Istvánnak, a Csákvári Mg. Zrt. cégjegyzésre jogosult vezető tisztségviselőjének, a Zrt-t tulajdonló Csákvári MBO Kft. (8000 Székesfehérvár, Töhötöm utca 6.) 8 cégben érdekelt társtulajdonosának </w:t>
      </w:r>
      <w:r w:rsidR="000717F6">
        <w:rPr>
          <w:rFonts w:ascii="Times New Roman" w:hAnsi="Times New Roman"/>
          <w:sz w:val="20"/>
          <w:szCs w:val="20"/>
        </w:rPr>
        <w:t>lánya</w:t>
      </w:r>
      <w:r w:rsidRPr="00F3679C">
        <w:rPr>
          <w:rFonts w:ascii="Times New Roman" w:hAnsi="Times New Roman"/>
          <w:sz w:val="20"/>
          <w:szCs w:val="20"/>
        </w:rPr>
        <w:t>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Keresztes Zsolt:</w:t>
      </w:r>
      <w:r w:rsidRPr="00F3679C">
        <w:rPr>
          <w:rFonts w:ascii="Times New Roman" w:hAnsi="Times New Roman"/>
          <w:sz w:val="20"/>
          <w:szCs w:val="20"/>
        </w:rPr>
        <w:t xml:space="preserve"> a megvásárolt területet bérlő, a GSD csoporthoz tartozó Mezőfalvi Mg. Zrt.</w:t>
      </w:r>
      <w:r w:rsidRPr="00F3679C">
        <w:rPr>
          <w:rFonts w:ascii="Times New Roman" w:hAnsi="Times New Roman"/>
          <w:b/>
          <w:sz w:val="20"/>
          <w:szCs w:val="20"/>
        </w:rPr>
        <w:t xml:space="preserve"> </w:t>
      </w:r>
      <w:r w:rsidRPr="00F3679C">
        <w:rPr>
          <w:rFonts w:ascii="Times New Roman" w:hAnsi="Times New Roman"/>
          <w:sz w:val="20"/>
          <w:szCs w:val="20"/>
        </w:rPr>
        <w:t>4 cégben érdekelt</w:t>
      </w:r>
      <w:r w:rsidRPr="00F3679C">
        <w:rPr>
          <w:rFonts w:ascii="Times New Roman" w:hAnsi="Times New Roman"/>
          <w:b/>
          <w:sz w:val="20"/>
          <w:szCs w:val="20"/>
        </w:rPr>
        <w:t xml:space="preserve"> </w:t>
      </w:r>
      <w:r w:rsidRPr="00F3679C">
        <w:rPr>
          <w:rFonts w:ascii="Times New Roman" w:hAnsi="Times New Roman"/>
          <w:sz w:val="20"/>
          <w:szCs w:val="20"/>
        </w:rPr>
        <w:t>volt vezérigazgató-helyettese, a Nyugati Határ Szövetkezet (Zsira) cégjegyzésre jogosult vezető tisztségviselője, a Mezőföld Agrár Kft. társtulajdonosa;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Kirinovics Péter</w:t>
      </w:r>
      <w:r w:rsidRPr="00F3679C">
        <w:rPr>
          <w:rFonts w:ascii="Times New Roman" w:hAnsi="Times New Roman"/>
          <w:sz w:val="20"/>
          <w:szCs w:val="20"/>
        </w:rPr>
        <w:t xml:space="preserve"> – a megvásárolt területet bérlő Ménesmajor Manufaktúra Kft. 5 cégben érdekelt tulajdonosa, vezető tisztségviselője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 xml:space="preserve">Kopiári Károly </w:t>
      </w:r>
      <w:r w:rsidRPr="00F3679C">
        <w:rPr>
          <w:rFonts w:ascii="Times New Roman" w:hAnsi="Times New Roman"/>
          <w:sz w:val="20"/>
          <w:szCs w:val="20"/>
        </w:rPr>
        <w:t>- a megvásárolt területet bérlő Mezőfalvi Mg. Zrt.</w:t>
      </w:r>
      <w:r w:rsidRPr="00F3679C">
        <w:rPr>
          <w:rFonts w:ascii="Times New Roman" w:hAnsi="Times New Roman"/>
          <w:b/>
          <w:sz w:val="20"/>
          <w:szCs w:val="20"/>
        </w:rPr>
        <w:t xml:space="preserve"> </w:t>
      </w:r>
      <w:r w:rsidRPr="00F3679C">
        <w:rPr>
          <w:rFonts w:ascii="Times New Roman" w:hAnsi="Times New Roman"/>
          <w:sz w:val="20"/>
          <w:szCs w:val="20"/>
        </w:rPr>
        <w:t>volt vezérigazgató-helyettesének, a Mezőfalvai Mg. Zrt-t privatizáló és ma közvetlenül tulajdonló szervezet, az MMB (Mezőfalvi Mezőgazdasági Befektető) Zrt. vezérigazgatójának veje, a vele 2015 decemberében közösen alapított Mezőföld Agrár Kft. társtulajdonosa;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Kopiáriné Tomics Boglárka</w:t>
      </w:r>
      <w:r w:rsidRPr="00F3679C">
        <w:rPr>
          <w:rFonts w:ascii="Times New Roman" w:hAnsi="Times New Roman"/>
          <w:sz w:val="20"/>
          <w:szCs w:val="20"/>
        </w:rPr>
        <w:t xml:space="preserve"> - a megvásárolt területet bérlő Mezőfalvi Mg. Zrt.</w:t>
      </w:r>
      <w:r w:rsidRPr="00F3679C">
        <w:rPr>
          <w:rFonts w:ascii="Times New Roman" w:hAnsi="Times New Roman"/>
          <w:b/>
          <w:sz w:val="20"/>
          <w:szCs w:val="20"/>
        </w:rPr>
        <w:t xml:space="preserve"> </w:t>
      </w:r>
      <w:r w:rsidRPr="00F3679C">
        <w:rPr>
          <w:rFonts w:ascii="Times New Roman" w:hAnsi="Times New Roman"/>
          <w:sz w:val="20"/>
          <w:szCs w:val="20"/>
        </w:rPr>
        <w:t>volt vezérigazgató-helyettesének, a Mezőfalvai Mg. Zrt-t privatizáló és ma közvetlenül tulajdonló szervezet, az MMB (Mezőfalvi Mezőgazdasági Befektető) Zrt. vezérigazgatójának lánya, a vele 2015 decemberében közösen alapított Mezőföld Agrár Kft. társtulajdonosa;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Mészáros Ágnes</w:t>
      </w:r>
      <w:r w:rsidRPr="00F3679C">
        <w:rPr>
          <w:rFonts w:ascii="Times New Roman" w:hAnsi="Times New Roman"/>
          <w:sz w:val="20"/>
          <w:szCs w:val="20"/>
        </w:rPr>
        <w:t xml:space="preserve"> – a megvásárolt területet bérlő Búzakalász 66 Kft. egyik tulajdonosának, Mészáros Lőrincnek a lánya, másik társtulajdonosának és cégjegyzésre jogosult vezető tisztségviselőjének, Mészáros Beatrixnak a testvére;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Mészáros Beatrix</w:t>
      </w:r>
      <w:r w:rsidRPr="00F3679C">
        <w:rPr>
          <w:rFonts w:ascii="Times New Roman" w:hAnsi="Times New Roman"/>
          <w:sz w:val="20"/>
          <w:szCs w:val="20"/>
        </w:rPr>
        <w:t xml:space="preserve"> - a megvásárolt területet bérlő Búzakalász 66 Kft. egyik tulajdonosának, Mészáros Lőrincnek a lánya, másik társtulajdonosa és cégjegyzésre jogosult vezető tisztségviselője;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Mészáros Lőrinc</w:t>
      </w:r>
      <w:r w:rsidRPr="00F3679C">
        <w:rPr>
          <w:rFonts w:ascii="Times New Roman" w:hAnsi="Times New Roman"/>
          <w:sz w:val="20"/>
          <w:szCs w:val="20"/>
        </w:rPr>
        <w:t xml:space="preserve"> – 11 cég, köztük a megvásárolt területet bérlő Búzakalász 66 Kft. tulajdonosa;</w:t>
      </w:r>
    </w:p>
    <w:p w:rsidR="000717F6" w:rsidRPr="00F3679C" w:rsidRDefault="000717F6" w:rsidP="000717F6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Nyikosné Antalffy Sarolta</w:t>
      </w:r>
      <w:r w:rsidRPr="00F3679C">
        <w:rPr>
          <w:rFonts w:ascii="Times New Roman" w:hAnsi="Times New Roman"/>
          <w:sz w:val="20"/>
          <w:szCs w:val="20"/>
        </w:rPr>
        <w:t xml:space="preserve"> - a Csákvári Mg. Zrt. cégjegyzésre jogosult vezető tisztségviselője, a Zrt-t tulajdonló Csákvári MBO Kft. (8000 Székesfehérvár, Töhötöm utca 6.) 13 cégben érdekelt társtulajdonosa, Antalffy György Gábor féltestvére,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679C">
        <w:rPr>
          <w:rFonts w:ascii="Times New Roman" w:hAnsi="Times New Roman"/>
          <w:sz w:val="20"/>
          <w:szCs w:val="20"/>
        </w:rPr>
        <w:t>a Zrt. volt irodaházának címével (8083 Csákvár, Rákóczi u. 38.) azonos lakcímű nyertes árverező;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Reisz István</w:t>
      </w:r>
      <w:r w:rsidRPr="00F3679C">
        <w:rPr>
          <w:rFonts w:ascii="Times New Roman" w:hAnsi="Times New Roman"/>
          <w:sz w:val="20"/>
          <w:szCs w:val="20"/>
        </w:rPr>
        <w:t xml:space="preserve"> – a megvásárolt területet bérlő lajoskomáromi Röfike Bt. tulajdonosa, cégjegyzésre jogosult vezető tisztségviselője, valamint a dr. Raskó György érdekeltségébe tartozó Lajoskomáromi Sertéstenyésztő Kft társtulajdonosa és vezető tisztségviselője;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Réthy Csaba</w:t>
      </w:r>
      <w:r w:rsidRPr="00F3679C">
        <w:rPr>
          <w:rFonts w:ascii="Times New Roman" w:hAnsi="Times New Roman"/>
          <w:sz w:val="20"/>
          <w:szCs w:val="20"/>
        </w:rPr>
        <w:t xml:space="preserve"> – a Gyermely Tojás Kft. valamint a Mezőgazdász 90 Kft vezető tisztségviselője és társtulajdonosa, amely cégekben üzlettársai, Sárossy Attila és dr Réthy László tulajdonolják és vezetik az általa megvásárolt területet bérlő céget, a Somodori Kft-t;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Szabóné Szenci Mariann</w:t>
      </w:r>
      <w:r w:rsidRPr="00F3679C">
        <w:rPr>
          <w:rFonts w:ascii="Times New Roman" w:hAnsi="Times New Roman"/>
          <w:sz w:val="20"/>
          <w:szCs w:val="20"/>
        </w:rPr>
        <w:t xml:space="preserve"> – az általa megvásárolt terület egy részét a férje bérli, akivel közös cégük, a Beef Farmer Kft. – Sárbogárd-Kislók; 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Tomics László</w:t>
      </w:r>
      <w:r w:rsidRPr="00F3679C">
        <w:rPr>
          <w:rFonts w:ascii="Times New Roman" w:hAnsi="Times New Roman"/>
          <w:sz w:val="20"/>
          <w:szCs w:val="20"/>
        </w:rPr>
        <w:t xml:space="preserve"> – a megvásárolt területet bérlő Mezőfalvi Mg. Zrt.</w:t>
      </w:r>
      <w:r w:rsidRPr="00F3679C">
        <w:rPr>
          <w:rFonts w:ascii="Times New Roman" w:hAnsi="Times New Roman"/>
          <w:b/>
          <w:sz w:val="20"/>
          <w:szCs w:val="20"/>
        </w:rPr>
        <w:t xml:space="preserve"> </w:t>
      </w:r>
      <w:r w:rsidRPr="00F3679C">
        <w:rPr>
          <w:rFonts w:ascii="Times New Roman" w:hAnsi="Times New Roman"/>
          <w:sz w:val="20"/>
          <w:szCs w:val="20"/>
        </w:rPr>
        <w:t>volt vezérigazgató-helyettese, a Mezőfalvai Mg. Zrt-t privatizáló és ma közvetlenül tulajdonló szervezet, az MMB (Mezőfalvi Mezőgazdasági Befektető) Zrt. vezérigazgatója, a Mezőföld Agrár Kft. társtulajdonos ügyvezetője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Varga Ferenc</w:t>
      </w:r>
      <w:r w:rsidRPr="00F3679C">
        <w:rPr>
          <w:rFonts w:ascii="Times New Roman" w:hAnsi="Times New Roman"/>
          <w:sz w:val="20"/>
          <w:szCs w:val="20"/>
        </w:rPr>
        <w:t xml:space="preserve"> (Martonvásár) – a megvásárolt területet bérlő Gábor Major Kft. társtulajdonos ügyvezetője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Varvasovszki László</w:t>
      </w:r>
      <w:r w:rsidRPr="00F3679C">
        <w:rPr>
          <w:rFonts w:ascii="Times New Roman" w:hAnsi="Times New Roman"/>
          <w:sz w:val="20"/>
          <w:szCs w:val="20"/>
        </w:rPr>
        <w:t xml:space="preserve"> - a megvásárolt területet bérlő Baráka-major Kft. az egyik – kiválással létrejött – jogutód cége az Elza-major Kft-nek, amelynek a nyertes árverező, Varvasovszki László volt vezető tisztségviselője.</w:t>
      </w:r>
    </w:p>
    <w:p w:rsidR="00BF22C8" w:rsidRPr="00F3679C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Zimmermann Botond</w:t>
      </w:r>
      <w:r w:rsidRPr="00F3679C">
        <w:rPr>
          <w:rFonts w:ascii="Times New Roman" w:hAnsi="Times New Roman"/>
          <w:sz w:val="20"/>
          <w:szCs w:val="20"/>
        </w:rPr>
        <w:t xml:space="preserve"> – Zimmermann Istvánnak, a Csákvári Mg. Zrt. cégjegyzésre jogosult vezető tisztségviselőjének, a Zrt-t tulajdonló Csákvári MBO Kft. (8000 Székesfehérvár, Töhötöm utca 6.) 8 cégben érdekelt társtulajdonosának </w:t>
      </w:r>
      <w:r w:rsidR="000717F6">
        <w:rPr>
          <w:rFonts w:ascii="Times New Roman" w:hAnsi="Times New Roman"/>
          <w:sz w:val="20"/>
          <w:szCs w:val="20"/>
        </w:rPr>
        <w:t>fia</w:t>
      </w:r>
      <w:r w:rsidRPr="00F3679C">
        <w:rPr>
          <w:rFonts w:ascii="Times New Roman" w:hAnsi="Times New Roman"/>
          <w:sz w:val="20"/>
          <w:szCs w:val="20"/>
        </w:rPr>
        <w:t>, a Kft. központjának címével azonos lakcímű nyertes árverező;</w:t>
      </w:r>
    </w:p>
    <w:p w:rsidR="00BF22C8" w:rsidRDefault="00BF22C8" w:rsidP="00BF22C8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F3679C">
        <w:rPr>
          <w:rFonts w:ascii="Times New Roman" w:hAnsi="Times New Roman"/>
          <w:b/>
          <w:i/>
          <w:sz w:val="20"/>
          <w:szCs w:val="20"/>
        </w:rPr>
        <w:t>Zimmermann István Géza</w:t>
      </w:r>
      <w:r w:rsidRPr="00F3679C">
        <w:rPr>
          <w:rFonts w:ascii="Times New Roman" w:hAnsi="Times New Roman"/>
          <w:sz w:val="20"/>
          <w:szCs w:val="20"/>
        </w:rPr>
        <w:t xml:space="preserve"> - Zimmermann Istvánnak, a Csákvári Mg. Zrt. cégjegyzésre jogosult vezető tisztségviselőjének, a Zrt-t tulajdonló Csákvári MBO Kft. (8000 Székesfehérvár, Töhötöm utca 6.) 8 cégben érdekelt társtulajdonosának közvetlen rokona, a Kft. központjával azonos lakcímű nyertes árverező.</w:t>
      </w:r>
    </w:p>
    <w:p w:rsidR="00F3679C" w:rsidRPr="00831D2C" w:rsidRDefault="00BE20DA" w:rsidP="008E181A">
      <w:pPr>
        <w:pStyle w:val="Listaszerbekezds"/>
        <w:spacing w:before="240" w:after="240"/>
        <w:ind w:left="36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10</w:t>
      </w:r>
      <w:r w:rsidR="00EE7227" w:rsidRPr="00831D2C">
        <w:rPr>
          <w:rFonts w:ascii="Times New Roman" w:hAnsi="Times New Roman"/>
          <w:b/>
          <w:i/>
          <w:sz w:val="24"/>
          <w:szCs w:val="24"/>
        </w:rPr>
        <w:t>/</w:t>
      </w:r>
      <w:r w:rsidR="00BF22C8" w:rsidRPr="00831D2C">
        <w:rPr>
          <w:rFonts w:ascii="Times New Roman" w:hAnsi="Times New Roman"/>
          <w:b/>
          <w:i/>
          <w:sz w:val="24"/>
          <w:szCs w:val="24"/>
        </w:rPr>
        <w:t>2</w:t>
      </w:r>
      <w:r w:rsidR="00EE7227" w:rsidRPr="00831D2C">
        <w:rPr>
          <w:rFonts w:ascii="Times New Roman" w:hAnsi="Times New Roman"/>
          <w:b/>
          <w:i/>
          <w:sz w:val="24"/>
          <w:szCs w:val="24"/>
        </w:rPr>
        <w:t>. melléklet:</w:t>
      </w:r>
      <w:r w:rsidR="00EE7227" w:rsidRPr="00831D2C">
        <w:rPr>
          <w:rFonts w:ascii="Times New Roman" w:hAnsi="Times New Roman"/>
          <w:b/>
          <w:sz w:val="24"/>
          <w:szCs w:val="24"/>
        </w:rPr>
        <w:t xml:space="preserve"> </w:t>
      </w:r>
      <w:r w:rsidR="006F51B7" w:rsidRPr="00831D2C">
        <w:rPr>
          <w:rFonts w:ascii="Times New Roman" w:hAnsi="Times New Roman"/>
          <w:i/>
          <w:sz w:val="24"/>
          <w:szCs w:val="24"/>
        </w:rPr>
        <w:t xml:space="preserve">A 10 hektár </w:t>
      </w:r>
      <w:r w:rsidR="0000509A" w:rsidRPr="00831D2C">
        <w:rPr>
          <w:rFonts w:ascii="Times New Roman" w:hAnsi="Times New Roman"/>
          <w:i/>
          <w:sz w:val="24"/>
          <w:szCs w:val="24"/>
        </w:rPr>
        <w:t>fölötti földterülethez jutó</w:t>
      </w:r>
      <w:r w:rsidR="0000509A" w:rsidRPr="00831D2C">
        <w:rPr>
          <w:rFonts w:ascii="Times New Roman" w:hAnsi="Times New Roman"/>
          <w:b/>
          <w:sz w:val="24"/>
          <w:szCs w:val="24"/>
        </w:rPr>
        <w:t xml:space="preserve"> </w:t>
      </w:r>
      <w:r w:rsidR="00EE7227" w:rsidRPr="00831D2C">
        <w:rPr>
          <w:rFonts w:ascii="Times New Roman" w:hAnsi="Times New Roman"/>
          <w:i/>
          <w:sz w:val="24"/>
          <w:szCs w:val="24"/>
        </w:rPr>
        <w:t xml:space="preserve">Fejér megyei </w:t>
      </w:r>
      <w:r w:rsidR="00F3679C" w:rsidRPr="00831D2C">
        <w:rPr>
          <w:rFonts w:ascii="Times New Roman" w:hAnsi="Times New Roman"/>
          <w:i/>
          <w:sz w:val="24"/>
          <w:szCs w:val="24"/>
        </w:rPr>
        <w:t>árverési nyertes érdekeltségek</w:t>
      </w:r>
      <w:r w:rsidR="00EE7227" w:rsidRPr="00831D2C">
        <w:rPr>
          <w:rFonts w:ascii="Times New Roman" w:hAnsi="Times New Roman"/>
          <w:i/>
          <w:sz w:val="24"/>
          <w:szCs w:val="24"/>
        </w:rPr>
        <w:t xml:space="preserve">, </w:t>
      </w:r>
      <w:r w:rsidR="00F3679C" w:rsidRPr="00831D2C">
        <w:rPr>
          <w:rFonts w:ascii="Times New Roman" w:hAnsi="Times New Roman"/>
          <w:i/>
          <w:sz w:val="24"/>
          <w:szCs w:val="24"/>
        </w:rPr>
        <w:t>pályázók</w:t>
      </w:r>
      <w:r w:rsidR="00EE7227" w:rsidRPr="00831D2C">
        <w:rPr>
          <w:rFonts w:ascii="Times New Roman" w:hAnsi="Times New Roman"/>
          <w:i/>
          <w:sz w:val="24"/>
          <w:szCs w:val="24"/>
        </w:rPr>
        <w:t xml:space="preserve"> és megszerzett birtoktesteik </w:t>
      </w:r>
      <w:r w:rsidR="0000509A" w:rsidRPr="00831D2C">
        <w:rPr>
          <w:rFonts w:ascii="Times New Roman" w:hAnsi="Times New Roman"/>
          <w:i/>
          <w:sz w:val="24"/>
          <w:szCs w:val="24"/>
        </w:rPr>
        <w:t xml:space="preserve">főbb </w:t>
      </w:r>
      <w:r w:rsidR="00EE7227" w:rsidRPr="00831D2C">
        <w:rPr>
          <w:rFonts w:ascii="Times New Roman" w:hAnsi="Times New Roman"/>
          <w:i/>
          <w:sz w:val="24"/>
          <w:szCs w:val="24"/>
        </w:rPr>
        <w:t>adatai</w:t>
      </w:r>
      <w:r w:rsidR="00A94D33" w:rsidRPr="00831D2C">
        <w:rPr>
          <w:rFonts w:ascii="Times New Roman" w:hAnsi="Times New Roman"/>
          <w:i/>
          <w:sz w:val="24"/>
          <w:szCs w:val="24"/>
        </w:rPr>
        <w:t xml:space="preserve"> </w:t>
      </w:r>
    </w:p>
    <w:p w:rsidR="001251A3" w:rsidRPr="00FF3CCC" w:rsidRDefault="00FF3CCC" w:rsidP="00017387">
      <w:pPr>
        <w:pStyle w:val="Listaszerbekezds"/>
        <w:numPr>
          <w:ilvl w:val="0"/>
          <w:numId w:val="8"/>
        </w:numPr>
        <w:spacing w:before="240"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1.000 </w:t>
      </w:r>
      <w:r w:rsidRPr="00FF3CCC">
        <w:rPr>
          <w:rFonts w:ascii="Times New Roman" w:hAnsi="Times New Roman"/>
          <w:b/>
        </w:rPr>
        <w:t xml:space="preserve">ha fölötti </w:t>
      </w:r>
      <w:r>
        <w:rPr>
          <w:rFonts w:ascii="Times New Roman" w:hAnsi="Times New Roman"/>
          <w:b/>
        </w:rPr>
        <w:t xml:space="preserve">árverési </w:t>
      </w:r>
      <w:r w:rsidRPr="00FF3CCC">
        <w:rPr>
          <w:rFonts w:ascii="Times New Roman" w:hAnsi="Times New Roman"/>
          <w:b/>
        </w:rPr>
        <w:t>nyertes érdekeltségek és pályázók</w:t>
      </w:r>
    </w:p>
    <w:tbl>
      <w:tblPr>
        <w:tblW w:w="11372" w:type="dxa"/>
        <w:jc w:val="center"/>
        <w:tblInd w:w="785" w:type="dxa"/>
        <w:tblCellMar>
          <w:left w:w="28" w:type="dxa"/>
          <w:right w:w="28" w:type="dxa"/>
        </w:tblCellMar>
        <w:tblLook w:val="04A0"/>
      </w:tblPr>
      <w:tblGrid>
        <w:gridCol w:w="1235"/>
        <w:gridCol w:w="591"/>
        <w:gridCol w:w="705"/>
        <w:gridCol w:w="662"/>
        <w:gridCol w:w="700"/>
        <w:gridCol w:w="838"/>
        <w:gridCol w:w="693"/>
        <w:gridCol w:w="694"/>
        <w:gridCol w:w="697"/>
        <w:gridCol w:w="987"/>
        <w:gridCol w:w="2128"/>
        <w:gridCol w:w="808"/>
        <w:gridCol w:w="634"/>
      </w:tblGrid>
      <w:tr w:rsidR="008A1C72" w:rsidRPr="00914EF4" w:rsidTr="00640CF6">
        <w:trPr>
          <w:trHeight w:val="340"/>
          <w:tblHeader/>
          <w:jc w:val="center"/>
        </w:trPr>
        <w:tc>
          <w:tcPr>
            <w:tcW w:w="1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Település</w:t>
            </w: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Megye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Árverési azonosító</w:t>
            </w:r>
          </w:p>
        </w:tc>
        <w:tc>
          <w:tcPr>
            <w:tcW w:w="66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Terület </w:t>
            </w:r>
          </w:p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(ha)</w:t>
            </w:r>
          </w:p>
        </w:tc>
        <w:tc>
          <w:tcPr>
            <w:tcW w:w="70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Összes földérték</w:t>
            </w:r>
          </w:p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(AK)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Átlagos</w:t>
            </w:r>
          </w:p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földérték</w:t>
            </w:r>
          </w:p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(AK/ha)</w:t>
            </w:r>
          </w:p>
        </w:tc>
        <w:tc>
          <w:tcPr>
            <w:tcW w:w="6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Nyertes ajánlat (mFt)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Átlagár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Művelési ág</w:t>
            </w:r>
          </w:p>
        </w:tc>
        <w:tc>
          <w:tcPr>
            <w:tcW w:w="212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 bérlő</w:t>
            </w:r>
          </w:p>
        </w:tc>
        <w:tc>
          <w:tcPr>
            <w:tcW w:w="80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</w:t>
            </w:r>
          </w:p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díj</w:t>
            </w:r>
          </w:p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Ft/AK/év</w:t>
            </w:r>
          </w:p>
        </w:tc>
        <w:tc>
          <w:tcPr>
            <w:tcW w:w="6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idő lejárta</w:t>
            </w:r>
          </w:p>
        </w:tc>
      </w:tr>
      <w:tr w:rsidR="008A1C72" w:rsidRPr="00914EF4" w:rsidTr="00640CF6">
        <w:trPr>
          <w:trHeight w:val="113"/>
          <w:tblHeader/>
          <w:jc w:val="center"/>
        </w:trPr>
        <w:tc>
          <w:tcPr>
            <w:tcW w:w="12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2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(mFt/ha)</w:t>
            </w:r>
          </w:p>
        </w:tc>
        <w:tc>
          <w:tcPr>
            <w:tcW w:w="6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(eFt/AK)</w:t>
            </w:r>
          </w:p>
        </w:tc>
        <w:tc>
          <w:tcPr>
            <w:tcW w:w="98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301F5" w:rsidRPr="00914EF4" w:rsidTr="000301F5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D4D4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1.) Mészáros Lőrinc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– Orbán Viktor barátja, Felcsút polgármestere - és családja 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0301F5" w:rsidRPr="00914EF4" w:rsidRDefault="000301F5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ind w:left="737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Mészáros Lőrinc,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gázszerelő, építési vállalkozó</w:t>
            </w: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,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Felcsút polgármestere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és/vagy azonos nevű fia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(8086 Felcsút, Fő u.311/5)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63,1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1.754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99,35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0118/38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17,4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0123/9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099/5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1.271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ab/>
              <w:t>25,8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1,463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45,7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533E05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3E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895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49,75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533E05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3E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0,994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0187/1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59,0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533E05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3E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533E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66,65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533E05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3E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17,25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533E05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3E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1,227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Óbarok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0276/2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66,1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1.877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tabs>
                <w:tab w:val="left" w:pos="44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ab/>
              <w:t>28,4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104,30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4A764E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Mészáros Lőrinc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403,7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8.941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22,2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505,70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4A764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1,253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4A764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4A764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A764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4A764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Agrosystem Zrt.+ Búzak.66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4A764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580-1.250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4A764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-51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0301F5" w:rsidRPr="00914EF4" w:rsidRDefault="000301F5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Mészárosné Kelemen Beatrix Csilla,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Mészáros Lőrinc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felesége (8086 Felcsút, Fő u.311/5)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342F3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42F3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342F3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84186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4186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301,00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1,486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F5" w:rsidRPr="002E1DD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E1DD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0171/1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342F3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42F3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84186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4186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18,65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F5" w:rsidRPr="002E1DD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E1DD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342F3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42F3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342F3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84186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4186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87,70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F5" w:rsidRPr="002E1DD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E1DD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Mészárosné K. B. Cs. össz.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297,6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7.330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24,6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407,35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1,369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823F58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823F58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823F58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0301F5" w:rsidRPr="00914EF4" w:rsidRDefault="000301F5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Mészáros Ágnes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Mészáros Lőrinc egyik lánya (8086 Felcsút, Pozsonyi u. 56.)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342F3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42F3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342F3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980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168,85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342F3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42F3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342F3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788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271,30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1,929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Mészáros Ágnes összese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238,2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7.768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32,6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440,15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1,848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823F58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823F58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823F58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0301F5" w:rsidRPr="00914EF4" w:rsidRDefault="000301F5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Mészáros Beatrix,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Mészáros Lőrinc másik lánya (8086 Felcsút, Fő u.311/5)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0106/3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5546D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0324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0324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7,80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1,660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0106/4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5546D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0324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0324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1,885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0108/9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36,3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5546D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866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0324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0324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49,05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F5" w:rsidRPr="0075546D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</w:t>
            </w: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0111/2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5546D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0324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0324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68,95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1,236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F5" w:rsidRPr="0075546D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</w:t>
            </w: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134,0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5546D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846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0324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0324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161,30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F5" w:rsidRPr="0075546D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</w:t>
            </w: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5546D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763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0324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0324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43,25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1F5" w:rsidRPr="0075546D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</w:t>
            </w: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Mészáros Beatrix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276,6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5.994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21,7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339,4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1,227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75546D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46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823F58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Búzakalász 66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823F58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823F58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0301F5" w:rsidRPr="00914EF4" w:rsidRDefault="000301F5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Mészáros János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Mészáros Lőrinc testvére és üzlettársa (8086 Felcsút, Rákóczi u. 63.)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0158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107,1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823F5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B7786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B778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119,85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1,119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F5" w:rsidRPr="00776FB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76F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0162/1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B7786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B778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11,4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F5" w:rsidRPr="00776FB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76F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94,4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legelő, 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0165/1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823F5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B7786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B778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23,3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70,85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1,324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F5" w:rsidRPr="00776FB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76F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</w:t>
            </w: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0211/2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823F58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B7786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B778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0,938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F5" w:rsidRPr="00776FB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76F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165,4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0221/1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823F58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401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B7786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B778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22,70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F5" w:rsidRPr="00776FB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76F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Etyek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823F58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23F5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B7786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B778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17,1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14,55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F5" w:rsidRPr="00776FB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76F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89,1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</w:t>
            </w:r>
            <w:r w:rsidRPr="0075546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Mészáros János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207,9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4.096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19,7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245,00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1,178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59,8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028B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028B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028B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028B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Agrosystem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028B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028B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028B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028B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Mészárosék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1.424,0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34.128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24,0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1.937,60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1,361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028B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szántó, </w:t>
            </w:r>
            <w:r w:rsidRPr="009028B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028B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Búzakalász 66+Agrosy.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028B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028B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580-1.250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028B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028B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2032-51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D4D4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2.) A Csákvári Mg. Zr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t.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vezérkara és rokonsága 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301F5" w:rsidRPr="00914EF4" w:rsidRDefault="000301F5" w:rsidP="000D363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68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Antalffy György Gábor,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a Z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t. főrészvényese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és rokonsága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0301F5" w:rsidRPr="00914EF4" w:rsidRDefault="000301F5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Antalffy György Gábor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a Zrt.</w:t>
            </w: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főrészvényese, vezető tisztségviselője (8083 Csákvár, Rákóczi u. 38.,( a Zrt. irodaháza))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 xml:space="preserve">Csákvár 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068/3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0,865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DA309B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309B">
              <w:rPr>
                <w:rFonts w:ascii="Times New Roman" w:hAnsi="Times New Roman"/>
                <w:sz w:val="16"/>
                <w:szCs w:val="16"/>
              </w:rPr>
              <w:t>Antalffy György G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034/2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DA309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309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DA309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309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16,95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DA309B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309B">
              <w:rPr>
                <w:rFonts w:ascii="Times New Roman" w:hAnsi="Times New Roman"/>
                <w:sz w:val="16"/>
                <w:szCs w:val="16"/>
              </w:rPr>
              <w:t>Csákvári Mg</w:t>
            </w:r>
            <w:r>
              <w:rPr>
                <w:rFonts w:ascii="Times New Roman" w:hAnsi="Times New Roman"/>
                <w:sz w:val="16"/>
                <w:szCs w:val="16"/>
              </w:rPr>
              <w:t>-i</w:t>
            </w:r>
            <w:r w:rsidRPr="00DA309B">
              <w:rPr>
                <w:rFonts w:ascii="Times New Roman" w:hAnsi="Times New Roman"/>
                <w:sz w:val="16"/>
                <w:szCs w:val="16"/>
              </w:rPr>
              <w:t xml:space="preserve"> Z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DA309B">
              <w:rPr>
                <w:rFonts w:ascii="Times New Roman" w:hAnsi="Times New Roman"/>
                <w:sz w:val="16"/>
                <w:szCs w:val="16"/>
              </w:rPr>
              <w:t>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036/7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DA309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309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DA309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309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16,75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309B">
              <w:rPr>
                <w:rFonts w:ascii="Times New Roman" w:hAnsi="Times New Roman"/>
                <w:sz w:val="16"/>
                <w:szCs w:val="16"/>
              </w:rPr>
              <w:t>Csákvári Mg</w:t>
            </w:r>
            <w:r>
              <w:rPr>
                <w:rFonts w:ascii="Times New Roman" w:hAnsi="Times New Roman"/>
                <w:sz w:val="16"/>
                <w:szCs w:val="16"/>
              </w:rPr>
              <w:t>-i</w:t>
            </w:r>
            <w:r w:rsidRPr="00DA309B">
              <w:rPr>
                <w:rFonts w:ascii="Times New Roman" w:hAnsi="Times New Roman"/>
                <w:sz w:val="16"/>
                <w:szCs w:val="16"/>
              </w:rPr>
              <w:t xml:space="preserve"> Z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DA309B">
              <w:rPr>
                <w:rFonts w:ascii="Times New Roman" w:hAnsi="Times New Roman"/>
                <w:sz w:val="16"/>
                <w:szCs w:val="16"/>
              </w:rPr>
              <w:t>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657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84,10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309B">
              <w:rPr>
                <w:rFonts w:ascii="Times New Roman" w:hAnsi="Times New Roman"/>
                <w:sz w:val="16"/>
                <w:szCs w:val="16"/>
              </w:rPr>
              <w:t>Csákvári Mg</w:t>
            </w:r>
            <w:r>
              <w:rPr>
                <w:rFonts w:ascii="Times New Roman" w:hAnsi="Times New Roman"/>
                <w:sz w:val="16"/>
                <w:szCs w:val="16"/>
              </w:rPr>
              <w:t>-i</w:t>
            </w:r>
            <w:r w:rsidRPr="00DA309B">
              <w:rPr>
                <w:rFonts w:ascii="Times New Roman" w:hAnsi="Times New Roman"/>
                <w:sz w:val="16"/>
                <w:szCs w:val="16"/>
              </w:rPr>
              <w:t xml:space="preserve"> Z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DA309B">
              <w:rPr>
                <w:rFonts w:ascii="Times New Roman" w:hAnsi="Times New Roman"/>
                <w:sz w:val="16"/>
                <w:szCs w:val="16"/>
              </w:rPr>
              <w:t>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059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22,3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309B">
              <w:rPr>
                <w:rFonts w:ascii="Times New Roman" w:hAnsi="Times New Roman"/>
                <w:sz w:val="16"/>
                <w:szCs w:val="16"/>
              </w:rPr>
              <w:t>Csákvári Mg</w:t>
            </w:r>
            <w:r>
              <w:rPr>
                <w:rFonts w:ascii="Times New Roman" w:hAnsi="Times New Roman"/>
                <w:sz w:val="16"/>
                <w:szCs w:val="16"/>
              </w:rPr>
              <w:t>-i</w:t>
            </w:r>
            <w:r w:rsidRPr="00DA309B">
              <w:rPr>
                <w:rFonts w:ascii="Times New Roman" w:hAnsi="Times New Roman"/>
                <w:sz w:val="16"/>
                <w:szCs w:val="16"/>
              </w:rPr>
              <w:t xml:space="preserve"> Z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DA309B">
              <w:rPr>
                <w:rFonts w:ascii="Times New Roman" w:hAnsi="Times New Roman"/>
                <w:sz w:val="16"/>
                <w:szCs w:val="16"/>
              </w:rPr>
              <w:t>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87,30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309B">
              <w:rPr>
                <w:rFonts w:ascii="Times New Roman" w:hAnsi="Times New Roman"/>
                <w:sz w:val="16"/>
                <w:szCs w:val="16"/>
              </w:rPr>
              <w:t>Csákvári Mg</w:t>
            </w:r>
            <w:r>
              <w:rPr>
                <w:rFonts w:ascii="Times New Roman" w:hAnsi="Times New Roman"/>
                <w:sz w:val="16"/>
                <w:szCs w:val="16"/>
              </w:rPr>
              <w:t>-i</w:t>
            </w:r>
            <w:r w:rsidRPr="00DA309B">
              <w:rPr>
                <w:rFonts w:ascii="Times New Roman" w:hAnsi="Times New Roman"/>
                <w:sz w:val="16"/>
                <w:szCs w:val="16"/>
              </w:rPr>
              <w:t xml:space="preserve"> Z</w:t>
            </w: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DA309B">
              <w:rPr>
                <w:rFonts w:ascii="Times New Roman" w:hAnsi="Times New Roman"/>
                <w:sz w:val="16"/>
                <w:szCs w:val="16"/>
              </w:rPr>
              <w:t>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01F5" w:rsidRPr="00C9018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9018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Antalffy Gy.  G. 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189,4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DA309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A309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4.995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DA309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26,4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</w:t>
            </w: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5,25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1,295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DA309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51,1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776FBC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76F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DA309B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Antalffy György+cége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776FBC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76F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DA309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A309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2029-32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0301F5" w:rsidRPr="00914EF4" w:rsidRDefault="000301F5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dr. Antalffy Györgyné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a főrészvényes </w:t>
            </w: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Budapesten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élő, idős édesanyja (8083 Csákvár, Tamási Áron u. 2.)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Vértesacsa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070/19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370DA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70DA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370DA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370DAB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70DA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64,05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1,052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Zimmermann Botond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27165E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dr. Antalffy Gy.né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60,9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27165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7165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1.129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27165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7165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18,6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64,05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1,052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27165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7165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27165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7165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27165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7165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Zimmermann Botond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27165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7165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27165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7165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0301F5" w:rsidRPr="00914EF4" w:rsidRDefault="000301F5" w:rsidP="00080201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Nyikosné Antalffy Sarolta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="0008020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80201"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a főrészvényes Antalffy György Gábor féltestvére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(8083 Csákvár, Rákóczi u. 38</w:t>
            </w:r>
            <w:r w:rsidR="00640CF6">
              <w:rPr>
                <w:rFonts w:ascii="Times New Roman" w:hAnsi="Times New Roman"/>
                <w:i/>
                <w:sz w:val="16"/>
                <w:szCs w:val="16"/>
              </w:rPr>
              <w:t xml:space="preserve">., a Zrt. </w:t>
            </w:r>
            <w:r w:rsidR="00B358E4">
              <w:rPr>
                <w:rFonts w:ascii="Times New Roman" w:hAnsi="Times New Roman"/>
                <w:i/>
                <w:sz w:val="16"/>
                <w:szCs w:val="16"/>
              </w:rPr>
              <w:t xml:space="preserve">volt </w:t>
            </w:r>
            <w:r w:rsidR="00640CF6">
              <w:rPr>
                <w:rFonts w:ascii="Times New Roman" w:hAnsi="Times New Roman"/>
                <w:i/>
                <w:sz w:val="16"/>
                <w:szCs w:val="16"/>
              </w:rPr>
              <w:t>irodaháza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 xml:space="preserve">Csákvár 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40493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40493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23,0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40493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Nyikosné Antalffy Sarolta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 xml:space="preserve">Csákvár 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026/72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40493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64049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443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40493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23,0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191,30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40493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Nyikosné Antalffy Sarolta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 xml:space="preserve">Csákvár 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66,9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40493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40493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52,90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0,790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Dr.Tarjányi Antal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Lovasberény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0210/4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5,70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0,950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Holman Gábor 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048/18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6,45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1,743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Csákvári Mg-i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Zrt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057/54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28,4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36,80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1,296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Csákvári Mg-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i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Zrt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078/1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Holmanné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Z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immermann 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Nyikosné Antalffy S.  össz.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264,6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5.565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21,0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305,00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1,153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C0700E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640493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Nyikosné+cége munkatársai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640493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64049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640493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4049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2029-32</w:t>
            </w:r>
          </w:p>
        </w:tc>
      </w:tr>
      <w:tr w:rsidR="000301F5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0301F5" w:rsidRPr="00914EF4" w:rsidRDefault="000301F5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dr. Pákh Gergely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vezető tisztségviselő, a főrészvényes Antalffy György Gábor féltestvére (8083 Csákvár, Rákóczi u. 38</w:t>
            </w:r>
            <w:r w:rsidR="00640CF6">
              <w:rPr>
                <w:rFonts w:ascii="Times New Roman" w:hAnsi="Times New Roman"/>
                <w:i/>
                <w:sz w:val="16"/>
                <w:szCs w:val="16"/>
              </w:rPr>
              <w:t xml:space="preserve">., a Zrt. </w:t>
            </w:r>
            <w:r w:rsidR="00B358E4">
              <w:rPr>
                <w:rFonts w:ascii="Times New Roman" w:hAnsi="Times New Roman"/>
                <w:i/>
                <w:sz w:val="16"/>
                <w:szCs w:val="16"/>
              </w:rPr>
              <w:t xml:space="preserve">volt </w:t>
            </w:r>
            <w:r w:rsidR="00640CF6">
              <w:rPr>
                <w:rFonts w:ascii="Times New Roman" w:hAnsi="Times New Roman"/>
                <w:i/>
                <w:sz w:val="16"/>
                <w:szCs w:val="16"/>
              </w:rPr>
              <w:t>irodaháza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 xml:space="preserve">Csákvár 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2.473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140,15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8E0A5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E0A54">
              <w:rPr>
                <w:rFonts w:ascii="Times New Roman" w:hAnsi="Times New Roman"/>
                <w:sz w:val="16"/>
                <w:szCs w:val="16"/>
              </w:rPr>
              <w:t>dr. Pákh+Zimmermann I.G.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C0700E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254A7F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dr. Pákh Gergely</w:t>
            </w:r>
            <w:r w:rsidR="000301F5"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119,2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8E0A5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E0A5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2.473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8E0A5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E0A5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140,15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1,176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8E0A5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E0A5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8E0A5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E0A5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8E0A54" w:rsidRDefault="000301F5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E0A54">
              <w:rPr>
                <w:rFonts w:ascii="Times New Roman" w:hAnsi="Times New Roman"/>
                <w:i/>
                <w:sz w:val="16"/>
                <w:szCs w:val="16"/>
              </w:rPr>
              <w:t>dr. Pákh+Zimmermann I.G.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F5" w:rsidRPr="008E0A5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E0A5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8E0A5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8E0A54" w:rsidRDefault="000301F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E0A5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3F54C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lastRenderedPageBreak/>
              <w:t>Antalffyék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3F54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634,1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3F54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14.162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3F54C4">
            <w:pPr>
              <w:tabs>
                <w:tab w:val="left" w:pos="45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22,3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3F54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754,45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3F54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1,190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3F54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53,3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272029" w:rsidRDefault="00254A7F" w:rsidP="003F54C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7202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3F54C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Zrt.+önmaguk+családtagok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3F54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3F54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2029-35</w:t>
            </w:r>
          </w:p>
        </w:tc>
      </w:tr>
      <w:tr w:rsidR="00254A7F" w:rsidRPr="00914EF4" w:rsidTr="00254A7F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54A7F" w:rsidRPr="00254A7F" w:rsidRDefault="00254A7F" w:rsidP="000D363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54A7F">
              <w:rPr>
                <w:rFonts w:ascii="Times New Roman" w:hAnsi="Times New Roman"/>
                <w:b/>
                <w:sz w:val="16"/>
                <w:szCs w:val="16"/>
              </w:rPr>
              <w:t>dr. Tiszeker Éva,</w:t>
            </w:r>
            <w:r w:rsidR="0008020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80201">
              <w:rPr>
                <w:rFonts w:ascii="Times New Roman" w:hAnsi="Times New Roman"/>
                <w:sz w:val="16"/>
                <w:szCs w:val="16"/>
              </w:rPr>
              <w:t>a cég alkalmazottja</w:t>
            </w:r>
            <w:r w:rsidRPr="00254A7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54A7F">
              <w:rPr>
                <w:rFonts w:ascii="Times New Roman" w:hAnsi="Times New Roman"/>
                <w:sz w:val="16"/>
                <w:szCs w:val="16"/>
              </w:rPr>
              <w:t>(8083 Csákvár, Rákóczi u. 38.</w:t>
            </w:r>
            <w:r w:rsidR="00640CF6">
              <w:rPr>
                <w:rFonts w:ascii="Times New Roman" w:hAnsi="Times New Roman"/>
                <w:sz w:val="16"/>
                <w:szCs w:val="16"/>
              </w:rPr>
              <w:t xml:space="preserve">, a Zrt. </w:t>
            </w:r>
            <w:r w:rsidR="00B358E4">
              <w:rPr>
                <w:rFonts w:ascii="Times New Roman" w:hAnsi="Times New Roman"/>
                <w:sz w:val="16"/>
                <w:szCs w:val="16"/>
              </w:rPr>
              <w:t xml:space="preserve">volt </w:t>
            </w:r>
            <w:r w:rsidR="00640CF6">
              <w:rPr>
                <w:rFonts w:ascii="Times New Roman" w:hAnsi="Times New Roman"/>
                <w:sz w:val="16"/>
                <w:szCs w:val="16"/>
              </w:rPr>
              <w:t>irodaháza</w:t>
            </w:r>
            <w:r w:rsidRPr="00254A7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Magyaralmás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047/86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903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96,30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Nyikos Gábor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2035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Magyaralmás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047/87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108,70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272029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7202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dr. Tiszeker Éva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2035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072/1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37,0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870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44,15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1,193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272029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72029">
              <w:rPr>
                <w:rFonts w:ascii="Times New Roman" w:hAnsi="Times New Roman"/>
                <w:sz w:val="16"/>
                <w:szCs w:val="16"/>
              </w:rPr>
              <w:t>Holmanné Zimmermann Júlia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083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74,80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9F468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F468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272029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72029">
              <w:rPr>
                <w:rFonts w:ascii="Times New Roman" w:hAnsi="Times New Roman"/>
                <w:sz w:val="16"/>
                <w:szCs w:val="16"/>
              </w:rPr>
              <w:t>Holmanné Zimmermann Júlia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640CF6" w:rsidRDefault="00254A7F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dr. Tiszeker Éva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640CF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222,0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640CF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6.395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640CF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28,8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640CF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323,95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640CF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1,459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640CF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50,7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640CF6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640CF6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dr.Tiszeker+Nyikos+Holmanné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640CF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640CF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0CF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2032-35</w:t>
            </w:r>
          </w:p>
        </w:tc>
      </w:tr>
      <w:tr w:rsidR="00254A7F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54A7F" w:rsidRPr="00914EF4" w:rsidRDefault="00254A7F" w:rsidP="000D363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68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Zimmermann István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vezető tisztségviselő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rokonsága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(8000 Székesfehérvár, Töhötöm u. 6</w:t>
            </w:r>
            <w:r w:rsidRPr="00677219">
              <w:rPr>
                <w:rFonts w:ascii="Times New Roman" w:hAnsi="Times New Roman"/>
                <w:sz w:val="16"/>
                <w:szCs w:val="16"/>
              </w:rPr>
              <w:t>.,  Álmos vezér u. 12.)</w:t>
            </w:r>
          </w:p>
        </w:tc>
      </w:tr>
      <w:tr w:rsidR="00254A7F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54A7F" w:rsidRPr="00914EF4" w:rsidRDefault="00254A7F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Zimmermann István Géza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a vezető tisztségviselő fia (8000 Székesfehérvár, Töhötöm u. 6.)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Vértesacsa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0106/2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3.960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22,0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228,85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D92B1A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D92B1A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92B1A">
              <w:rPr>
                <w:rFonts w:ascii="Times New Roman" w:hAnsi="Times New Roman"/>
                <w:sz w:val="16"/>
                <w:szCs w:val="16"/>
              </w:rPr>
              <w:t>Zimmermann István Géza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1A0D3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Zimmermann I. G. össz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179,8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3.960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22,0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228,85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1,273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57,8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D92B1A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D92B1A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hAnsi="Times New Roman"/>
                <w:i/>
                <w:sz w:val="16"/>
                <w:szCs w:val="16"/>
              </w:rPr>
              <w:t>Zimmermann István Géza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254A7F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54A7F" w:rsidRPr="00914EF4" w:rsidRDefault="00254A7F" w:rsidP="000717F6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Zimmermann Botond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="000717F6">
              <w:rPr>
                <w:rFonts w:ascii="Times New Roman" w:hAnsi="Times New Roman"/>
                <w:i/>
                <w:sz w:val="16"/>
                <w:szCs w:val="16"/>
              </w:rPr>
              <w:t>Zimmermann István fia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(8000 Székesfehérvár, Töhötöm u. 6.)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Vértesacsa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041/1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466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25,95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D92B1A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92B1A">
              <w:rPr>
                <w:rFonts w:ascii="Times New Roman" w:hAnsi="Times New Roman"/>
                <w:sz w:val="16"/>
                <w:szCs w:val="16"/>
              </w:rPr>
              <w:t>Zimmermann Botond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Vértesacsa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088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1189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66,10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92B1A">
              <w:rPr>
                <w:rFonts w:ascii="Times New Roman" w:hAnsi="Times New Roman"/>
                <w:sz w:val="16"/>
                <w:szCs w:val="16"/>
              </w:rPr>
              <w:t>Zimmermann Botond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Zimmermann Botond össz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79,5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1.656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92,05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1,158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D92B1A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hAnsi="Times New Roman"/>
                <w:i/>
                <w:sz w:val="16"/>
                <w:szCs w:val="16"/>
              </w:rPr>
              <w:t>Zimmermann Botond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254A7F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54A7F" w:rsidRPr="00914EF4" w:rsidRDefault="00254A7F" w:rsidP="000717F6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Holmanné Zimmermann Júlia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="000717F6">
              <w:rPr>
                <w:rFonts w:ascii="Times New Roman" w:hAnsi="Times New Roman"/>
                <w:i/>
                <w:sz w:val="16"/>
                <w:szCs w:val="16"/>
              </w:rPr>
              <w:t>Zimmermann István lánya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(8000 Székesfehérvár, Álmos vezér u. 12.)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042/6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61,70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272029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72029">
              <w:rPr>
                <w:rFonts w:ascii="Times New Roman" w:hAnsi="Times New Roman"/>
                <w:sz w:val="16"/>
                <w:szCs w:val="16"/>
              </w:rPr>
              <w:t>Holmanné Zimmermann Júlia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043/1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0,567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legelő, 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272029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72029">
              <w:rPr>
                <w:rFonts w:ascii="Times New Roman" w:hAnsi="Times New Roman"/>
                <w:sz w:val="16"/>
                <w:szCs w:val="16"/>
              </w:rPr>
              <w:t>Holmanné Zimmermann Júlia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045/2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12,10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1,729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272029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72029">
              <w:rPr>
                <w:rFonts w:ascii="Times New Roman" w:hAnsi="Times New Roman"/>
                <w:sz w:val="16"/>
                <w:szCs w:val="16"/>
              </w:rPr>
              <w:t>Holmanné Zimmermann Júlia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045/3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13,80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272029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72029">
              <w:rPr>
                <w:rFonts w:ascii="Times New Roman" w:hAnsi="Times New Roman"/>
                <w:sz w:val="16"/>
                <w:szCs w:val="16"/>
              </w:rPr>
              <w:t>Holmanné Zimmermann Júlia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050/1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16,30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24631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2463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272029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72029">
              <w:rPr>
                <w:rFonts w:ascii="Times New Roman" w:hAnsi="Times New Roman"/>
                <w:sz w:val="16"/>
                <w:szCs w:val="16"/>
              </w:rPr>
              <w:t>Holmanné Zimmermann Júlia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Holmanné Z. J.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76,5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2.120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107,70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1,408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D92B1A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hAnsi="Times New Roman"/>
                <w:i/>
                <w:sz w:val="16"/>
                <w:szCs w:val="16"/>
              </w:rPr>
              <w:t>Holmanné Zimmermann Júlia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D92B1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254A7F" w:rsidRPr="006C036C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54A7F" w:rsidRPr="006C036C" w:rsidRDefault="00254A7F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C036C">
              <w:rPr>
                <w:rFonts w:ascii="Times New Roman" w:hAnsi="Times New Roman"/>
                <w:b/>
                <w:i/>
                <w:sz w:val="16"/>
                <w:szCs w:val="16"/>
              </w:rPr>
              <w:t>Dubánné Gáspár Viktória,</w:t>
            </w:r>
            <w:r w:rsidRPr="006C036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0717F6">
              <w:rPr>
                <w:rFonts w:ascii="Times New Roman" w:hAnsi="Times New Roman"/>
                <w:i/>
                <w:sz w:val="16"/>
                <w:szCs w:val="16"/>
              </w:rPr>
              <w:t xml:space="preserve">a </w:t>
            </w:r>
            <w:r w:rsidRPr="006C036C">
              <w:rPr>
                <w:rFonts w:ascii="Times New Roman" w:hAnsi="Times New Roman"/>
                <w:i/>
                <w:sz w:val="16"/>
                <w:szCs w:val="16"/>
              </w:rPr>
              <w:t>cég</w:t>
            </w:r>
            <w:r w:rsidR="000717F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6C036C">
              <w:rPr>
                <w:rFonts w:ascii="Times New Roman" w:hAnsi="Times New Roman"/>
                <w:i/>
                <w:sz w:val="16"/>
                <w:szCs w:val="16"/>
              </w:rPr>
              <w:t>alkalmazott</w:t>
            </w:r>
            <w:r w:rsidR="000717F6">
              <w:rPr>
                <w:rFonts w:ascii="Times New Roman" w:hAnsi="Times New Roman"/>
                <w:i/>
                <w:sz w:val="16"/>
                <w:szCs w:val="16"/>
              </w:rPr>
              <w:t xml:space="preserve">ja </w:t>
            </w:r>
            <w:r w:rsidRPr="006C036C">
              <w:rPr>
                <w:rFonts w:ascii="Times New Roman" w:hAnsi="Times New Roman"/>
                <w:i/>
                <w:sz w:val="16"/>
                <w:szCs w:val="16"/>
              </w:rPr>
              <w:t xml:space="preserve"> (8083 Csákvár, Május 1. u. 5.)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Székesfehérvár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020084/2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F5DB7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F5DB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F5DB7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F5DB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8,65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A47EB2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47EB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0,601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A47EB2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47EB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110,1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F5DB7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</w:t>
            </w:r>
            <w:r w:rsidRPr="000F5DB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Nyikos Gábor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2035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Vereb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079/3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F5DB7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F5DB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F5DB7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F5DB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25,1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A47EB2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47EB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A47EB2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47EB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F5DB7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</w:t>
            </w:r>
            <w:r w:rsidRPr="000F5DB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272029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72029">
              <w:rPr>
                <w:rFonts w:ascii="Times New Roman" w:hAnsi="Times New Roman"/>
                <w:sz w:val="16"/>
                <w:szCs w:val="16"/>
              </w:rPr>
              <w:t>Holmanné Zimmermann Júlia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C0700E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070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7219">
              <w:rPr>
                <w:rFonts w:ascii="Times New Roman" w:hAnsi="Times New Roman"/>
                <w:i/>
                <w:sz w:val="16"/>
                <w:szCs w:val="16"/>
              </w:rPr>
              <w:t>Dubánné Gáspár V.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593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17,0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34,75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0,999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92B1A">
              <w:rPr>
                <w:rFonts w:ascii="Times New Roman" w:hAnsi="Times New Roman"/>
                <w:i/>
                <w:sz w:val="16"/>
                <w:szCs w:val="16"/>
              </w:rPr>
              <w:t>Holmanné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Z.J.+Nyikos Gábor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2032-35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Zimmermannék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370,6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8.329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22,5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463,35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1,2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C02BF5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szántó, </w:t>
            </w:r>
            <w:r w:rsidRPr="00C02BF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Zimmermannék+Nyikos G. 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C02BF5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02BF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C02BF5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02BF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2032-35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Csákvári Mg. 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r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t. 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1.226,7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28.886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tabs>
                <w:tab w:val="left" w:pos="49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23,5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1.541,75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1,2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53,4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C02BF5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szántó, </w:t>
            </w:r>
            <w:r w:rsidRPr="00C02BF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Zrt.+önmaguk+családtagok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2029-35</w:t>
            </w:r>
          </w:p>
        </w:tc>
      </w:tr>
      <w:tr w:rsidR="00254A7F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3.) A Mezőföld </w:t>
            </w:r>
            <w:r w:rsidR="00907E9A">
              <w:rPr>
                <w:rFonts w:ascii="Times New Roman" w:hAnsi="Times New Roman"/>
                <w:b/>
                <w:sz w:val="16"/>
                <w:szCs w:val="16"/>
              </w:rPr>
              <w:t xml:space="preserve">Agrár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Kft</w:t>
            </w:r>
            <w:r w:rsidR="00D3507B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társtulajdonosai, </w:t>
            </w:r>
            <w:r w:rsidRPr="001251A3">
              <w:rPr>
                <w:rFonts w:ascii="Times New Roman" w:hAnsi="Times New Roman"/>
                <w:sz w:val="16"/>
                <w:szCs w:val="16"/>
              </w:rPr>
              <w:t>a Mezőfalvi Mg. Zrt.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05CDB">
              <w:rPr>
                <w:rFonts w:ascii="Times New Roman" w:hAnsi="Times New Roman"/>
                <w:sz w:val="16"/>
                <w:szCs w:val="16"/>
              </w:rPr>
              <w:t xml:space="preserve">volt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vezér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igazgató-helyettesei és egyikük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rokonság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</w:tr>
      <w:tr w:rsidR="00254A7F" w:rsidRPr="00697CDB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54A7F" w:rsidRPr="00697CDB" w:rsidRDefault="00254A7F" w:rsidP="000D363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68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97CDB">
              <w:rPr>
                <w:rFonts w:ascii="Times New Roman" w:hAnsi="Times New Roman"/>
                <w:b/>
                <w:sz w:val="16"/>
                <w:szCs w:val="16"/>
              </w:rPr>
              <w:t>Tomics László</w:t>
            </w:r>
            <w:r w:rsidRPr="00697C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07E9A" w:rsidRPr="001251A3">
              <w:rPr>
                <w:rFonts w:ascii="Times New Roman" w:hAnsi="Times New Roman"/>
                <w:sz w:val="16"/>
                <w:szCs w:val="16"/>
              </w:rPr>
              <w:t>a Mezőfalvi Mg. Zrt.</w:t>
            </w:r>
            <w:r w:rsidR="00907E9A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97CDB">
              <w:rPr>
                <w:rFonts w:ascii="Times New Roman" w:hAnsi="Times New Roman"/>
                <w:sz w:val="16"/>
                <w:szCs w:val="16"/>
              </w:rPr>
              <w:t>volt vezérigazgató-helyettes</w:t>
            </w:r>
            <w:r w:rsidR="00907E9A">
              <w:rPr>
                <w:rFonts w:ascii="Times New Roman" w:hAnsi="Times New Roman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a </w:t>
            </w:r>
            <w:r w:rsidRPr="00585156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Mezőfalvai 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Mg. </w:t>
            </w:r>
            <w:r w:rsidRPr="00585156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Zrt-t privatizáló 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és ma közvetlenül tulajdonló </w:t>
            </w:r>
            <w:r w:rsidRPr="00585156">
              <w:rPr>
                <w:rFonts w:ascii="Times New Roman" w:eastAsiaTheme="minorHAnsi" w:hAnsi="Times New Roman" w:cstheme="minorBidi"/>
                <w:sz w:val="16"/>
                <w:szCs w:val="16"/>
              </w:rPr>
              <w:t>szervezet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, az</w:t>
            </w:r>
            <w:r w:rsidRPr="00585156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 MMB 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(</w:t>
            </w:r>
            <w:r w:rsidRPr="00585156">
              <w:rPr>
                <w:rFonts w:ascii="Times New Roman" w:eastAsiaTheme="minorHAnsi" w:hAnsi="Times New Roman" w:cstheme="minorBidi"/>
                <w:sz w:val="16"/>
                <w:szCs w:val="16"/>
              </w:rPr>
              <w:t>Mezőfalvi Mezőgazdasági Befektető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)</w:t>
            </w:r>
            <w:r w:rsidRPr="00585156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 Zrt. vezérigazgatója</w:t>
            </w:r>
            <w:r w:rsidR="0050181B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, </w:t>
            </w:r>
            <w:r w:rsidR="0050181B" w:rsidRPr="0050181B">
              <w:rPr>
                <w:rFonts w:ascii="Times New Roman" w:hAnsi="Times New Roman"/>
                <w:sz w:val="16"/>
                <w:szCs w:val="16"/>
              </w:rPr>
              <w:t>a Mezőföld Agrár Kft. társtulajdonos ügyvezetője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és rokonsága</w:t>
            </w:r>
          </w:p>
        </w:tc>
      </w:tr>
      <w:tr w:rsidR="00254A7F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54A7F" w:rsidRPr="00914EF4" w:rsidRDefault="00254A7F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Tomics László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,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a Mezőfalvi Mg. Zrt. volt vezérigazgató-helyettese</w:t>
            </w:r>
            <w:r w:rsidR="0050181B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50181B" w:rsidRPr="0050181B">
              <w:rPr>
                <w:rFonts w:ascii="Times New Roman" w:hAnsi="Times New Roman"/>
                <w:i/>
                <w:sz w:val="16"/>
                <w:szCs w:val="16"/>
              </w:rPr>
              <w:t>a Mezőföld Agrár Kft. társtulajdonosa és ügyvezetője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(2422 Mezőfalva, Zrínyi Miklós u. 42/a.)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Mezőfalva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0348/2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F80CD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80CD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905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F80CD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80CD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0D2A4B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Nagylók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0114/5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F80CD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80CD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F80CD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80CD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Sárbogárd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0465/29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108,2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F80CD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80CD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F80CD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939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F80CD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80CD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141,75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Sárbogárd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0473/1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136,2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F80CD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80CD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F80CD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F80CDA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80CD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174,30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Tomics László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280,1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7.525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tabs>
                <w:tab w:val="left" w:pos="48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26,9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371,35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1,326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49,3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0D1BA6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0D1BA6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hAnsi="Times New Roman"/>
                <w:i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254A7F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54A7F" w:rsidRPr="00914EF4" w:rsidRDefault="00254A7F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Kopiáriné Tomics Boglárka,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Tomics László lánya, falugazdász</w:t>
            </w:r>
            <w:r w:rsidR="0050181B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50181B" w:rsidRPr="0050181B">
              <w:rPr>
                <w:rFonts w:ascii="Times New Roman" w:hAnsi="Times New Roman"/>
                <w:i/>
                <w:sz w:val="16"/>
                <w:szCs w:val="16"/>
              </w:rPr>
              <w:t>a Mezőföld Agrár Kft. társtulajdonosa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(8111 Seregélyes, Ady Endre u. 58/b.)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Mezőfalva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0324/1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4016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016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1,572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94016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016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0D2A4B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Nagylók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0105/6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121,5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167,15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4016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016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94016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016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46,4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Nagylók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0114/8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28,2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71,65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4016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016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1,405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94016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016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49,9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Nagylók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098/2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85,7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105,50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4016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016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94016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016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46,4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Kopiáriné Tomics B. össz.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279,3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7.893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28,3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377,50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1,352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47,8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hAnsi="Times New Roman"/>
                <w:i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254A7F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54A7F" w:rsidRPr="00914EF4" w:rsidRDefault="00254A7F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Kopiári Károly,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Tomics László veje</w:t>
            </w:r>
            <w:r w:rsidR="0050181B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50181B" w:rsidRPr="0050181B">
              <w:rPr>
                <w:rFonts w:ascii="Times New Roman" w:hAnsi="Times New Roman"/>
                <w:i/>
                <w:sz w:val="16"/>
                <w:szCs w:val="16"/>
              </w:rPr>
              <w:t>a Mezőföld Agrár Kft. társtulajdonosa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(8111 Seregélyes, Ady Endre u. 58/b.)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Mezőfalva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0252/7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35ACF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5AC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D35AC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496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35ACF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5AC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86,05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F15790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1579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F15790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1579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0D2A4B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Mezőfalva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0315/2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98,2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35ACF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5AC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D35AC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887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35ACF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5AC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169,35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F15790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1579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F15790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1579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Nagylók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087/4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85,1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35ACF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5AC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D35AC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D35ACF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5AC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118,15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F15790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1579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F15790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1579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46,4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Kopiári Károly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231,7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6.931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29,9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373,55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1,612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53,9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hAnsi="Times New Roman"/>
                <w:i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0D1BA6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D1BA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980301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Tomics-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Kopiári csl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.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791,1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22.349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28,3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1.122,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1,419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50,2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F15790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1579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F15790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15790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F15790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1579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F15790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1579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254A7F" w:rsidRPr="00697CDB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54A7F" w:rsidRPr="00697CDB" w:rsidRDefault="00254A7F" w:rsidP="000D363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68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b/>
                <w:sz w:val="16"/>
                <w:szCs w:val="16"/>
              </w:rPr>
              <w:t>Keresztes Zsolt</w:t>
            </w:r>
            <w:r w:rsidRPr="00697C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07E9A" w:rsidRPr="001251A3">
              <w:rPr>
                <w:rFonts w:ascii="Times New Roman" w:hAnsi="Times New Roman"/>
                <w:sz w:val="16"/>
                <w:szCs w:val="16"/>
              </w:rPr>
              <w:t>a Mezőfalvi Mg. Zrt.</w:t>
            </w:r>
            <w:r w:rsidR="00907E9A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07E9A" w:rsidRPr="00905CDB">
              <w:rPr>
                <w:rFonts w:ascii="Times New Roman" w:hAnsi="Times New Roman"/>
                <w:sz w:val="16"/>
                <w:szCs w:val="16"/>
              </w:rPr>
              <w:t xml:space="preserve">volt </w:t>
            </w:r>
            <w:r w:rsidR="00907E9A" w:rsidRPr="00914EF4">
              <w:rPr>
                <w:rFonts w:ascii="Times New Roman" w:hAnsi="Times New Roman"/>
                <w:sz w:val="16"/>
                <w:szCs w:val="16"/>
              </w:rPr>
              <w:t>vezér</w:t>
            </w:r>
            <w:r w:rsidR="00907E9A">
              <w:rPr>
                <w:rFonts w:ascii="Times New Roman" w:hAnsi="Times New Roman"/>
                <w:sz w:val="16"/>
                <w:szCs w:val="16"/>
              </w:rPr>
              <w:t>igazgató-helyettese,</w:t>
            </w:r>
            <w:r w:rsidR="005018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0181B" w:rsidRPr="0050181B">
              <w:rPr>
                <w:rFonts w:ascii="Times New Roman" w:hAnsi="Times New Roman"/>
                <w:sz w:val="16"/>
                <w:szCs w:val="16"/>
              </w:rPr>
              <w:t>a Mezőföld Agrár Kft. társtulajdonosa</w:t>
            </w:r>
            <w:r w:rsidRPr="00697CDB">
              <w:rPr>
                <w:rFonts w:ascii="Times New Roman" w:hAnsi="Times New Roman"/>
                <w:sz w:val="16"/>
                <w:szCs w:val="16"/>
              </w:rPr>
              <w:t xml:space="preserve"> (2422 Mezőfalva, Bocskai u. 19.)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5CDB">
              <w:rPr>
                <w:rFonts w:ascii="Times New Roman" w:hAnsi="Times New Roman"/>
                <w:sz w:val="16"/>
                <w:szCs w:val="16"/>
              </w:rPr>
              <w:t>Mezőfalva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5CDB">
              <w:rPr>
                <w:rFonts w:ascii="Times New Roman" w:hAnsi="Times New Roman"/>
                <w:sz w:val="16"/>
                <w:szCs w:val="16"/>
              </w:rPr>
              <w:t>0323/2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80,9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0D2A4B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5CDB">
              <w:rPr>
                <w:rFonts w:ascii="Times New Roman" w:hAnsi="Times New Roman"/>
                <w:sz w:val="16"/>
                <w:szCs w:val="16"/>
              </w:rPr>
              <w:t>Mezőfalva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5CDB">
              <w:rPr>
                <w:rFonts w:ascii="Times New Roman" w:hAnsi="Times New Roman"/>
                <w:sz w:val="16"/>
                <w:szCs w:val="16"/>
              </w:rPr>
              <w:t>0324/3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96,6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739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28,3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1,630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5CDB">
              <w:rPr>
                <w:rFonts w:ascii="Times New Roman" w:hAnsi="Times New Roman"/>
                <w:sz w:val="16"/>
                <w:szCs w:val="16"/>
              </w:rPr>
              <w:t>Mezőfalva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5CDB">
              <w:rPr>
                <w:rFonts w:ascii="Times New Roman" w:hAnsi="Times New Roman"/>
                <w:sz w:val="16"/>
                <w:szCs w:val="16"/>
              </w:rPr>
              <w:t>0331/33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640CF6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5CDB">
              <w:rPr>
                <w:rFonts w:ascii="Times New Roman" w:hAnsi="Times New Roman"/>
                <w:sz w:val="16"/>
                <w:szCs w:val="16"/>
              </w:rPr>
              <w:t>Szabadegyháza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5CDB">
              <w:rPr>
                <w:rFonts w:ascii="Times New Roman" w:hAnsi="Times New Roman"/>
                <w:sz w:val="16"/>
                <w:szCs w:val="16"/>
              </w:rPr>
              <w:t>0402/6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802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7F" w:rsidRPr="00905CD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05CD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24,4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A7F" w:rsidRPr="000D2A4B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4A7F" w:rsidRPr="00914EF4" w:rsidRDefault="00254A7F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743B2C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B33" w:rsidRPr="00914EF4" w:rsidRDefault="00825B33" w:rsidP="00743B2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Keresztes Zsolt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33" w:rsidRPr="000D2A4B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B33" w:rsidRPr="000D2A4B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6.759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3" w:rsidRPr="000D2A4B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33" w:rsidRPr="000D2A4B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388,25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33" w:rsidRPr="000D2A4B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1,594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5B33" w:rsidRPr="000D2A4B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57,4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33" w:rsidRPr="000D2A4B" w:rsidRDefault="00825B33" w:rsidP="00743B2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B33" w:rsidRPr="000D2A4B" w:rsidRDefault="00825B33" w:rsidP="00743B2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3" w:rsidRPr="000D2A4B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B33" w:rsidRPr="000D2A4B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743B2C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33" w:rsidRPr="00914EF4" w:rsidRDefault="00825B33" w:rsidP="00743B2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Mezőfalvi Zrt. volt vezetői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33" w:rsidRPr="00914EF4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1.034,6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B33" w:rsidRPr="00914EF4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29.108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3" w:rsidRPr="00914EF4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28,1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33" w:rsidRPr="00914EF4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1.510,65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33" w:rsidRPr="00914EF4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5B33" w:rsidRPr="00914EF4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51,9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33" w:rsidRPr="000D2A4B" w:rsidRDefault="00825B33" w:rsidP="00743B2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5B33" w:rsidRPr="000D2A4B" w:rsidRDefault="00825B33" w:rsidP="00743B2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33" w:rsidRPr="000D2A4B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5B33" w:rsidRPr="000D2A4B" w:rsidRDefault="00825B33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D2A4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8A1C72" w:rsidRPr="00914EF4" w:rsidTr="008A1C7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1C72" w:rsidRDefault="008A1C72" w:rsidP="008A1C7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8A1C72">
              <w:rPr>
                <w:rFonts w:ascii="Times New Roman" w:hAnsi="Times New Roman"/>
                <w:b/>
                <w:sz w:val="16"/>
                <w:szCs w:val="16"/>
              </w:rPr>
              <w:t>4.) A Cserepes Agrár Kft.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(Seregélyes) valamint az </w:t>
            </w:r>
            <w:r w:rsidRPr="008A1C72">
              <w:rPr>
                <w:rFonts w:ascii="Times New Roman" w:hAnsi="Times New Roman"/>
                <w:b/>
                <w:sz w:val="16"/>
                <w:szCs w:val="16"/>
              </w:rPr>
              <w:t>IVF Holding Zrt.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(Budapest) </w:t>
            </w:r>
            <w:r w:rsidRPr="008A1C72">
              <w:rPr>
                <w:rFonts w:ascii="Times New Roman" w:hAnsi="Times New Roman"/>
                <w:b/>
                <w:sz w:val="16"/>
                <w:szCs w:val="16"/>
              </w:rPr>
              <w:t>társtulajdonosai</w:t>
            </w:r>
          </w:p>
        </w:tc>
      </w:tr>
      <w:tr w:rsidR="008A1C72" w:rsidRPr="00914EF4" w:rsidTr="008A1C7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1C72" w:rsidRPr="008A1C72" w:rsidRDefault="008A1C72" w:rsidP="000D363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8A1C72">
              <w:rPr>
                <w:rFonts w:ascii="Times New Roman" w:hAnsi="Times New Roman"/>
                <w:b/>
                <w:sz w:val="16"/>
                <w:szCs w:val="16"/>
              </w:rPr>
              <w:t>Gyalog Zsolt</w:t>
            </w:r>
            <w:r w:rsidR="00C65240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8A1C72">
              <w:rPr>
                <w:rFonts w:ascii="Times New Roman" w:hAnsi="Times New Roman"/>
                <w:sz w:val="16"/>
                <w:szCs w:val="16"/>
              </w:rPr>
              <w:t xml:space="preserve">a Cserepes Agrár Kft.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valamint az IVF Holding Zrt. </w:t>
            </w:r>
            <w:r w:rsidRPr="008A1C72">
              <w:rPr>
                <w:rFonts w:ascii="Times New Roman" w:hAnsi="Times New Roman"/>
                <w:sz w:val="16"/>
                <w:szCs w:val="16"/>
              </w:rPr>
              <w:t xml:space="preserve">ügyvezetéstől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2020-ig </w:t>
            </w:r>
            <w:r w:rsidRPr="008A1C72">
              <w:rPr>
                <w:rFonts w:ascii="Times New Roman" w:hAnsi="Times New Roman"/>
                <w:sz w:val="16"/>
                <w:szCs w:val="16"/>
              </w:rPr>
              <w:t>eltiltott társtulajdonosa</w:t>
            </w:r>
            <w:r w:rsidRPr="008A1C7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A1C72">
              <w:rPr>
                <w:rFonts w:ascii="Times New Roman" w:hAnsi="Times New Roman"/>
                <w:sz w:val="16"/>
                <w:szCs w:val="16"/>
              </w:rPr>
              <w:t>(8200 Veszprém, Deák Ferenc u. 10/F)</w:t>
            </w:r>
          </w:p>
        </w:tc>
      </w:tr>
      <w:tr w:rsidR="008A1C72" w:rsidRPr="00914EF4" w:rsidTr="00743B2C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Pusztaszabolcs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277,9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421,25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72" w:rsidRPr="00A145EB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145EB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5EB">
              <w:rPr>
                <w:rFonts w:ascii="Times New Roman" w:hAnsi="Times New Roman"/>
                <w:sz w:val="16"/>
                <w:szCs w:val="16"/>
              </w:rPr>
              <w:t>Agárdi Farm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8A1C72" w:rsidRPr="00914EF4" w:rsidTr="00743B2C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Szabadegyháza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59,9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72" w:rsidRPr="00A145EB" w:rsidRDefault="008A1C72" w:rsidP="008A1C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145EB">
              <w:rPr>
                <w:rFonts w:ascii="Times New Roman" w:hAnsi="Times New Roman"/>
                <w:sz w:val="16"/>
                <w:szCs w:val="16"/>
              </w:rPr>
              <w:t>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5EB">
              <w:rPr>
                <w:rFonts w:ascii="Times New Roman" w:hAnsi="Times New Roman"/>
                <w:sz w:val="16"/>
                <w:szCs w:val="16"/>
              </w:rPr>
              <w:t>Tükrös-Major Kft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8A1C72" w:rsidRPr="00914EF4" w:rsidTr="00743B2C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Szabadegyháza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96,6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924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110,50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1,144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72" w:rsidRPr="00A145EB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145EB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5EB">
              <w:rPr>
                <w:rFonts w:ascii="Times New Roman" w:hAnsi="Times New Roman"/>
                <w:sz w:val="16"/>
                <w:szCs w:val="16"/>
              </w:rPr>
              <w:t>Tükrös-Major Kft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8A1C72" w:rsidRPr="00914EF4" w:rsidTr="00743B2C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Szabadegyháza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0269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1,069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182,0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72" w:rsidRPr="00A145EB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</w:t>
            </w:r>
            <w:r w:rsidRPr="00A145EB">
              <w:rPr>
                <w:rFonts w:ascii="Times New Roman" w:hAnsi="Times New Roman"/>
                <w:sz w:val="16"/>
                <w:szCs w:val="16"/>
              </w:rPr>
              <w:t>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5EB">
              <w:rPr>
                <w:rFonts w:ascii="Times New Roman" w:hAnsi="Times New Roman"/>
                <w:sz w:val="16"/>
                <w:szCs w:val="16"/>
              </w:rPr>
              <w:t>Cserepes-Major Kft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8A1C72" w:rsidRPr="00914EF4" w:rsidTr="00743B2C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Szabadegyháza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23,9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46,65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2,039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C72" w:rsidRPr="00A145EB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45E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85,1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72" w:rsidRPr="00A145EB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145EB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C72" w:rsidRPr="00A145EB" w:rsidRDefault="008A1C72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145EB">
              <w:rPr>
                <w:rFonts w:ascii="Times New Roman" w:hAnsi="Times New Roman"/>
                <w:sz w:val="16"/>
                <w:szCs w:val="16"/>
              </w:rPr>
              <w:t>Tükrös-Major Kft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C72" w:rsidRPr="00914EF4" w:rsidRDefault="008A1C72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C65240" w:rsidRPr="00914EF4" w:rsidTr="00743B2C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40" w:rsidRPr="00905CDB" w:rsidRDefault="00C65240" w:rsidP="00C65240">
            <w:pPr>
              <w:pStyle w:val="Listaszerbekezds"/>
              <w:spacing w:after="0" w:line="240" w:lineRule="auto"/>
              <w:ind w:left="720"/>
              <w:rPr>
                <w:rFonts w:ascii="Times New Roman" w:hAnsi="Times New Roman"/>
                <w:sz w:val="16"/>
                <w:szCs w:val="16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Gyalog Zsolt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C65240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510,0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40" w:rsidRPr="00C65240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12.013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0" w:rsidRPr="00C65240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23,6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C65240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717,15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C65240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1,406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40" w:rsidRPr="00C65240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C65240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65240">
              <w:rPr>
                <w:rFonts w:ascii="Times New Roman" w:hAnsi="Times New Roman"/>
                <w:i/>
                <w:sz w:val="16"/>
                <w:szCs w:val="16"/>
              </w:rPr>
              <w:t>szántó,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40" w:rsidRPr="00C65240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Agárdi+Cserepes+Tükrös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0" w:rsidRPr="00C65240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5240" w:rsidRPr="00C65240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C65240" w:rsidRPr="00914EF4" w:rsidTr="00C65240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5240" w:rsidRPr="00C65240" w:rsidRDefault="00C65240" w:rsidP="000D363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65240">
              <w:rPr>
                <w:rFonts w:ascii="Times New Roman" w:hAnsi="Times New Roman"/>
                <w:b/>
                <w:sz w:val="16"/>
                <w:szCs w:val="16"/>
              </w:rPr>
              <w:t xml:space="preserve">Fonyó Gábor, </w:t>
            </w:r>
            <w:r w:rsidRPr="008A1C72">
              <w:rPr>
                <w:rFonts w:ascii="Times New Roman" w:hAnsi="Times New Roman"/>
                <w:sz w:val="16"/>
                <w:szCs w:val="16"/>
              </w:rPr>
              <w:t xml:space="preserve">a Cserepes Agrár Kft.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cégjegyzésre jogosult társtulajdonosa </w:t>
            </w:r>
            <w:r w:rsidR="00D3507B">
              <w:rPr>
                <w:rFonts w:ascii="Times New Roman" w:hAnsi="Times New Roman"/>
                <w:sz w:val="16"/>
                <w:szCs w:val="16"/>
              </w:rPr>
              <w:t xml:space="preserve">és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az IVF Holding Zrt. </w:t>
            </w:r>
            <w:r w:rsidRPr="008A1C72">
              <w:rPr>
                <w:rFonts w:ascii="Times New Roman" w:hAnsi="Times New Roman"/>
                <w:sz w:val="16"/>
                <w:szCs w:val="16"/>
              </w:rPr>
              <w:t>társtulajdonosa</w:t>
            </w:r>
            <w:r w:rsidRPr="008A1C7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65240">
              <w:rPr>
                <w:rFonts w:ascii="Times New Roman" w:hAnsi="Times New Roman"/>
                <w:sz w:val="16"/>
                <w:szCs w:val="16"/>
              </w:rPr>
              <w:t>(8229 Paloznak, Vadrózsa u.3.)</w:t>
            </w:r>
          </w:p>
        </w:tc>
      </w:tr>
      <w:tr w:rsidR="00C65240" w:rsidRPr="00914EF4" w:rsidTr="00743B2C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Pusztaszabolcs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40" w:rsidRPr="00914EF4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166,8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787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28,7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310,70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1,862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64,9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40" w:rsidRPr="00595451" w:rsidRDefault="00C65240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595451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240" w:rsidRPr="00595451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Tükrös-Major Kft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C65240" w:rsidRPr="00914EF4" w:rsidTr="00743B2C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Seregélyes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40" w:rsidRPr="00914EF4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054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86,0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13,8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53,05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0,617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40" w:rsidRPr="00595451" w:rsidRDefault="00C65240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</w:t>
            </w:r>
            <w:r w:rsidRPr="00595451">
              <w:rPr>
                <w:rFonts w:ascii="Times New Roman" w:hAnsi="Times New Roman"/>
                <w:sz w:val="16"/>
                <w:szCs w:val="16"/>
              </w:rPr>
              <w:t>egelő, rét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240" w:rsidRPr="00595451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C65240" w:rsidRPr="00914EF4" w:rsidTr="00743B2C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Szabadegyháza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40" w:rsidRPr="00914EF4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0288/2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19,2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39,20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2,287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40" w:rsidRPr="00595451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119,4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40" w:rsidRPr="00595451" w:rsidRDefault="00C65240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595451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240" w:rsidRPr="00595451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Tükrös-Major Kft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5240" w:rsidRPr="00914EF4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C65240" w:rsidRPr="00914EF4" w:rsidTr="00743B2C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40" w:rsidRPr="00905CDB" w:rsidRDefault="00C65240" w:rsidP="00C65240">
            <w:pPr>
              <w:pStyle w:val="Listaszerbekezds"/>
              <w:spacing w:after="0" w:line="240" w:lineRule="auto"/>
              <w:ind w:left="720"/>
              <w:rPr>
                <w:rFonts w:ascii="Times New Roman" w:hAnsi="Times New Roman"/>
                <w:sz w:val="16"/>
                <w:szCs w:val="16"/>
              </w:rPr>
            </w:pPr>
            <w:r w:rsidRPr="00C6524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Fonyó Gábor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FF4C85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40" w:rsidRPr="00FF4C85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6.299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0" w:rsidRPr="00FF4C85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23,3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FF4C85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402,95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FF4C85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1,492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240" w:rsidRPr="00FF4C85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240" w:rsidRPr="00FF4C85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szántó,leg.,rét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40" w:rsidRPr="00FF4C85" w:rsidRDefault="00C65240" w:rsidP="00743B2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Selymes+Tükrös-Major Kft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40" w:rsidRPr="00FF4C85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5240" w:rsidRPr="00FF4C85" w:rsidRDefault="00C65240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D3507B" w:rsidRPr="00914EF4" w:rsidTr="00D3507B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3507B" w:rsidRPr="00D3507B" w:rsidRDefault="00D3507B" w:rsidP="000D363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507B">
              <w:rPr>
                <w:rFonts w:ascii="Times New Roman" w:hAnsi="Times New Roman"/>
                <w:b/>
                <w:sz w:val="16"/>
                <w:szCs w:val="16"/>
              </w:rPr>
              <w:t xml:space="preserve">Fehér Zsolt, </w:t>
            </w:r>
            <w:r w:rsidRPr="008A1C72">
              <w:rPr>
                <w:rFonts w:ascii="Times New Roman" w:hAnsi="Times New Roman"/>
                <w:sz w:val="16"/>
                <w:szCs w:val="16"/>
              </w:rPr>
              <w:t xml:space="preserve">a Cserepes Agrár Kft. </w:t>
            </w:r>
            <w:r>
              <w:rPr>
                <w:rFonts w:ascii="Times New Roman" w:hAnsi="Times New Roman"/>
                <w:sz w:val="16"/>
                <w:szCs w:val="16"/>
              </w:rPr>
              <w:t>társtulajdonosa</w:t>
            </w:r>
            <w:r w:rsidRPr="00D3507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és </w:t>
            </w:r>
            <w:r w:rsidRPr="00D3507B">
              <w:rPr>
                <w:rFonts w:ascii="Times New Roman" w:hAnsi="Times New Roman"/>
                <w:sz w:val="16"/>
                <w:szCs w:val="16"/>
              </w:rPr>
              <w:t>az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Agro White Kft. (Székesfehérvár) cégjegyzésre jogosult tulajdonosa</w:t>
            </w:r>
            <w:r w:rsidRPr="00D3507B">
              <w:rPr>
                <w:rFonts w:ascii="Times New Roman" w:hAnsi="Times New Roman"/>
                <w:sz w:val="16"/>
                <w:szCs w:val="16"/>
              </w:rPr>
              <w:t xml:space="preserve"> (1025 Budapest, Szikla u. 25/B., 2/5.)</w:t>
            </w:r>
          </w:p>
        </w:tc>
      </w:tr>
      <w:tr w:rsidR="00D3507B" w:rsidRPr="00914EF4" w:rsidTr="00743B2C">
        <w:trPr>
          <w:jc w:val="center"/>
        </w:trPr>
        <w:tc>
          <w:tcPr>
            <w:tcW w:w="12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07B" w:rsidRPr="00914EF4" w:rsidRDefault="00D3507B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Velence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07B" w:rsidRPr="00914EF4" w:rsidRDefault="00D3507B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07B" w:rsidRPr="00914EF4" w:rsidRDefault="00D3507B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046/4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07B" w:rsidRPr="00914EF4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233,3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7B" w:rsidRPr="00995C28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95C2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95C2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7B" w:rsidRPr="00995C28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95C2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07B" w:rsidRPr="00914EF4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386,95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7B" w:rsidRPr="00995C28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95C2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1,659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7B" w:rsidRPr="00995C28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95C2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7B" w:rsidRPr="00595451" w:rsidRDefault="00D3507B" w:rsidP="00743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595451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7B" w:rsidRPr="00595451" w:rsidRDefault="00D3507B" w:rsidP="00743B2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Tükrös-Major Kft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B" w:rsidRPr="00914EF4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507B" w:rsidRPr="00914EF4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D3507B" w:rsidRPr="000D2A4B" w:rsidTr="00743B2C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7B" w:rsidRPr="00D3507B" w:rsidRDefault="00D3507B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Fehér Zsolt összesen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07B" w:rsidRPr="00D3507B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233,3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7B" w:rsidRPr="00D3507B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7.481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7B" w:rsidRPr="00D3507B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32,1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07B" w:rsidRPr="00D3507B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386,95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7B" w:rsidRPr="00D3507B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1,659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7B" w:rsidRPr="00D3507B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51,7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7B" w:rsidRPr="00D3507B" w:rsidRDefault="00D3507B" w:rsidP="00743B2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D3507B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7B" w:rsidRPr="00D3507B" w:rsidRDefault="00D3507B" w:rsidP="00743B2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Tükrös-Major Kft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B" w:rsidRPr="00D3507B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507B" w:rsidRPr="00D3507B" w:rsidRDefault="00D3507B" w:rsidP="00743B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FF4C85" w:rsidRPr="00914EF4" w:rsidTr="00FF4C85">
        <w:trPr>
          <w:jc w:val="center"/>
        </w:trPr>
        <w:tc>
          <w:tcPr>
            <w:tcW w:w="253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85" w:rsidRPr="00D3507B" w:rsidRDefault="00FF4C85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507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Cserepes Kft. társtul. össz.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85" w:rsidRPr="00914EF4" w:rsidRDefault="00FF4C8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1.013,3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4C85" w:rsidRPr="00914EF4" w:rsidRDefault="00FF4C85" w:rsidP="00FF4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25.793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C85" w:rsidRPr="00914EF4" w:rsidRDefault="00FF4C85" w:rsidP="00FF4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25,5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85" w:rsidRPr="00914EF4" w:rsidRDefault="00FF4C8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1.507,05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85" w:rsidRPr="00914EF4" w:rsidRDefault="00FF4C8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C85" w:rsidRPr="00914EF4" w:rsidRDefault="00FF4C85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58,4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85" w:rsidRPr="000D2A4B" w:rsidRDefault="00FF4C85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4C85" w:rsidRPr="00FF4C85" w:rsidRDefault="00FF4C85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Agárdi+Cserepes+Tükrös Kft.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85" w:rsidRPr="00FF4C85" w:rsidRDefault="00FF4C85" w:rsidP="00211C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4C85" w:rsidRPr="00FF4C85" w:rsidRDefault="00FF4C85" w:rsidP="00211C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F4C8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</w:tbl>
    <w:p w:rsidR="00D97C6A" w:rsidRPr="007D283B" w:rsidRDefault="00D97C6A" w:rsidP="008E181A">
      <w:pPr>
        <w:pStyle w:val="Listaszerbekezds"/>
        <w:numPr>
          <w:ilvl w:val="0"/>
          <w:numId w:val="8"/>
        </w:numPr>
        <w:spacing w:before="240"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lastRenderedPageBreak/>
        <w:t xml:space="preserve">500 - 1.000 </w:t>
      </w:r>
      <w:r w:rsidRPr="00FF3CCC">
        <w:rPr>
          <w:rFonts w:ascii="Times New Roman" w:hAnsi="Times New Roman"/>
          <w:b/>
        </w:rPr>
        <w:t xml:space="preserve">ha </w:t>
      </w:r>
      <w:r>
        <w:rPr>
          <w:rFonts w:ascii="Times New Roman" w:hAnsi="Times New Roman"/>
          <w:b/>
        </w:rPr>
        <w:t>köz</w:t>
      </w:r>
      <w:r w:rsidRPr="00FF3CCC">
        <w:rPr>
          <w:rFonts w:ascii="Times New Roman" w:hAnsi="Times New Roman"/>
          <w:b/>
        </w:rPr>
        <w:t xml:space="preserve">ötti </w:t>
      </w:r>
      <w:r>
        <w:rPr>
          <w:rFonts w:ascii="Times New Roman" w:hAnsi="Times New Roman"/>
          <w:b/>
        </w:rPr>
        <w:t xml:space="preserve">árverési </w:t>
      </w:r>
      <w:r w:rsidRPr="00FF3CCC">
        <w:rPr>
          <w:rFonts w:ascii="Times New Roman" w:hAnsi="Times New Roman"/>
          <w:b/>
        </w:rPr>
        <w:t>nyertes érdekkörök, érdekeltségek és pályázók</w:t>
      </w:r>
    </w:p>
    <w:tbl>
      <w:tblPr>
        <w:tblW w:w="11372" w:type="dxa"/>
        <w:jc w:val="center"/>
        <w:tblInd w:w="785" w:type="dxa"/>
        <w:tblCellMar>
          <w:left w:w="28" w:type="dxa"/>
          <w:right w:w="28" w:type="dxa"/>
        </w:tblCellMar>
        <w:tblLook w:val="04A0"/>
      </w:tblPr>
      <w:tblGrid>
        <w:gridCol w:w="1239"/>
        <w:gridCol w:w="595"/>
        <w:gridCol w:w="705"/>
        <w:gridCol w:w="665"/>
        <w:gridCol w:w="701"/>
        <w:gridCol w:w="840"/>
        <w:gridCol w:w="696"/>
        <w:gridCol w:w="696"/>
        <w:gridCol w:w="698"/>
        <w:gridCol w:w="998"/>
        <w:gridCol w:w="2089"/>
        <w:gridCol w:w="812"/>
        <w:gridCol w:w="638"/>
      </w:tblGrid>
      <w:tr w:rsidR="001A0D34" w:rsidRPr="00914EF4" w:rsidTr="00F91B95">
        <w:trPr>
          <w:trHeight w:val="222"/>
          <w:tblHeader/>
          <w:jc w:val="center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Település</w:t>
            </w:r>
          </w:p>
        </w:tc>
        <w:tc>
          <w:tcPr>
            <w:tcW w:w="5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Megye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Árverési azonosító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Terület </w:t>
            </w:r>
          </w:p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(ha)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Összes földérték</w:t>
            </w:r>
          </w:p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(AK)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Átlagos</w:t>
            </w:r>
          </w:p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földérték</w:t>
            </w:r>
          </w:p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(AK/ha)</w:t>
            </w:r>
          </w:p>
        </w:tc>
        <w:tc>
          <w:tcPr>
            <w:tcW w:w="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Nyertes ajánlat (mFt)</w:t>
            </w:r>
          </w:p>
        </w:tc>
        <w:tc>
          <w:tcPr>
            <w:tcW w:w="1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Átlagár</w:t>
            </w:r>
          </w:p>
        </w:tc>
        <w:tc>
          <w:tcPr>
            <w:tcW w:w="9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Művelési ág</w:t>
            </w:r>
          </w:p>
        </w:tc>
        <w:tc>
          <w:tcPr>
            <w:tcW w:w="208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 bérlő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</w:t>
            </w:r>
          </w:p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díj</w:t>
            </w:r>
          </w:p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Ft/AK/év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idő lejárta</w:t>
            </w:r>
          </w:p>
        </w:tc>
      </w:tr>
      <w:tr w:rsidR="001A0D34" w:rsidRPr="00914EF4" w:rsidTr="00F91B95">
        <w:trPr>
          <w:trHeight w:val="222"/>
          <w:tblHeader/>
          <w:jc w:val="center"/>
        </w:trPr>
        <w:tc>
          <w:tcPr>
            <w:tcW w:w="123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(mFt/ha)</w:t>
            </w: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(eFt/AK)</w:t>
            </w: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A0D34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1A0D34" w:rsidRPr="00914EF4" w:rsidRDefault="001A0D34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D4D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9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 Eppelék</w:t>
            </w:r>
            <w:r w:rsidR="009D79E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D79E3" w:rsidRPr="009D79E3">
              <w:rPr>
                <w:rFonts w:ascii="Times New Roman" w:hAnsi="Times New Roman"/>
                <w:sz w:val="16"/>
                <w:szCs w:val="16"/>
              </w:rPr>
              <w:t>testvérek, a</w:t>
            </w:r>
            <w:r w:rsidR="009D79E3">
              <w:rPr>
                <w:rFonts w:ascii="Times New Roman" w:hAnsi="Times New Roman"/>
                <w:sz w:val="16"/>
                <w:szCs w:val="16"/>
              </w:rPr>
              <w:t xml:space="preserve">z azonos címre bejegyzett </w:t>
            </w:r>
            <w:r w:rsidR="009D79E3" w:rsidRPr="009D79E3">
              <w:rPr>
                <w:rFonts w:ascii="Times New Roman" w:hAnsi="Times New Roman"/>
                <w:sz w:val="16"/>
                <w:szCs w:val="16"/>
              </w:rPr>
              <w:t xml:space="preserve"> E 55 Tanácsadó Kft. társtulajdonosai, Dániel Soma egyúttal annak ügyvezetője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(114</w:t>
            </w:r>
            <w:r w:rsidR="00F048CC">
              <w:rPr>
                <w:rFonts w:ascii="Times New Roman" w:hAnsi="Times New Roman"/>
                <w:sz w:val="16"/>
                <w:szCs w:val="16"/>
              </w:rPr>
              <w:t>7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Budapest, Lovász u. 10.)</w:t>
            </w:r>
          </w:p>
        </w:tc>
      </w:tr>
      <w:tr w:rsidR="001A0D34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1A0D34" w:rsidRPr="00914EF4" w:rsidRDefault="001A0D34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Eppel Dániel Soma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</w:tr>
      <w:tr w:rsidR="001A0D34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Gárdony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0159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AF232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F23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AF232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F23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AF232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F23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AF232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F23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67,5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legelő, 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AF232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2324">
              <w:rPr>
                <w:rFonts w:ascii="Times New Roman" w:hAnsi="Times New Roman"/>
                <w:sz w:val="16"/>
                <w:szCs w:val="16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Zichyújfalu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237,9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AF232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F23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AF23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AF232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F23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328,00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AF232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F23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AF232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F23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AF232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2324">
              <w:rPr>
                <w:rFonts w:ascii="Times New Roman" w:hAnsi="Times New Roman"/>
                <w:sz w:val="16"/>
                <w:szCs w:val="16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25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Eppel Dániel Soma össz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261,6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6.696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25,6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351,95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1,345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52,6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AF2324" w:rsidRDefault="001A0D34" w:rsidP="007D283B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F2324">
              <w:rPr>
                <w:rFonts w:ascii="Times New Roman" w:hAnsi="Times New Roman"/>
                <w:i/>
                <w:sz w:val="16"/>
                <w:szCs w:val="16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AF232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F23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AF232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F23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1A0D34" w:rsidRPr="00914EF4" w:rsidRDefault="001A0D34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Eppel Krisztián Péter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</w:tr>
      <w:tr w:rsidR="001A0D34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Gárdony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0153/2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0,425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</w:t>
            </w:r>
            <w:r w:rsidRPr="002427FA">
              <w:rPr>
                <w:rFonts w:ascii="Times New Roman" w:hAnsi="Times New Roman"/>
                <w:sz w:val="16"/>
                <w:szCs w:val="16"/>
              </w:rPr>
              <w:t>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27FA">
              <w:rPr>
                <w:rFonts w:ascii="Times New Roman" w:hAnsi="Times New Roman"/>
                <w:sz w:val="16"/>
                <w:szCs w:val="16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Gárdony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160,6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65,2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2427FA">
              <w:rPr>
                <w:rFonts w:ascii="Times New Roman" w:hAnsi="Times New Roman"/>
                <w:sz w:val="16"/>
                <w:szCs w:val="16"/>
              </w:rPr>
              <w:t>zántó,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427FA">
              <w:rPr>
                <w:rFonts w:ascii="Times New Roman" w:hAnsi="Times New Roman"/>
                <w:sz w:val="16"/>
                <w:szCs w:val="16"/>
              </w:rPr>
              <w:t xml:space="preserve">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27FA">
              <w:rPr>
                <w:rFonts w:ascii="Times New Roman" w:hAnsi="Times New Roman"/>
                <w:sz w:val="16"/>
                <w:szCs w:val="16"/>
              </w:rPr>
              <w:t>Baráka-Major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Gárdony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060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077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0,945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2427FA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27FA">
              <w:rPr>
                <w:rFonts w:ascii="Times New Roman" w:hAnsi="Times New Roman"/>
                <w:sz w:val="16"/>
                <w:szCs w:val="16"/>
              </w:rPr>
              <w:t>Baráka-Major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Gárdony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089/1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36,5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1,997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</w:t>
            </w:r>
            <w:r w:rsidRPr="002427FA">
              <w:rPr>
                <w:rFonts w:ascii="Times New Roman" w:hAnsi="Times New Roman"/>
                <w:sz w:val="16"/>
                <w:szCs w:val="16"/>
              </w:rPr>
              <w:t>ét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27FA">
              <w:rPr>
                <w:rFonts w:ascii="Times New Roman" w:hAnsi="Times New Roman"/>
                <w:sz w:val="16"/>
                <w:szCs w:val="16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Pusztaszabolcs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0280/2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2427FA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427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69,3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2427FA">
              <w:rPr>
                <w:rFonts w:ascii="Times New Roman" w:hAnsi="Times New Roman"/>
                <w:sz w:val="16"/>
                <w:szCs w:val="16"/>
              </w:rPr>
              <w:t>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27FA">
              <w:rPr>
                <w:rFonts w:ascii="Times New Roman" w:hAnsi="Times New Roman"/>
                <w:sz w:val="16"/>
                <w:szCs w:val="16"/>
              </w:rPr>
              <w:t>Cserepes-Major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25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Eppel Krisztián Péter össz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273,2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4.560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tabs>
                <w:tab w:val="left" w:pos="504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ab/>
              <w:t>16,7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287,95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1.054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63,1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2427FA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427FA">
              <w:rPr>
                <w:rFonts w:ascii="Times New Roman" w:hAnsi="Times New Roman"/>
                <w:i/>
                <w:sz w:val="16"/>
                <w:szCs w:val="16"/>
              </w:rPr>
              <w:t>s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zántó,</w:t>
            </w:r>
            <w:r w:rsidRPr="002427FA">
              <w:rPr>
                <w:rFonts w:ascii="Times New Roman" w:hAnsi="Times New Roman"/>
                <w:i/>
                <w:sz w:val="16"/>
                <w:szCs w:val="16"/>
              </w:rPr>
              <w:t xml:space="preserve">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Agárdi+Baráka+Cserepes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25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Eppelék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534,8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11.256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21,0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639,9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1,197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CE2682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E2682">
              <w:rPr>
                <w:rFonts w:ascii="Times New Roman" w:hAnsi="Times New Roman"/>
                <w:b/>
                <w:i/>
                <w:sz w:val="16"/>
                <w:szCs w:val="16"/>
              </w:rPr>
              <w:t>s</w:t>
            </w:r>
            <w:r w:rsidRPr="002427FA">
              <w:rPr>
                <w:rFonts w:ascii="Times New Roman" w:hAnsi="Times New Roman"/>
                <w:b/>
                <w:i/>
                <w:sz w:val="16"/>
                <w:szCs w:val="16"/>
              </w:rPr>
              <w:t>zántó,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2427FA">
              <w:rPr>
                <w:rFonts w:ascii="Times New Roman" w:hAnsi="Times New Roman"/>
                <w:b/>
                <w:i/>
                <w:sz w:val="16"/>
                <w:szCs w:val="16"/>
              </w:rPr>
              <w:t>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0D34" w:rsidRPr="00CE2682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E268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Agárdi+Baráka+Cserepes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CE2682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 w:rsidRPr="00CE2682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CE2682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 w:rsidRPr="00CE2682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1A0D34" w:rsidRPr="00914EF4" w:rsidRDefault="001A0D34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D4D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429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Lengyelék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2462 Martonvásár, Széchenyi u. 52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1A0D34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1A0D34" w:rsidRPr="00914EF4" w:rsidRDefault="001A0D34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hAnsi="Times New Roman"/>
                <w:b/>
                <w:i/>
                <w:sz w:val="16"/>
                <w:szCs w:val="16"/>
              </w:rPr>
              <w:t>Lengyel Péter</w:t>
            </w:r>
          </w:p>
        </w:tc>
      </w:tr>
      <w:tr w:rsidR="001A0D34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1F94">
              <w:rPr>
                <w:rFonts w:ascii="Times New Roman" w:hAnsi="Times New Roman"/>
                <w:sz w:val="16"/>
                <w:szCs w:val="16"/>
              </w:rPr>
              <w:t>Gárdony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0132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277,0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683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355</w:t>
            </w:r>
            <w:r w:rsidRPr="00F434C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53,2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2427FA">
              <w:rPr>
                <w:rFonts w:ascii="Times New Roman" w:hAnsi="Times New Roman"/>
                <w:sz w:val="16"/>
                <w:szCs w:val="16"/>
              </w:rPr>
              <w:t>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Tükrös-Major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1F94">
              <w:rPr>
                <w:rFonts w:ascii="Times New Roman" w:hAnsi="Times New Roman"/>
                <w:sz w:val="16"/>
                <w:szCs w:val="16"/>
              </w:rPr>
              <w:t>Gárdony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0155/11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 w:rsidRPr="00F434C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0,602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</w:t>
            </w:r>
            <w:r w:rsidRPr="002427FA">
              <w:rPr>
                <w:rFonts w:ascii="Times New Roman" w:hAnsi="Times New Roman"/>
                <w:sz w:val="16"/>
                <w:szCs w:val="16"/>
              </w:rPr>
              <w:t>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F434C8" w:rsidTr="00F91B95">
        <w:trPr>
          <w:jc w:val="center"/>
        </w:trPr>
        <w:tc>
          <w:tcPr>
            <w:tcW w:w="25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434C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Lengyel Péter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F434C8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434C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280,5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F434C8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434C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6.712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F434C8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434C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23,9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F434C8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434C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357,75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F434C8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434C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1,275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F434C8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434C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53,3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F434C8" w:rsidRDefault="001A0D34" w:rsidP="007D283B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F434C8">
              <w:rPr>
                <w:rFonts w:ascii="Times New Roman" w:hAnsi="Times New Roman"/>
                <w:i/>
                <w:sz w:val="16"/>
                <w:szCs w:val="16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F434C8" w:rsidRDefault="001A0D34" w:rsidP="007D283B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Agárdi F.+Tükrös M.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F434C8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434C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F434C8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434C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1A0D34" w:rsidRPr="00914EF4" w:rsidRDefault="001A0D34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hAnsi="Times New Roman"/>
                <w:b/>
                <w:i/>
                <w:sz w:val="16"/>
                <w:szCs w:val="16"/>
              </w:rPr>
              <w:t>Lengyelné Schwan Tünde</w:t>
            </w:r>
          </w:p>
        </w:tc>
      </w:tr>
      <w:tr w:rsidR="001A0D34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1F94">
              <w:rPr>
                <w:rFonts w:ascii="Times New Roman" w:hAnsi="Times New Roman"/>
                <w:sz w:val="16"/>
                <w:szCs w:val="16"/>
              </w:rPr>
              <w:t>Gárdony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245,8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381</w:t>
            </w:r>
            <w:r w:rsidRPr="00093C3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Default="001A0D34" w:rsidP="007D28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25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Lengyelné Schwan T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093C3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össz.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245,8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</w:t>
            </w:r>
            <w:r w:rsidRPr="00093C3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BE1F9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29,9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381</w:t>
            </w:r>
            <w:r w:rsidRPr="00093C3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,</w:t>
            </w:r>
            <w:r w:rsidRPr="00BE1F9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1,550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BE1F94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51,8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093C3D" w:rsidRDefault="001A0D34" w:rsidP="007D283B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093C3D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BE1F94" w:rsidRDefault="001A0D34" w:rsidP="007D28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093C3D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093C3D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1A0D34" w:rsidRPr="00914EF4" w:rsidTr="00F91B95">
        <w:trPr>
          <w:jc w:val="center"/>
        </w:trPr>
        <w:tc>
          <w:tcPr>
            <w:tcW w:w="253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7D283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Lengyelék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093C3D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526,2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093C3D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14.068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093C3D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26,7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093C3D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738,75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093C3D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D34" w:rsidRPr="00093C3D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52,5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D34" w:rsidRPr="00093C3D" w:rsidRDefault="001A0D34" w:rsidP="007D283B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93C3D">
              <w:rPr>
                <w:rFonts w:ascii="Times New Roman" w:hAnsi="Times New Roman"/>
                <w:b/>
                <w:i/>
                <w:sz w:val="16"/>
                <w:szCs w:val="16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D34" w:rsidRPr="00093C3D" w:rsidRDefault="001A0D34" w:rsidP="007D283B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093C3D">
              <w:rPr>
                <w:rFonts w:ascii="Times New Roman" w:hAnsi="Times New Roman"/>
                <w:b/>
                <w:i/>
                <w:sz w:val="16"/>
                <w:szCs w:val="16"/>
              </w:rPr>
              <w:t>Agárdi F.+Tükrös M.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093C3D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093C3D" w:rsidRDefault="001A0D34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3C3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</w:tbl>
    <w:p w:rsidR="00310799" w:rsidRPr="00310799" w:rsidRDefault="00310799" w:rsidP="008E181A">
      <w:pPr>
        <w:pStyle w:val="Listaszerbekezds"/>
        <w:numPr>
          <w:ilvl w:val="0"/>
          <w:numId w:val="8"/>
        </w:numPr>
        <w:spacing w:before="240"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300 - 500 </w:t>
      </w:r>
      <w:r w:rsidRPr="00FF3CCC">
        <w:rPr>
          <w:rFonts w:ascii="Times New Roman" w:hAnsi="Times New Roman"/>
          <w:b/>
        </w:rPr>
        <w:t xml:space="preserve">ha </w:t>
      </w:r>
      <w:r>
        <w:rPr>
          <w:rFonts w:ascii="Times New Roman" w:hAnsi="Times New Roman"/>
          <w:b/>
        </w:rPr>
        <w:t>köz</w:t>
      </w:r>
      <w:r w:rsidRPr="00FF3CCC">
        <w:rPr>
          <w:rFonts w:ascii="Times New Roman" w:hAnsi="Times New Roman"/>
          <w:b/>
        </w:rPr>
        <w:t xml:space="preserve">ötti </w:t>
      </w:r>
      <w:r>
        <w:rPr>
          <w:rFonts w:ascii="Times New Roman" w:hAnsi="Times New Roman"/>
          <w:b/>
        </w:rPr>
        <w:t xml:space="preserve">árverési </w:t>
      </w:r>
      <w:r w:rsidRPr="00FF3CCC">
        <w:rPr>
          <w:rFonts w:ascii="Times New Roman" w:hAnsi="Times New Roman"/>
          <w:b/>
        </w:rPr>
        <w:t>nyertes érdekkörök, érdekeltségek és pályázók</w:t>
      </w:r>
    </w:p>
    <w:tbl>
      <w:tblPr>
        <w:tblW w:w="11372" w:type="dxa"/>
        <w:jc w:val="center"/>
        <w:tblInd w:w="785" w:type="dxa"/>
        <w:tblCellMar>
          <w:left w:w="28" w:type="dxa"/>
          <w:right w:w="28" w:type="dxa"/>
        </w:tblCellMar>
        <w:tblLook w:val="04A0"/>
      </w:tblPr>
      <w:tblGrid>
        <w:gridCol w:w="1239"/>
        <w:gridCol w:w="594"/>
        <w:gridCol w:w="704"/>
        <w:gridCol w:w="665"/>
        <w:gridCol w:w="701"/>
        <w:gridCol w:w="840"/>
        <w:gridCol w:w="696"/>
        <w:gridCol w:w="696"/>
        <w:gridCol w:w="698"/>
        <w:gridCol w:w="999"/>
        <w:gridCol w:w="2090"/>
        <w:gridCol w:w="812"/>
        <w:gridCol w:w="638"/>
      </w:tblGrid>
      <w:tr w:rsidR="001A0D34" w:rsidRPr="00914EF4" w:rsidTr="00F91B95">
        <w:trPr>
          <w:trHeight w:val="222"/>
          <w:tblHeader/>
          <w:jc w:val="center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Település</w:t>
            </w:r>
          </w:p>
        </w:tc>
        <w:tc>
          <w:tcPr>
            <w:tcW w:w="5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Megye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Árverési azonosító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Terület </w:t>
            </w:r>
          </w:p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(ha)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Összes földérték</w:t>
            </w:r>
          </w:p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(AK)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Átlagos</w:t>
            </w:r>
          </w:p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földérték</w:t>
            </w:r>
          </w:p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(AK/ha)</w:t>
            </w:r>
          </w:p>
        </w:tc>
        <w:tc>
          <w:tcPr>
            <w:tcW w:w="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Nyertes ajánlat (mFt)</w:t>
            </w:r>
          </w:p>
        </w:tc>
        <w:tc>
          <w:tcPr>
            <w:tcW w:w="1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Átlagár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Művelési ág</w:t>
            </w:r>
          </w:p>
        </w:tc>
        <w:tc>
          <w:tcPr>
            <w:tcW w:w="209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 bérlő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</w:t>
            </w:r>
          </w:p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díj</w:t>
            </w:r>
          </w:p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Ft/AK/év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idő lejárta</w:t>
            </w:r>
          </w:p>
        </w:tc>
      </w:tr>
      <w:tr w:rsidR="001A0D34" w:rsidRPr="00914EF4" w:rsidTr="00F91B95">
        <w:trPr>
          <w:trHeight w:val="222"/>
          <w:tblHeader/>
          <w:jc w:val="center"/>
        </w:trPr>
        <w:tc>
          <w:tcPr>
            <w:tcW w:w="123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(mFt/ha)</w:t>
            </w: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(eFt/AK)</w:t>
            </w: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D34" w:rsidRPr="00914EF4" w:rsidRDefault="001A0D34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A0D34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1A0D34" w:rsidRPr="00914EF4" w:rsidRDefault="001A0D34" w:rsidP="005D4CE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527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15B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Pr="00F31AF8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="006C2EA7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8125E2">
              <w:rPr>
                <w:rFonts w:ascii="Times New Roman" w:hAnsi="Times New Roman"/>
                <w:b/>
                <w:sz w:val="16"/>
                <w:szCs w:val="16"/>
              </w:rPr>
              <w:t xml:space="preserve"> Mikó és Mikó Kft</w:t>
            </w:r>
            <w:r w:rsidR="008125E2" w:rsidRPr="000E1020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6C2EA7" w:rsidRPr="000E1020">
              <w:rPr>
                <w:rFonts w:ascii="Times New Roman" w:hAnsi="Times New Roman"/>
                <w:sz w:val="16"/>
                <w:szCs w:val="16"/>
              </w:rPr>
              <w:t>ügyvezet</w:t>
            </w:r>
            <w:r w:rsidR="005D4CEA" w:rsidRPr="000E1020">
              <w:rPr>
                <w:rFonts w:ascii="Times New Roman" w:hAnsi="Times New Roman"/>
                <w:sz w:val="16"/>
                <w:szCs w:val="16"/>
              </w:rPr>
              <w:t>ő</w:t>
            </w:r>
            <w:r w:rsidR="006C2EA7" w:rsidRPr="000E10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125E2" w:rsidRPr="000E1020">
              <w:rPr>
                <w:rFonts w:ascii="Times New Roman" w:hAnsi="Times New Roman"/>
                <w:sz w:val="16"/>
                <w:szCs w:val="16"/>
              </w:rPr>
              <w:t>tulajdonosa</w:t>
            </w:r>
            <w:r w:rsidR="008125E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C2EA7" w:rsidRPr="00BA149B">
              <w:rPr>
                <w:rFonts w:ascii="Times New Roman" w:hAnsi="Times New Roman"/>
                <w:sz w:val="16"/>
                <w:szCs w:val="16"/>
              </w:rPr>
              <w:t xml:space="preserve">(Mikó </w:t>
            </w:r>
            <w:r w:rsidR="00EC1C77" w:rsidRPr="00BA149B">
              <w:rPr>
                <w:rFonts w:ascii="Times New Roman" w:hAnsi="Times New Roman"/>
                <w:sz w:val="16"/>
                <w:szCs w:val="16"/>
              </w:rPr>
              <w:t>F</w:t>
            </w:r>
            <w:r w:rsidR="006C2EA7" w:rsidRPr="00BA149B">
              <w:rPr>
                <w:rFonts w:ascii="Times New Roman" w:hAnsi="Times New Roman"/>
                <w:sz w:val="16"/>
                <w:szCs w:val="16"/>
              </w:rPr>
              <w:t>erenc)</w:t>
            </w:r>
            <w:r w:rsidR="006C2EA7">
              <w:rPr>
                <w:rFonts w:ascii="Times New Roman" w:hAnsi="Times New Roman"/>
                <w:b/>
                <w:sz w:val="16"/>
                <w:szCs w:val="16"/>
              </w:rPr>
              <w:t xml:space="preserve"> és </w:t>
            </w:r>
            <w:r w:rsidR="006C2EA7" w:rsidRPr="00BA149B">
              <w:rPr>
                <w:rFonts w:ascii="Times New Roman" w:hAnsi="Times New Roman"/>
                <w:sz w:val="16"/>
                <w:szCs w:val="16"/>
              </w:rPr>
              <w:t>mezőgazdasági gépész</w:t>
            </w:r>
            <w:r w:rsidR="006C2E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C2EA7" w:rsidRPr="000E1020">
              <w:rPr>
                <w:rFonts w:ascii="Times New Roman" w:hAnsi="Times New Roman"/>
                <w:sz w:val="16"/>
                <w:szCs w:val="16"/>
              </w:rPr>
              <w:t>alkalmazottja</w:t>
            </w:r>
            <w:r w:rsidR="006C2E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C2EA7" w:rsidRPr="00BA149B">
              <w:rPr>
                <w:rFonts w:ascii="Times New Roman" w:hAnsi="Times New Roman"/>
                <w:sz w:val="16"/>
                <w:szCs w:val="16"/>
              </w:rPr>
              <w:t>(Hersics Zoltán)</w:t>
            </w:r>
          </w:p>
        </w:tc>
      </w:tr>
      <w:tr w:rsidR="001A0D34" w:rsidRPr="00F31AF8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1A0D34" w:rsidRPr="00F31AF8" w:rsidRDefault="00EC1C77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Hersics Zoltán </w:t>
            </w:r>
            <w:r w:rsidR="008125E2" w:rsidRPr="008125E2">
              <w:rPr>
                <w:rFonts w:ascii="Times New Roman" w:hAnsi="Times New Roman"/>
                <w:i/>
                <w:sz w:val="16"/>
                <w:szCs w:val="16"/>
              </w:rPr>
              <w:t xml:space="preserve">az Enyingi Szövetkezet felügyelő bizottsági tagja, a Mikó és Mikó Kft </w:t>
            </w:r>
            <w:r w:rsidR="00081A13">
              <w:rPr>
                <w:rFonts w:ascii="Times New Roman" w:hAnsi="Times New Roman"/>
                <w:i/>
                <w:sz w:val="16"/>
                <w:szCs w:val="16"/>
              </w:rPr>
              <w:t>agrár</w:t>
            </w:r>
            <w:r w:rsidR="00081A13" w:rsidRPr="008125E2">
              <w:rPr>
                <w:rFonts w:ascii="Times New Roman" w:hAnsi="Times New Roman"/>
                <w:i/>
                <w:sz w:val="16"/>
                <w:szCs w:val="16"/>
              </w:rPr>
              <w:t xml:space="preserve">gépész </w:t>
            </w:r>
            <w:r w:rsidR="00081A13">
              <w:rPr>
                <w:rFonts w:ascii="Times New Roman" w:hAnsi="Times New Roman"/>
                <w:i/>
                <w:sz w:val="16"/>
                <w:szCs w:val="16"/>
              </w:rPr>
              <w:t xml:space="preserve">technikus </w:t>
            </w:r>
            <w:r w:rsidR="008125E2" w:rsidRPr="008125E2">
              <w:rPr>
                <w:rFonts w:ascii="Times New Roman" w:hAnsi="Times New Roman"/>
                <w:i/>
                <w:sz w:val="16"/>
                <w:szCs w:val="16"/>
              </w:rPr>
              <w:t>alkalmazottja</w:t>
            </w:r>
            <w:r w:rsidR="008125E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="001A0D34" w:rsidRPr="00F31AF8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5D4CEA">
              <w:rPr>
                <w:rFonts w:ascii="Times New Roman" w:hAnsi="Times New Roman"/>
                <w:i/>
                <w:sz w:val="16"/>
                <w:szCs w:val="16"/>
              </w:rPr>
              <w:t xml:space="preserve">8130 Enying,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Juhász Gyula utca 8</w:t>
            </w:r>
            <w:r w:rsidR="001A0D34" w:rsidRPr="00F31AF8">
              <w:rPr>
                <w:rFonts w:ascii="Times New Roman" w:hAnsi="Times New Roman"/>
                <w:i/>
                <w:sz w:val="16"/>
                <w:szCs w:val="16"/>
              </w:rPr>
              <w:t>.)</w:t>
            </w:r>
          </w:p>
        </w:tc>
      </w:tr>
      <w:tr w:rsidR="00011AAF" w:rsidRPr="00914EF4" w:rsidTr="00E64298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Szabadhídvég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0117/1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107,75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595451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Varga Sándor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2035</w:t>
            </w:r>
          </w:p>
        </w:tc>
      </w:tr>
      <w:tr w:rsidR="00011AAF" w:rsidRPr="00914EF4" w:rsidTr="00E64298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Szabadhídvég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0149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84,3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641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143,90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595451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Pál Krisztián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2035</w:t>
            </w:r>
          </w:p>
        </w:tc>
      </w:tr>
      <w:tr w:rsidR="00011AAF" w:rsidRPr="00914EF4" w:rsidTr="00E64298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Szabadhídvég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0156/3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099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223,30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AF" w:rsidRPr="00595451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595451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Csida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. </w:t>
            </w: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 +</w:t>
            </w: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Hersics Péter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AAF" w:rsidRPr="00914EF4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2035</w:t>
            </w:r>
          </w:p>
        </w:tc>
      </w:tr>
      <w:tr w:rsidR="00011AAF" w:rsidRPr="00914EF4" w:rsidTr="00E64298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Default="00011AAF" w:rsidP="00011AA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11A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Hersics Zoltán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11A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275,7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AAF" w:rsidRP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11A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8.718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AF" w:rsidRP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11A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31,6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11A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474,70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11A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1,722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AAF" w:rsidRP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11A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011AAF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11AAF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AAF" w:rsidRPr="00011AAF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11A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Csida+Hersics+Pál+Varga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AF" w:rsidRP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11A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AAF" w:rsidRP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11A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2035</w:t>
            </w:r>
          </w:p>
        </w:tc>
      </w:tr>
      <w:tr w:rsidR="00011AAF" w:rsidRPr="00914EF4" w:rsidTr="00EC1C77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11AAF" w:rsidRPr="00EC1C77" w:rsidRDefault="00011AAF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C1C77">
              <w:rPr>
                <w:rFonts w:ascii="Times New Roman" w:hAnsi="Times New Roman"/>
                <w:b/>
                <w:i/>
                <w:sz w:val="16"/>
                <w:szCs w:val="16"/>
              </w:rPr>
              <w:t>Mikó Ferenc</w:t>
            </w:r>
            <w:r w:rsidRPr="00EC1C7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8125E2" w:rsidRPr="008125E2">
              <w:rPr>
                <w:rFonts w:ascii="Times New Roman" w:hAnsi="Times New Roman"/>
                <w:i/>
                <w:sz w:val="16"/>
                <w:szCs w:val="16"/>
              </w:rPr>
              <w:t xml:space="preserve">az Enyingi Szövetkezet </w:t>
            </w:r>
            <w:r w:rsidR="005D4CEA">
              <w:rPr>
                <w:rFonts w:ascii="Times New Roman" w:hAnsi="Times New Roman"/>
                <w:i/>
                <w:sz w:val="16"/>
                <w:szCs w:val="16"/>
              </w:rPr>
              <w:t xml:space="preserve">(8130 Enying, Mikó tanya) </w:t>
            </w:r>
            <w:r w:rsidR="008125E2">
              <w:rPr>
                <w:rFonts w:ascii="Times New Roman" w:hAnsi="Times New Roman"/>
                <w:i/>
                <w:sz w:val="16"/>
                <w:szCs w:val="16"/>
              </w:rPr>
              <w:t>ügyvezetője</w:t>
            </w:r>
            <w:r w:rsidR="008125E2" w:rsidRPr="008125E2">
              <w:rPr>
                <w:rFonts w:ascii="Times New Roman" w:hAnsi="Times New Roman"/>
                <w:i/>
                <w:sz w:val="16"/>
                <w:szCs w:val="16"/>
              </w:rPr>
              <w:t xml:space="preserve">, a Mikó és Mikó Kft </w:t>
            </w:r>
            <w:r w:rsidR="008125E2">
              <w:rPr>
                <w:rFonts w:ascii="Times New Roman" w:hAnsi="Times New Roman"/>
                <w:i/>
                <w:sz w:val="16"/>
                <w:szCs w:val="16"/>
              </w:rPr>
              <w:t>ügyvezető tulajdonosa</w:t>
            </w:r>
            <w:r w:rsidR="008125E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EC1C77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5D4CEA">
              <w:rPr>
                <w:rFonts w:ascii="Times New Roman" w:hAnsi="Times New Roman"/>
                <w:i/>
                <w:sz w:val="16"/>
                <w:szCs w:val="16"/>
              </w:rPr>
              <w:t xml:space="preserve">8130 Enying, </w:t>
            </w:r>
            <w:r w:rsidRPr="00EC1C77">
              <w:rPr>
                <w:rFonts w:ascii="Times New Roman" w:hAnsi="Times New Roman"/>
                <w:i/>
                <w:sz w:val="16"/>
                <w:szCs w:val="16"/>
              </w:rPr>
              <w:t>Mikó tanya 1.)</w:t>
            </w:r>
          </w:p>
        </w:tc>
      </w:tr>
      <w:tr w:rsidR="00011AAF" w:rsidRPr="00914EF4" w:rsidTr="00E64298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Lepsény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C27D19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0103/1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79,4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777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214</w:t>
            </w:r>
            <w:r w:rsidRPr="00B6318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2,706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9D7A98" w:rsidRDefault="00011AAF" w:rsidP="00E64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011AAF" w:rsidRPr="00914EF4" w:rsidTr="00E64298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Lepsény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C27D19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0103/2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442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135</w:t>
            </w:r>
            <w:r w:rsidRPr="00B6318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1,632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AAF" w:rsidRPr="00C27D19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27D1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AAF" w:rsidRPr="00914EF4" w:rsidRDefault="00011AAF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AAF" w:rsidRPr="009D7A98" w:rsidRDefault="00011AAF" w:rsidP="00E64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1AAF" w:rsidRDefault="00011AAF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652E8A" w:rsidRPr="00914EF4" w:rsidTr="00E64298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Default="00652E8A" w:rsidP="00652E8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Mikó Ferenc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652E8A" w:rsidRDefault="00652E8A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162,6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652E8A" w:rsidRDefault="00652E8A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5.219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652E8A" w:rsidRDefault="00652E8A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32,1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652E8A" w:rsidRDefault="00652E8A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350,55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652E8A" w:rsidRDefault="00652E8A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2,156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652E8A" w:rsidRDefault="00652E8A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652E8A" w:rsidRDefault="00652E8A" w:rsidP="00E64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652E8A" w:rsidRDefault="00652E8A" w:rsidP="00E64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652E8A" w:rsidRDefault="00652E8A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E8A" w:rsidRPr="00652E8A" w:rsidRDefault="00652E8A" w:rsidP="00E642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-</w:t>
            </w:r>
          </w:p>
        </w:tc>
      </w:tr>
      <w:tr w:rsidR="00652E8A" w:rsidRPr="00914EF4" w:rsidTr="00E64298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Default="005D4CEA" w:rsidP="005D4CE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Mikó és Mikó Kft.</w:t>
            </w:r>
            <w:r w:rsidR="00652E8A" w:rsidRPr="00652E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652E8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438,3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652E8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13.937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652E8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31,8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652E8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825,25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652E8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1,883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652E8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59,2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652E8A" w:rsidRDefault="00652E8A" w:rsidP="00D16FD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52E8A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652E8A" w:rsidRDefault="00652E8A" w:rsidP="00D16FD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52E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Csida+Hersics+Pál+Varga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652E8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652E8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2E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2035</w:t>
            </w:r>
          </w:p>
        </w:tc>
      </w:tr>
      <w:tr w:rsidR="00652E8A" w:rsidRPr="00914EF4" w:rsidTr="006C2EA7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652E8A" w:rsidRPr="005C3A48" w:rsidRDefault="00652E8A" w:rsidP="00E6429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E64298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F31AF8">
              <w:rPr>
                <w:rFonts w:ascii="Times New Roman" w:hAnsi="Times New Roman"/>
                <w:b/>
                <w:sz w:val="16"/>
                <w:szCs w:val="16"/>
              </w:rPr>
              <w:t>.) Kirinovicsék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(2457 Adony, Kossuth Lajos u. 23., Mátyás király u. 20.)</w:t>
            </w:r>
          </w:p>
        </w:tc>
      </w:tr>
      <w:tr w:rsidR="00652E8A" w:rsidRPr="00914EF4" w:rsidTr="006C2EA7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52E8A" w:rsidRPr="006C2EA7" w:rsidRDefault="00652E8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C2EA7">
              <w:rPr>
                <w:rFonts w:ascii="Times New Roman" w:hAnsi="Times New Roman"/>
                <w:b/>
                <w:i/>
                <w:sz w:val="16"/>
                <w:szCs w:val="16"/>
              </w:rPr>
              <w:t>Kirinovics Péter</w:t>
            </w:r>
            <w:r w:rsidRPr="006C2EA7">
              <w:rPr>
                <w:rFonts w:ascii="Times New Roman" w:hAnsi="Times New Roman"/>
                <w:i/>
                <w:sz w:val="16"/>
                <w:szCs w:val="16"/>
              </w:rPr>
              <w:t xml:space="preserve"> (Kossuth Lajos u. 23.)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Beloiannisz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013/2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Perkáta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0320/107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Ménesmajor Manufaktúra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Perkáta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0378/64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1,602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Ménesmajor Manufaktúra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Perkáta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0389/3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0,594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egelő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Cserepes-Major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Rácalmás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0504/3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Ménesmajor Manufaktúra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Rácalmás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0504/8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341E9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341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Ménesmajor Manufaktúra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652E8A" w:rsidRPr="00785F1C" w:rsidTr="00F91B95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85F1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Kirinovics Péter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785F1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85F1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46,4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785F1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785F1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17,6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785F1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85F1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48,35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785F1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1,042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785F1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785F1C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785F1C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Cserepes+Ménesmajor+Sina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2018-32</w:t>
            </w:r>
          </w:p>
        </w:tc>
      </w:tr>
      <w:tr w:rsidR="00652E8A" w:rsidRPr="00785F1C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52E8A" w:rsidRPr="00785F1C" w:rsidRDefault="00652E8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85F1C">
              <w:rPr>
                <w:rFonts w:ascii="Times New Roman" w:hAnsi="Times New Roman"/>
                <w:b/>
                <w:i/>
                <w:sz w:val="16"/>
                <w:szCs w:val="16"/>
              </w:rPr>
              <w:t>Kirinovics Tibor Istvánné</w:t>
            </w:r>
            <w:r w:rsidRPr="00785F1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85F1C">
              <w:rPr>
                <w:rFonts w:ascii="Times New Roman" w:hAnsi="Times New Roman"/>
                <w:i/>
                <w:sz w:val="16"/>
                <w:szCs w:val="16"/>
              </w:rPr>
              <w:t>(Kossuth Lajos u. 23.)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Pusztaszabolcs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271,7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6.743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382,00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1,406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Cserepes-Major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652E8A" w:rsidRPr="00DE6696" w:rsidTr="00F91B95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E669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Kirinovics T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. </w:t>
            </w:r>
            <w:r w:rsidRPr="00DE669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I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-</w:t>
            </w:r>
            <w:r w:rsidRPr="00DE669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né össz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271,7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6.743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24,8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382,00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1,406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5C3A48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341E9">
              <w:rPr>
                <w:rFonts w:ascii="Times New Roman" w:hAnsi="Times New Roman"/>
                <w:i/>
                <w:sz w:val="16"/>
                <w:szCs w:val="16"/>
              </w:rPr>
              <w:t>Cserepes-Major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652E8A" w:rsidRPr="00914EF4" w:rsidTr="006872CD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52E8A" w:rsidRPr="006872CD" w:rsidRDefault="00652E8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</w:pPr>
            <w:r w:rsidRPr="006872C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Kirinovics-Bőle Petra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(Mátyás király u. 20.)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Pusztaszabolcs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0282/3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0,598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217,1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9C130D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legelő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Cserepes-Major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Pusztaszabolcs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0287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9C130D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</w:t>
            </w:r>
            <w:r w:rsidRPr="009C130D">
              <w:rPr>
                <w:rFonts w:ascii="Times New Roman" w:hAnsi="Times New Roman"/>
                <w:sz w:val="16"/>
                <w:szCs w:val="16"/>
              </w:rPr>
              <w:t>egelő, nádas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Cserepes-Major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Seregélyes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0,604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9C130D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130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9C130D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</w:t>
            </w:r>
            <w:r w:rsidRPr="009C130D">
              <w:rPr>
                <w:rFonts w:ascii="Times New Roman" w:hAnsi="Times New Roman"/>
                <w:sz w:val="16"/>
                <w:szCs w:val="16"/>
              </w:rPr>
              <w:t>egelő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Selymes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652E8A" w:rsidRPr="00DE6696" w:rsidTr="00F91B95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E669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Kirinovics-Bőle Petra össz.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DE669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E669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75,1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DE669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322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DE669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DE669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E6696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45,05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DE669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0,600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DE669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139,9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EA043C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A043C">
              <w:rPr>
                <w:rFonts w:ascii="Times New Roman" w:hAnsi="Times New Roman"/>
                <w:i/>
                <w:sz w:val="16"/>
                <w:szCs w:val="16"/>
              </w:rPr>
              <w:t>l</w:t>
            </w:r>
            <w:r w:rsidRPr="009C130D">
              <w:rPr>
                <w:rFonts w:ascii="Times New Roman" w:hAnsi="Times New Roman"/>
                <w:i/>
                <w:sz w:val="16"/>
                <w:szCs w:val="16"/>
              </w:rPr>
              <w:t>egelő, nádas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EA043C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341E9">
              <w:rPr>
                <w:rFonts w:ascii="Times New Roman" w:hAnsi="Times New Roman"/>
                <w:i/>
                <w:sz w:val="16"/>
                <w:szCs w:val="16"/>
              </w:rPr>
              <w:t>Cserepes</w:t>
            </w:r>
            <w:r w:rsidRPr="00EA043C">
              <w:rPr>
                <w:rFonts w:ascii="Times New Roman" w:hAnsi="Times New Roman"/>
                <w:i/>
                <w:sz w:val="16"/>
                <w:szCs w:val="16"/>
              </w:rPr>
              <w:t xml:space="preserve">+ Selymes –Major </w:t>
            </w:r>
            <w:r w:rsidRPr="00A341E9">
              <w:rPr>
                <w:rFonts w:ascii="Times New Roman" w:hAnsi="Times New Roman"/>
                <w:i/>
                <w:sz w:val="16"/>
                <w:szCs w:val="16"/>
              </w:rPr>
              <w:t>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EA043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A043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EA043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A043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652E8A" w:rsidRPr="00914EF4" w:rsidTr="00F91B95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Kirinovicsék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393,2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7.881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475,60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1,210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60,3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szánt.,leg.,nád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Cser.+Mén.+Sely.+ Sina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EA043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A043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E8A" w:rsidRPr="00EA043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A043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2018-32</w:t>
            </w:r>
          </w:p>
        </w:tc>
      </w:tr>
      <w:tr w:rsidR="00652E8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52E8A" w:rsidRPr="00914EF4" w:rsidRDefault="00652E8A" w:rsidP="00FC3F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64298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Vargáék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B16C9">
              <w:rPr>
                <w:rFonts w:ascii="Times New Roman" w:hAnsi="Times New Roman"/>
                <w:sz w:val="16"/>
                <w:szCs w:val="16"/>
              </w:rPr>
              <w:t>– Varga Ferenc</w:t>
            </w:r>
            <w:r w:rsidR="000E1020">
              <w:rPr>
                <w:rFonts w:ascii="Times New Roman" w:hAnsi="Times New Roman"/>
                <w:sz w:val="16"/>
                <w:szCs w:val="16"/>
              </w:rPr>
              <w:t xml:space="preserve"> (önkormányzati képviselő, FIDESZ-KDNP)</w:t>
            </w:r>
            <w:r w:rsidR="001B16C9">
              <w:rPr>
                <w:rFonts w:ascii="Times New Roman" w:hAnsi="Times New Roman"/>
                <w:sz w:val="16"/>
                <w:szCs w:val="16"/>
              </w:rPr>
              <w:t xml:space="preserve"> és fia Varga Ferenc Bence</w:t>
            </w:r>
            <w:r w:rsidR="00FC3F7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3F7D" w:rsidRPr="00914EF4">
              <w:rPr>
                <w:rFonts w:ascii="Times New Roman" w:hAnsi="Times New Roman"/>
                <w:sz w:val="16"/>
                <w:szCs w:val="16"/>
              </w:rPr>
              <w:t>(</w:t>
            </w:r>
            <w:r w:rsidR="00FC3F7D">
              <w:rPr>
                <w:rFonts w:ascii="Times New Roman" w:hAnsi="Times New Roman"/>
                <w:sz w:val="16"/>
                <w:szCs w:val="16"/>
              </w:rPr>
              <w:t>2462 Martonvásár, Rózsa u. 19</w:t>
            </w:r>
            <w:r w:rsidR="00FC3F7D" w:rsidRPr="00914EF4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652E8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52E8A" w:rsidRPr="00914EF4" w:rsidRDefault="00652E8A" w:rsidP="001E61A8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Varga Ferenc</w:t>
            </w:r>
            <w:r w:rsidR="001E6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1E61A8">
              <w:rPr>
                <w:rFonts w:ascii="Times New Roman" w:hAnsi="Times New Roman"/>
                <w:sz w:val="16"/>
                <w:szCs w:val="16"/>
              </w:rPr>
              <w:t xml:space="preserve">az egyik birtoktestet bérlő </w:t>
            </w:r>
            <w:r w:rsidR="001E61A8" w:rsidRPr="001E61A8">
              <w:rPr>
                <w:rFonts w:ascii="Times New Roman" w:hAnsi="Times New Roman"/>
                <w:sz w:val="16"/>
                <w:szCs w:val="16"/>
              </w:rPr>
              <w:t>Gábor Major Kft. társtulajdonos ügyvezetője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4C1B36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1B36">
              <w:rPr>
                <w:rFonts w:ascii="Times New Roman" w:hAnsi="Times New Roman"/>
                <w:sz w:val="16"/>
                <w:szCs w:val="16"/>
              </w:rPr>
              <w:t>Ercsi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4C1B36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0186/1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86,6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</w:t>
            </w:r>
            <w:r w:rsidRPr="002B08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73,3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legelő, 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4C1B36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1B36">
              <w:rPr>
                <w:rFonts w:ascii="Times New Roman" w:hAnsi="Times New Roman"/>
                <w:sz w:val="16"/>
                <w:szCs w:val="16"/>
              </w:rPr>
              <w:t>Kajászó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4C1B36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0122/8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</w:t>
            </w:r>
            <w:r w:rsidRPr="002B08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1,958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4C1B36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A16C01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1B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Gábor-Major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</w:t>
            </w:r>
          </w:p>
        </w:tc>
      </w:tr>
      <w:tr w:rsidR="00652E8A" w:rsidRPr="00914EF4" w:rsidTr="00F91B95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Varga Ferenc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110,8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1.545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13,9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99,35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0,897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2B080A" w:rsidRDefault="00652E8A" w:rsidP="00D16FD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2B080A">
              <w:rPr>
                <w:rFonts w:ascii="Times New Roman" w:hAnsi="Times New Roman"/>
                <w:i/>
                <w:sz w:val="16"/>
                <w:szCs w:val="16"/>
              </w:rPr>
              <w:t>legelő, 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2B080A" w:rsidRDefault="00652E8A" w:rsidP="00D16FD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4C1B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Gábor-Major</w:t>
            </w:r>
            <w:r w:rsidRPr="002B080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 xml:space="preserve"> Kft. +</w:t>
            </w:r>
            <w:r w:rsidRPr="002B080A">
              <w:rPr>
                <w:rFonts w:ascii="Times New Roman" w:hAnsi="Times New Roman"/>
                <w:i/>
                <w:sz w:val="16"/>
                <w:szCs w:val="16"/>
              </w:rPr>
              <w:t xml:space="preserve"> 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2029-35</w:t>
            </w:r>
          </w:p>
        </w:tc>
      </w:tr>
      <w:tr w:rsidR="00652E8A" w:rsidRPr="004C1B36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52E8A" w:rsidRPr="004C1B36" w:rsidRDefault="00652E8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hAnsi="Times New Roman"/>
                <w:b/>
                <w:i/>
                <w:sz w:val="16"/>
                <w:szCs w:val="16"/>
              </w:rPr>
              <w:t>Varga Ferenc Bence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Ercsi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0186/3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267,2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2B08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535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143</w:t>
            </w:r>
            <w:r w:rsidRPr="00D7226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2B08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0,537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legelő, 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341E9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5C3A48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652E8A" w:rsidRPr="00914EF4" w:rsidTr="00F91B95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Varga Ferenc Bence össz.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267,2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</w:t>
            </w:r>
            <w:r w:rsidRPr="00D72262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2B080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535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143</w:t>
            </w:r>
            <w:r w:rsidRPr="00D72262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,</w:t>
            </w:r>
            <w:r w:rsidRPr="002B080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0,537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2B080A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B080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D72262" w:rsidRDefault="00652E8A" w:rsidP="00D16FD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D72262">
              <w:rPr>
                <w:rFonts w:ascii="Times New Roman" w:hAnsi="Times New Roman"/>
                <w:i/>
                <w:sz w:val="16"/>
                <w:szCs w:val="16"/>
              </w:rPr>
              <w:t>legelő, 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D72262" w:rsidRDefault="00652E8A" w:rsidP="00D16FD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D72262">
              <w:rPr>
                <w:rFonts w:ascii="Times New Roman" w:hAnsi="Times New Roman"/>
                <w:i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D72262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D72262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652E8A" w:rsidRPr="00914EF4" w:rsidTr="00F91B95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Vargáék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D72262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378,0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D72262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4.080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D72262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10,8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D72262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242,90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D72262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0,643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D72262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59,5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D72262" w:rsidRDefault="00652E8A" w:rsidP="00D16FD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72262">
              <w:rPr>
                <w:rFonts w:ascii="Times New Roman" w:hAnsi="Times New Roman"/>
                <w:b/>
                <w:i/>
                <w:sz w:val="16"/>
                <w:szCs w:val="16"/>
              </w:rPr>
              <w:t>legelő, 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D72262" w:rsidRDefault="00652E8A" w:rsidP="00D16FDC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C1B3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Gábor-Major</w:t>
            </w:r>
            <w:r w:rsidRPr="00D7226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 Kft. +</w:t>
            </w:r>
            <w:r w:rsidRPr="00D7226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D72262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E8A" w:rsidRPr="00D72262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7226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2029-35</w:t>
            </w:r>
          </w:p>
        </w:tc>
      </w:tr>
      <w:tr w:rsidR="00652E8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52E8A" w:rsidRPr="00914EF4" w:rsidRDefault="00E64298" w:rsidP="000E10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10</w:t>
            </w:r>
            <w:r w:rsidR="00652E8A" w:rsidRPr="00914EF4">
              <w:rPr>
                <w:rFonts w:ascii="Times New Roman" w:hAnsi="Times New Roman"/>
                <w:b/>
                <w:sz w:val="16"/>
                <w:szCs w:val="16"/>
              </w:rPr>
              <w:t>.)  Gárdonyiék</w:t>
            </w:r>
            <w:r w:rsidR="00652E8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E1020">
              <w:rPr>
                <w:rFonts w:ascii="Times New Roman" w:hAnsi="Times New Roman"/>
                <w:sz w:val="16"/>
                <w:szCs w:val="16"/>
              </w:rPr>
              <w:t xml:space="preserve">– Gárdonyi Sándorné, Dég polgármestere (FIDESZ) </w:t>
            </w:r>
            <w:r w:rsidR="00652E8A" w:rsidRPr="0022757D">
              <w:rPr>
                <w:rFonts w:ascii="Times New Roman" w:hAnsi="Times New Roman"/>
                <w:sz w:val="16"/>
                <w:szCs w:val="16"/>
              </w:rPr>
              <w:t>és fia, a Dég és Vidéke Gabona Kft.</w:t>
            </w:r>
            <w:r w:rsidR="000E1020">
              <w:rPr>
                <w:rFonts w:ascii="Times New Roman" w:hAnsi="Times New Roman"/>
                <w:sz w:val="16"/>
                <w:szCs w:val="16"/>
              </w:rPr>
              <w:t xml:space="preserve"> és további 8 cég</w:t>
            </w:r>
            <w:r w:rsidR="00652E8A" w:rsidRPr="0022757D">
              <w:rPr>
                <w:rFonts w:ascii="Times New Roman" w:hAnsi="Times New Roman"/>
                <w:sz w:val="16"/>
                <w:szCs w:val="16"/>
              </w:rPr>
              <w:t xml:space="preserve"> társtulajdonosai </w:t>
            </w:r>
            <w:r w:rsidR="00652E8A" w:rsidRPr="00914EF4">
              <w:rPr>
                <w:rFonts w:ascii="Times New Roman" w:hAnsi="Times New Roman"/>
                <w:sz w:val="16"/>
                <w:szCs w:val="16"/>
              </w:rPr>
              <w:t>(8135 Dég, Dózsa György u. 4.)</w:t>
            </w:r>
          </w:p>
        </w:tc>
      </w:tr>
      <w:tr w:rsidR="00652E8A" w:rsidRPr="004C1B36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52E8A" w:rsidRPr="004C1B36" w:rsidRDefault="00652E8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C1B36">
              <w:rPr>
                <w:rFonts w:ascii="Times New Roman" w:hAnsi="Times New Roman"/>
                <w:b/>
                <w:i/>
                <w:sz w:val="16"/>
                <w:szCs w:val="16"/>
              </w:rPr>
              <w:t>Gárdonyi Róbert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Mezőszilas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081/41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172,3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787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A16C01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hAnsi="Times New Roman"/>
                <w:sz w:val="16"/>
                <w:szCs w:val="16"/>
              </w:rPr>
              <w:t>Gárdonyi Róbert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1.052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2030</w:t>
            </w:r>
          </w:p>
        </w:tc>
      </w:tr>
      <w:tr w:rsidR="00652E8A" w:rsidRPr="00914EF4" w:rsidTr="00F91B95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lastRenderedPageBreak/>
              <w:t>Gárdonyi Róbert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172,3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A16C01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787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226,40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1,314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A16C01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16C01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A16C01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16C01">
              <w:rPr>
                <w:rFonts w:ascii="Times New Roman" w:hAnsi="Times New Roman"/>
                <w:i/>
                <w:sz w:val="16"/>
                <w:szCs w:val="16"/>
              </w:rPr>
              <w:t>Gárdonyi Róbert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1.052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2030</w:t>
            </w:r>
          </w:p>
        </w:tc>
      </w:tr>
      <w:tr w:rsidR="00652E8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52E8A" w:rsidRPr="00914EF4" w:rsidRDefault="00652E8A" w:rsidP="000D363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Gárdonyi Sándorné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Mátyásdomb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0167/1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142,15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1,965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Mezőszentgyörgy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0113/233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1,874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652E8A" w:rsidRPr="00914EF4" w:rsidTr="00F91B9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Mezőszentgyörgy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0113/6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101,5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194,30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1,915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A16C01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652E8A" w:rsidRPr="00914EF4" w:rsidTr="00F91B95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Gárdonyi Sándorné össz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177,5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6.169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34,8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343,45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1,935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192D4C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192D4C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192D4C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192D4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192D4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192D4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E8A" w:rsidRPr="00192D4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192D4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652E8A" w:rsidRPr="00914EF4" w:rsidTr="00F91B95">
        <w:trPr>
          <w:jc w:val="center"/>
        </w:trPr>
        <w:tc>
          <w:tcPr>
            <w:tcW w:w="253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Gárdonyié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349,8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10.956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31,3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569,85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1,629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E8A" w:rsidRPr="00914EF4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E8A" w:rsidRPr="00914EF4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E8A" w:rsidRPr="00192D4C" w:rsidRDefault="00652E8A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92D4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Gárdonyi R.+Enyingi Agr.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8A" w:rsidRPr="00192D4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92D4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E8A" w:rsidRPr="00192D4C" w:rsidRDefault="00652E8A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92D4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9-30</w:t>
            </w:r>
          </w:p>
        </w:tc>
      </w:tr>
    </w:tbl>
    <w:p w:rsidR="00310799" w:rsidRPr="00310799" w:rsidRDefault="00310799" w:rsidP="008E181A">
      <w:pPr>
        <w:pStyle w:val="Listaszerbekezds"/>
        <w:numPr>
          <w:ilvl w:val="0"/>
          <w:numId w:val="8"/>
        </w:numPr>
        <w:spacing w:before="240"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100 - 300 </w:t>
      </w:r>
      <w:r w:rsidRPr="00FF3CCC">
        <w:rPr>
          <w:rFonts w:ascii="Times New Roman" w:hAnsi="Times New Roman"/>
          <w:b/>
        </w:rPr>
        <w:t xml:space="preserve">ha </w:t>
      </w:r>
      <w:r>
        <w:rPr>
          <w:rFonts w:ascii="Times New Roman" w:hAnsi="Times New Roman"/>
          <w:b/>
        </w:rPr>
        <w:t>köz</w:t>
      </w:r>
      <w:r w:rsidRPr="00FF3CCC">
        <w:rPr>
          <w:rFonts w:ascii="Times New Roman" w:hAnsi="Times New Roman"/>
          <w:b/>
        </w:rPr>
        <w:t xml:space="preserve">ötti </w:t>
      </w:r>
      <w:r>
        <w:rPr>
          <w:rFonts w:ascii="Times New Roman" w:hAnsi="Times New Roman"/>
          <w:b/>
        </w:rPr>
        <w:t xml:space="preserve">árverési </w:t>
      </w:r>
      <w:r w:rsidRPr="00FF3CCC">
        <w:rPr>
          <w:rFonts w:ascii="Times New Roman" w:hAnsi="Times New Roman"/>
          <w:b/>
        </w:rPr>
        <w:t>nyertes érdekkörök, érdekeltségek és pályázók</w:t>
      </w:r>
    </w:p>
    <w:tbl>
      <w:tblPr>
        <w:tblW w:w="11372" w:type="dxa"/>
        <w:jc w:val="center"/>
        <w:tblInd w:w="785" w:type="dxa"/>
        <w:tblCellMar>
          <w:left w:w="28" w:type="dxa"/>
          <w:right w:w="28" w:type="dxa"/>
        </w:tblCellMar>
        <w:tblLook w:val="04A0"/>
      </w:tblPr>
      <w:tblGrid>
        <w:gridCol w:w="1239"/>
        <w:gridCol w:w="594"/>
        <w:gridCol w:w="705"/>
        <w:gridCol w:w="665"/>
        <w:gridCol w:w="701"/>
        <w:gridCol w:w="840"/>
        <w:gridCol w:w="696"/>
        <w:gridCol w:w="696"/>
        <w:gridCol w:w="698"/>
        <w:gridCol w:w="999"/>
        <w:gridCol w:w="2089"/>
        <w:gridCol w:w="812"/>
        <w:gridCol w:w="638"/>
      </w:tblGrid>
      <w:tr w:rsidR="00FC57BA" w:rsidRPr="00914EF4" w:rsidTr="00FC57BA">
        <w:trPr>
          <w:trHeight w:val="222"/>
          <w:tblHeader/>
          <w:jc w:val="center"/>
        </w:trPr>
        <w:tc>
          <w:tcPr>
            <w:tcW w:w="1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Település</w:t>
            </w:r>
          </w:p>
        </w:tc>
        <w:tc>
          <w:tcPr>
            <w:tcW w:w="5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Megye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Árverési azonosító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Terület </w:t>
            </w:r>
          </w:p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(ha)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Összes földérték</w:t>
            </w:r>
          </w:p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(AK)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Átlagos</w:t>
            </w:r>
          </w:p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földérték</w:t>
            </w:r>
          </w:p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(AK/ha)</w:t>
            </w:r>
          </w:p>
        </w:tc>
        <w:tc>
          <w:tcPr>
            <w:tcW w:w="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Nyertes ajánlat (mFt)</w:t>
            </w:r>
          </w:p>
        </w:tc>
        <w:tc>
          <w:tcPr>
            <w:tcW w:w="1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D9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Átlagár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Művelési ág</w:t>
            </w:r>
          </w:p>
        </w:tc>
        <w:tc>
          <w:tcPr>
            <w:tcW w:w="208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 bérlő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</w:t>
            </w:r>
          </w:p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díj</w:t>
            </w:r>
          </w:p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Ft/AK/év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idő lejárta</w:t>
            </w:r>
          </w:p>
        </w:tc>
      </w:tr>
      <w:tr w:rsidR="00FC57BA" w:rsidRPr="00914EF4" w:rsidTr="00FC57BA">
        <w:trPr>
          <w:trHeight w:val="222"/>
          <w:tblHeader/>
          <w:jc w:val="center"/>
        </w:trPr>
        <w:tc>
          <w:tcPr>
            <w:tcW w:w="123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9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(mFt/ha)</w:t>
            </w: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9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(eFt/AK)</w:t>
            </w: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C57B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C57BA" w:rsidRPr="00914EF4" w:rsidRDefault="00B527C6" w:rsidP="00E93C8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C57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36B6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="00FC57BA"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>Tiborcz</w:t>
            </w:r>
            <w:r w:rsidR="00FC3F7D">
              <w:rPr>
                <w:rFonts w:ascii="Times New Roman" w:hAnsi="Times New Roman"/>
                <w:b/>
                <w:sz w:val="16"/>
                <w:szCs w:val="16"/>
              </w:rPr>
              <w:t>ék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FC3F7D">
              <w:rPr>
                <w:rFonts w:ascii="Times New Roman" w:hAnsi="Times New Roman"/>
                <w:sz w:val="16"/>
                <w:szCs w:val="16"/>
              </w:rPr>
              <w:t>– a miniszterelnök lányának, Orbán R</w:t>
            </w:r>
            <w:r w:rsidR="00E93C86">
              <w:rPr>
                <w:rFonts w:ascii="Times New Roman" w:hAnsi="Times New Roman"/>
                <w:sz w:val="16"/>
                <w:szCs w:val="16"/>
              </w:rPr>
              <w:t>a</w:t>
            </w:r>
            <w:r w:rsidR="00FC3F7D">
              <w:rPr>
                <w:rFonts w:ascii="Times New Roman" w:hAnsi="Times New Roman"/>
                <w:sz w:val="16"/>
                <w:szCs w:val="16"/>
              </w:rPr>
              <w:t>chelnek a</w:t>
            </w:r>
            <w:r w:rsidR="00E93C86">
              <w:rPr>
                <w:rFonts w:ascii="Times New Roman" w:hAnsi="Times New Roman"/>
                <w:sz w:val="16"/>
                <w:szCs w:val="16"/>
              </w:rPr>
              <w:t xml:space="preserve">z apósa és sógornője, férjének, </w:t>
            </w:r>
            <w:r w:rsidR="00FC3F7D">
              <w:rPr>
                <w:rFonts w:ascii="Times New Roman" w:hAnsi="Times New Roman"/>
                <w:sz w:val="16"/>
                <w:szCs w:val="16"/>
              </w:rPr>
              <w:t>Tiborcz Istvánnak a családtagjai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FC57B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FC57BA" w:rsidRPr="00914EF4" w:rsidRDefault="00FC57B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Tiborcz Eszter Zsuzsanna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Tiborcz István testvére</w:t>
            </w: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(2064 Csabdi, Tükröspuszta 153.)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Mány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0103/6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166,2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911ECB" w:rsidRDefault="00FC57BA" w:rsidP="00911E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11EC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921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911ECB" w:rsidRDefault="00FC57BA" w:rsidP="00911E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911ECB" w:rsidRDefault="00FC57BA" w:rsidP="00911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911ECB" w:rsidRDefault="00FC57BA" w:rsidP="00911E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911EC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7BA" w:rsidRPr="005C3A48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7231E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Tiborcz E. Zs.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166,2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2.921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17,6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167,00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1,005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1ECB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1ECB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FC57BA" w:rsidRPr="00914EF4" w:rsidRDefault="00FC57B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Tiborcz Sándor István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Tiborcz István édesapja (2064 Csabdi, Tiborcz tanya 28/2.)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Mány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0119/3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133,1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911ECB" w:rsidRDefault="00FC57BA" w:rsidP="00911E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11EC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911ECB" w:rsidRDefault="00FC57BA" w:rsidP="00911E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164,90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911ECB" w:rsidRDefault="00FC57BA" w:rsidP="00AE1E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911ECB" w:rsidRDefault="00FC57BA" w:rsidP="00AE1E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911EC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7BA" w:rsidRPr="005C3A48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AB18A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Tiborcz S. I.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AE1E33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E1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133,1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</w:t>
            </w:r>
            <w:r w:rsidRPr="00AE1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161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16,2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AE1E33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E1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164,90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1,239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911ECB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AE1E33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E1E33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AE1E33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AE1E33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E1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7BA" w:rsidRPr="00AE1E33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E1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AB18A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Tiborczék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AB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299,3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AB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5.082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AB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17,0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AE1E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331,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AB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1,109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AB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65,3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AE1E33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E1E33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AE1E33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AE1E33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E1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7BA" w:rsidRPr="00AE1E33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E1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C57BA" w:rsidRPr="00914EF4" w:rsidRDefault="00B527C6" w:rsidP="00136B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C57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36B6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Doktorék 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>(8000 Székesfehérvár, Vértanú u. 15.)</w:t>
            </w:r>
          </w:p>
        </w:tc>
      </w:tr>
      <w:tr w:rsidR="00FC57B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FC57BA" w:rsidRPr="00914EF4" w:rsidRDefault="00FC57B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Doktor Ákos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Aba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AB18A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0313/2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224,0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C43BC" w:rsidRDefault="00FC57BA" w:rsidP="00AC43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AC43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C43BC" w:rsidRDefault="00FC57BA" w:rsidP="00AC43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400,10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AC43BC" w:rsidRDefault="00FC57BA" w:rsidP="00AC43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AC43BC" w:rsidRDefault="00FC57BA" w:rsidP="00AC43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53,2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341E9" w:rsidRDefault="00FC57BA" w:rsidP="00C158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Selymes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7BA" w:rsidRPr="005C3A48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FB126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Doktor Ákos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7F0375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224,0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C43BC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</w:t>
            </w: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AC43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526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C43BC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33,6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7F0375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400,10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AC43BC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1,786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AC43BC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53,2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7F0375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7F0375" w:rsidRDefault="00FC57BA" w:rsidP="00C15807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7F0375">
              <w:rPr>
                <w:rFonts w:ascii="Times New Roman" w:hAnsi="Times New Roman"/>
                <w:i/>
                <w:sz w:val="16"/>
                <w:szCs w:val="16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7F0375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7BA" w:rsidRPr="007F0375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FC57BA" w:rsidRPr="00914EF4" w:rsidRDefault="00FC57B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Doktorné Birkás Anita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Mezőszentgyörgy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AB18A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0113/220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67,8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C43BC" w:rsidRDefault="00FC57BA" w:rsidP="007F03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AC43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C43BC" w:rsidRDefault="00FC57BA" w:rsidP="007F03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114,35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AC43BC" w:rsidRDefault="00FC57BA" w:rsidP="007F03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1,688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AC43BC" w:rsidRDefault="00FC57BA" w:rsidP="007F03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16C01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AC43B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Doktorné Birkás A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. </w:t>
            </w: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össz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7F0375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67,8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C43BC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</w:t>
            </w: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AC43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017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C43BC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29,8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7F0375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114,35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AC43BC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1,688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AC43BC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C43BC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7F0375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7F0375" w:rsidRDefault="00FC57BA" w:rsidP="00C15807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7F0375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7F0375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F037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4C716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Doktorék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291,8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9.543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32,7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514,45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1,763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F037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Agr.+Selymes-M.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914-1.250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2018-29</w:t>
            </w:r>
          </w:p>
        </w:tc>
      </w:tr>
      <w:tr w:rsidR="00FC57BA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C57BA" w:rsidRPr="00914EF4" w:rsidRDefault="00B527C6" w:rsidP="00136B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C57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36B6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FC57B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) Vass Eszter, 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>L. Simon László államtitkár üzlet- és élettársa (2484 Gárdony, Mező u. 12.)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 xml:space="preserve">Gárdony 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AB18A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0112/6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197,6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225,20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0A0EBF" w:rsidRDefault="00FC57BA" w:rsidP="000A0EB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0EBF">
              <w:rPr>
                <w:rFonts w:ascii="Times New Roman" w:hAnsi="Times New Roman"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Nadap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AB18A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0A0EBF" w:rsidRDefault="00FC57BA" w:rsidP="000A0EB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0EBF">
              <w:rPr>
                <w:rFonts w:ascii="Times New Roman" w:hAnsi="Times New Roman"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Gyémánt Csaba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2035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Nadap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AB18A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399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0,617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53,3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0A0EBF" w:rsidRDefault="00FC57BA" w:rsidP="000A0EB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0EBF">
              <w:rPr>
                <w:rFonts w:ascii="Times New Roman" w:hAnsi="Times New Roman"/>
                <w:sz w:val="16"/>
                <w:szCs w:val="16"/>
              </w:rPr>
              <w:t>legelő, 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Gyémánt Csaba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2035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Seregélyes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AB18A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0A0EBF" w:rsidRDefault="00FC57BA" w:rsidP="000A0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109,4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0A0EBF" w:rsidRDefault="00FC57BA" w:rsidP="000A0EB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0EBF">
              <w:rPr>
                <w:rFonts w:ascii="Times New Roman" w:hAnsi="Times New Roman"/>
                <w:sz w:val="16"/>
                <w:szCs w:val="16"/>
              </w:rPr>
              <w:t>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0A0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AB18A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Vass Eszter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278,0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5.086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18,3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276,95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0,996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0A0EBF" w:rsidRDefault="00FC57BA" w:rsidP="000A0EB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Gyémánt+Agárdi+Selymes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0A0EBF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2018-35</w:t>
            </w:r>
          </w:p>
        </w:tc>
      </w:tr>
      <w:tr w:rsidR="00FC57BA" w:rsidRPr="00914EF4" w:rsidTr="009A1D5F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C57BA" w:rsidRPr="00914EF4" w:rsidRDefault="00B527C6" w:rsidP="003107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C57B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="00FC57BA" w:rsidRPr="006628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Siposné Bartha Zsuzsa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 xml:space="preserve"> (8</w:t>
            </w:r>
            <w:r w:rsidR="00FC57BA">
              <w:rPr>
                <w:rFonts w:ascii="Times New Roman" w:hAnsi="Times New Roman"/>
                <w:sz w:val="16"/>
                <w:szCs w:val="16"/>
              </w:rPr>
              <w:t>000 Székesfehérvár, Iglói u. 13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Pusztaszabolcs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0239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45,6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112,45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2,465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115,8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DC7B8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Felsőcikolai No.2. Sert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.te.</w:t>
            </w: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Pusztaszabolcs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0309/8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86,6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895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115,85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Cserepes-Major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184,90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2,223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027/10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979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28,8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68,65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2,021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027/13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2,128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69,2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Vértesacsa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0177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2,208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69,7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Vértesacsa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071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1,993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6281F" w:rsidRDefault="00FC57BA" w:rsidP="006628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92,7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6281F" w:rsidRDefault="00FC57BA" w:rsidP="006628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C7B8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Siposné Bartha Zs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. </w:t>
            </w:r>
            <w:r w:rsidRPr="00DC7B8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6726AF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272,5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726AF" w:rsidRDefault="00FC57BA" w:rsidP="005954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7.046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726AF" w:rsidRDefault="00FC57BA" w:rsidP="005954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25,9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6726AF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526,50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726AF" w:rsidRDefault="00FC57BA" w:rsidP="005954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1,932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726AF" w:rsidRDefault="00FC57BA" w:rsidP="005954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726AF" w:rsidRDefault="00FC57BA" w:rsidP="00995C28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726AF" w:rsidRDefault="00FC57BA" w:rsidP="00995C2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Cser.+Fels.+Selym.M.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6726AF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6726AF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C57BA" w:rsidRPr="00914EF4" w:rsidRDefault="00B527C6" w:rsidP="00136B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C57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36B6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="00FC57BA">
              <w:rPr>
                <w:rFonts w:ascii="Times New Roman" w:hAnsi="Times New Roman"/>
                <w:b/>
                <w:sz w:val="16"/>
                <w:szCs w:val="16"/>
              </w:rPr>
              <w:t>Szencziék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>(</w:t>
            </w:r>
            <w:r w:rsidR="00FC57BA">
              <w:rPr>
                <w:rFonts w:ascii="Times New Roman" w:hAnsi="Times New Roman"/>
                <w:sz w:val="16"/>
                <w:szCs w:val="16"/>
              </w:rPr>
              <w:t>2433 Sárosd, Darumajor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FC57B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FC57BA" w:rsidRPr="00DA4922" w:rsidRDefault="00FC57B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A4922">
              <w:rPr>
                <w:rFonts w:ascii="Times New Roman" w:hAnsi="Times New Roman"/>
                <w:b/>
                <w:i/>
                <w:sz w:val="16"/>
                <w:szCs w:val="16"/>
              </w:rPr>
              <w:t>Szenczi János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4922">
              <w:rPr>
                <w:rFonts w:ascii="Times New Roman" w:hAnsi="Times New Roman"/>
                <w:sz w:val="16"/>
                <w:szCs w:val="16"/>
              </w:rPr>
              <w:t>Sárosd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0147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497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45,50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0D2A4B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4922">
              <w:rPr>
                <w:rFonts w:ascii="Times New Roman" w:hAnsi="Times New Roman"/>
                <w:sz w:val="16"/>
                <w:szCs w:val="16"/>
              </w:rPr>
              <w:t>Sárosd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0153/6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0,912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726A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Szenczi János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6726AF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86,7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1.765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6726AF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101,20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1,167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091323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091323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hAnsi="Times New Roman"/>
                <w:i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091323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091323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FC57BA" w:rsidRPr="00DA4922" w:rsidRDefault="00FC57B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A4922">
              <w:rPr>
                <w:rFonts w:ascii="Times New Roman" w:hAnsi="Times New Roman"/>
                <w:b/>
                <w:i/>
                <w:sz w:val="16"/>
                <w:szCs w:val="16"/>
              </w:rPr>
              <w:t>Szenczi János Mihály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4922">
              <w:rPr>
                <w:rFonts w:ascii="Times New Roman" w:hAnsi="Times New Roman"/>
                <w:sz w:val="16"/>
                <w:szCs w:val="16"/>
              </w:rPr>
              <w:t>Sárosd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0184/1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94,5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64,60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0,684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  <w:r>
              <w:rPr>
                <w:rFonts w:ascii="Times New Roman" w:hAnsi="Times New Roman"/>
                <w:sz w:val="16"/>
                <w:szCs w:val="16"/>
              </w:rPr>
              <w:t>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0D2A4B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4922">
              <w:rPr>
                <w:rFonts w:ascii="Times New Roman" w:hAnsi="Times New Roman"/>
                <w:sz w:val="16"/>
                <w:szCs w:val="16"/>
              </w:rPr>
              <w:t>Sárosd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60,9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DA4922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A492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726A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Szenczi J. M.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6726AF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155,4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2.655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17,1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6726AF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115,65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0,744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43,6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091323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091323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hAnsi="Times New Roman"/>
                <w:i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091323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091323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726A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Szencziék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6726AF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</w:t>
            </w: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42,1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4.421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18,3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6726AF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6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216,85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0,896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6726AF" w:rsidRDefault="00FC57BA" w:rsidP="00995C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49,1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091323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091323" w:rsidRDefault="00FC57BA" w:rsidP="007D283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hAnsi="Times New Roman"/>
                <w:i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091323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091323" w:rsidRDefault="00FC57B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132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C57BA" w:rsidRPr="00914EF4" w:rsidRDefault="00B527C6" w:rsidP="00D528C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C57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36B6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="00FC57BA">
              <w:rPr>
                <w:rFonts w:ascii="Times New Roman" w:hAnsi="Times New Roman"/>
                <w:b/>
                <w:sz w:val="16"/>
                <w:szCs w:val="16"/>
              </w:rPr>
              <w:t>Pethesék</w:t>
            </w:r>
            <w:r w:rsidR="00D528C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528C4" w:rsidRPr="00D528C4">
              <w:rPr>
                <w:rFonts w:ascii="Times New Roman" w:hAnsi="Times New Roman"/>
                <w:sz w:val="16"/>
                <w:szCs w:val="16"/>
              </w:rPr>
              <w:t>testvérek,</w:t>
            </w:r>
            <w:r w:rsidR="00D528C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528C4" w:rsidRPr="00D528C4">
              <w:rPr>
                <w:rFonts w:ascii="Times New Roman" w:hAnsi="Times New Roman"/>
                <w:sz w:val="16"/>
                <w:szCs w:val="16"/>
              </w:rPr>
              <w:t xml:space="preserve">a </w:t>
            </w:r>
            <w:r w:rsidR="00D528C4">
              <w:rPr>
                <w:rFonts w:ascii="Times New Roman" w:hAnsi="Times New Roman"/>
                <w:sz w:val="16"/>
                <w:szCs w:val="16"/>
              </w:rPr>
              <w:t>„</w:t>
            </w:r>
            <w:r w:rsidR="00D528C4" w:rsidRPr="00D528C4">
              <w:rPr>
                <w:rFonts w:ascii="Times New Roman" w:hAnsi="Times New Roman"/>
                <w:sz w:val="16"/>
                <w:szCs w:val="16"/>
              </w:rPr>
              <w:t>G</w:t>
            </w:r>
            <w:r w:rsidR="00D528C4">
              <w:rPr>
                <w:rFonts w:ascii="Times New Roman" w:hAnsi="Times New Roman"/>
                <w:sz w:val="16"/>
                <w:szCs w:val="16"/>
              </w:rPr>
              <w:t>óré”</w:t>
            </w:r>
            <w:r w:rsidR="00D528C4" w:rsidRPr="00D528C4">
              <w:rPr>
                <w:rFonts w:ascii="Times New Roman" w:hAnsi="Times New Roman"/>
                <w:sz w:val="16"/>
                <w:szCs w:val="16"/>
              </w:rPr>
              <w:t xml:space="preserve"> Bt. cégjegyzésre jogosult társtulajdonosai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FC57BA">
              <w:rPr>
                <w:rFonts w:ascii="Times New Roman" w:hAnsi="Times New Roman"/>
                <w:sz w:val="16"/>
                <w:szCs w:val="16"/>
              </w:rPr>
              <w:t>7017 Mezőszilas, József  A. u. 11/A., Petőfi u. 37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FC57B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FC57BA" w:rsidRPr="005352CE" w:rsidRDefault="00FC57B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352CE">
              <w:rPr>
                <w:rFonts w:ascii="Times New Roman" w:hAnsi="Times New Roman"/>
                <w:b/>
                <w:i/>
                <w:sz w:val="16"/>
                <w:szCs w:val="16"/>
              </w:rPr>
              <w:t>Pethes András</w:t>
            </w:r>
            <w:r w:rsidRPr="005352CE">
              <w:rPr>
                <w:rFonts w:ascii="Times New Roman" w:hAnsi="Times New Roman"/>
                <w:i/>
                <w:sz w:val="16"/>
                <w:szCs w:val="16"/>
              </w:rPr>
              <w:t xml:space="preserve"> (József  A. u. 11/A.)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Lajoskomárom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0260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141,1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5352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715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1,435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FA3F8B" w:rsidRDefault="00FC57BA" w:rsidP="005352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5352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16C01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5352CE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Pethes András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141,1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3.715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26,3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1,435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5352CE" w:rsidRDefault="00FC57BA" w:rsidP="005352C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5352CE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5352CE" w:rsidRDefault="00FC57BA" w:rsidP="005352CE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5352CE" w:rsidRDefault="00FC57B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5352CE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FC57BA" w:rsidRPr="007B435D" w:rsidRDefault="00FC57B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B435D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Pethes András Attila </w:t>
            </w:r>
            <w:r w:rsidRPr="007B435D">
              <w:rPr>
                <w:rFonts w:ascii="Times New Roman" w:hAnsi="Times New Roman"/>
                <w:i/>
                <w:sz w:val="16"/>
                <w:szCs w:val="16"/>
              </w:rPr>
              <w:t>(Petőfi u. 37.)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Lajoskomárom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7B435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0248/8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7B435D" w:rsidRDefault="00FC57BA" w:rsidP="007B43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90,1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7B435D" w:rsidRDefault="00FC57BA" w:rsidP="007B43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7B435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7B435D" w:rsidRDefault="00FC57BA" w:rsidP="007B43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7B435D" w:rsidRDefault="00FC57BA" w:rsidP="007B43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121,15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7B435D" w:rsidRDefault="00FC57BA" w:rsidP="007B43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7B435D" w:rsidRDefault="00FC57BA" w:rsidP="007B43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FA3F8B" w:rsidRDefault="00FC57BA" w:rsidP="00DA49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16C01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7B435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Pethes András Attila össz.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7B435D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90,1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7B435D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2.180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7B435D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24,2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7B435D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121,15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7B435D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1,344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7B435D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7B435D" w:rsidRDefault="00FC57BA" w:rsidP="00DA492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7B435D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7B435D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7B435D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7B435D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7B435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Pethesék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7B435D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231,2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7B435D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5.895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7B435D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25,5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7B435D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323,55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7B435D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1,399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7B435D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54,9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7B435D" w:rsidRDefault="00FC57BA" w:rsidP="00DA4922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B435D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7B435D" w:rsidRDefault="00FC57BA" w:rsidP="00DA492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7B435D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7B435D" w:rsidRDefault="00FC57B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B435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FC57B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C57BA" w:rsidRPr="00914EF4" w:rsidRDefault="00B527C6" w:rsidP="00136B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C57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36B6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>.) Csikós Péter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 xml:space="preserve"> (2051 Biatorbágy, Hámori Imre u. 11.)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Sárosd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0176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39,5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C15807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C15807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A86DE1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0,796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A86DE1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0D2A4B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Szabadegyháza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0398/6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C15807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C15807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A86DE1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A86DE1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2378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Szabadegyháza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23786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0419/1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C15807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767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C15807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43,45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A86DE1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A86DE1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2378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Szabadegyháza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23786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0421/1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C15807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C15807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41,10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A86DE1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A86DE1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2378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Szabadegyháza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23786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0422/2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61,5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C15807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C15807" w:rsidRDefault="00FC57BA" w:rsidP="00C158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1580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71,10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A86DE1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A86DE1" w:rsidRDefault="00FC57BA" w:rsidP="00A86D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0D2A4B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23786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Csikós Péter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206,8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4.080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19,7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228,1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1,103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A86DE1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86DE1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A86DE1" w:rsidRDefault="00FC57BA" w:rsidP="00A86DE1">
            <w:pPr>
              <w:tabs>
                <w:tab w:val="right" w:pos="2034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86DE1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  <w:r w:rsidRPr="00A86DE1">
              <w:rPr>
                <w:rFonts w:ascii="Times New Roman" w:hAnsi="Times New Roman"/>
                <w:b/>
                <w:i/>
                <w:sz w:val="16"/>
                <w:szCs w:val="16"/>
              </w:rPr>
              <w:tab/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A86DE1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A86DE1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86DE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FC57B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C57BA" w:rsidRPr="00914EF4" w:rsidRDefault="00B527C6" w:rsidP="00136B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136B6F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>.) Büki József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 xml:space="preserve"> (8096 Sukoró, Présház u. 23.)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 xml:space="preserve">Gárdony 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0206/13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39,8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31,5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102,25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2,570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4D58A0" w:rsidRDefault="00FC57BA" w:rsidP="004D5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8A0">
              <w:rPr>
                <w:rFonts w:ascii="Times New Roman" w:hAnsi="Times New Roman"/>
                <w:sz w:val="16"/>
                <w:szCs w:val="16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lastRenderedPageBreak/>
              <w:t>Velence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042/4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98,3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230,25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79,0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4D58A0" w:rsidRDefault="00FC57BA" w:rsidP="004D5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8A0">
              <w:rPr>
                <w:rFonts w:ascii="Times New Roman" w:hAnsi="Times New Roman"/>
                <w:sz w:val="16"/>
                <w:szCs w:val="16"/>
              </w:rPr>
              <w:t>Tükrös-Major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Velence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049/1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66,7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2,548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4D58A0" w:rsidRDefault="00FC57BA" w:rsidP="004D58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4D58A0" w:rsidRDefault="00FC57BA" w:rsidP="004D58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8A0">
              <w:rPr>
                <w:rFonts w:ascii="Times New Roman" w:hAnsi="Times New Roman"/>
                <w:sz w:val="16"/>
                <w:szCs w:val="16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7A4579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Büki József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B90A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204,8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B90A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6.360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B90A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31,1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B90A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502,50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B90A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2,454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B90A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79,0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4D58A0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D58A0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4D58A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Agárdi F.+Tükrös-M.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4D58A0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4D58A0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D58A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FC57B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C57BA" w:rsidRPr="00914EF4" w:rsidRDefault="00B527C6" w:rsidP="00136B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136B6F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="00FC57BA" w:rsidRPr="00914EF4">
              <w:rPr>
                <w:rFonts w:ascii="Times New Roman" w:hAnsi="Times New Roman"/>
                <w:b/>
                <w:sz w:val="16"/>
                <w:szCs w:val="16"/>
              </w:rPr>
              <w:t>.) Csikós Péterné</w:t>
            </w:r>
            <w:r w:rsidR="00F51949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="00F51949" w:rsidRPr="00F51949">
              <w:rPr>
                <w:rFonts w:ascii="Times New Roman" w:hAnsi="Times New Roman"/>
                <w:sz w:val="16"/>
                <w:szCs w:val="16"/>
              </w:rPr>
              <w:t>férjével két budapesti cég, a Mézeskert Kft. és a Böszi Kft. társtulajdonosai és ügyvezetői</w:t>
            </w:r>
            <w:r w:rsidR="00FC57BA" w:rsidRPr="00914EF4">
              <w:rPr>
                <w:rFonts w:ascii="Times New Roman" w:hAnsi="Times New Roman"/>
                <w:sz w:val="16"/>
                <w:szCs w:val="16"/>
              </w:rPr>
              <w:t xml:space="preserve"> (1112 Budapest, Bodajk u. 15.)</w:t>
            </w:r>
          </w:p>
        </w:tc>
      </w:tr>
      <w:tr w:rsidR="00FC57B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Zichyújfalu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7BA" w:rsidRPr="00914EF4" w:rsidRDefault="00FC57BA" w:rsidP="00EF69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0112/4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924D3" w:rsidRDefault="00FC57BA" w:rsidP="00A9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A924D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A924D3" w:rsidRDefault="00FC57BA" w:rsidP="00A9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346,65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7BA" w:rsidRPr="00A924D3" w:rsidRDefault="00FC57BA" w:rsidP="00A9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7BA" w:rsidRPr="00A924D3" w:rsidRDefault="00FC57BA" w:rsidP="00A9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57BA" w:rsidRPr="00914EF4" w:rsidRDefault="00FC57B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57BA" w:rsidRPr="000A0EBF" w:rsidRDefault="00FC57B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A0EB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7BA" w:rsidRPr="00914EF4" w:rsidRDefault="00FC57B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66420F" w:rsidRPr="00914EF4" w:rsidTr="0066420F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20F" w:rsidRPr="00914EF4" w:rsidRDefault="0066420F" w:rsidP="0066420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Csikós Péterné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20F" w:rsidRPr="00A924D3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0F" w:rsidRPr="00A924D3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6.702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0F" w:rsidRPr="00A924D3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32,9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20F" w:rsidRPr="00A924D3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346,65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0F" w:rsidRPr="00A924D3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1,702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0F" w:rsidRPr="00A924D3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20F" w:rsidRPr="00A924D3" w:rsidRDefault="0066420F" w:rsidP="006642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0F" w:rsidRPr="00A924D3" w:rsidRDefault="0066420F" w:rsidP="006642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0F" w:rsidRPr="00A924D3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20F" w:rsidRPr="00A924D3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24D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66420F" w:rsidRPr="00914EF4" w:rsidTr="0066420F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6420F" w:rsidRDefault="0066420F" w:rsidP="00664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66420F">
              <w:rPr>
                <w:rFonts w:ascii="Times New Roman" w:hAnsi="Times New Roman"/>
                <w:b/>
                <w:sz w:val="16"/>
                <w:szCs w:val="16"/>
              </w:rPr>
              <w:t>20.) Vargáék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8127 Aba, Klapka u. 10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, </w:t>
            </w:r>
            <w:r w:rsidRPr="00EC676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8123 Soponya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EC676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József A. u. 32.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 –</w:t>
            </w:r>
            <w:r w:rsidR="0044236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testvérek,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44236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Varga-Farm Mg. Kft.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6642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8123 Soponya, József utca 32.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) </w:t>
            </w:r>
            <w:r w:rsidRPr="0044236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társtulajdonos ügyvezetői</w:t>
            </w:r>
          </w:p>
        </w:tc>
      </w:tr>
      <w:tr w:rsidR="0066420F" w:rsidRPr="00914EF4" w:rsidTr="0066420F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6420F" w:rsidRPr="0066420F" w:rsidRDefault="0066420F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6420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Varga Ferenc</w:t>
            </w:r>
            <w:r w:rsidRPr="0066420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(8127 Aba, Klapka u. 10.)</w:t>
            </w:r>
          </w:p>
        </w:tc>
      </w:tr>
      <w:tr w:rsidR="0066420F" w:rsidRPr="00914EF4" w:rsidTr="0066420F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20F" w:rsidRPr="00914EF4" w:rsidRDefault="0066420F" w:rsidP="006642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58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Mátyásdomb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20F" w:rsidRPr="00914EF4" w:rsidRDefault="0066420F" w:rsidP="00664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20F" w:rsidRPr="00914EF4" w:rsidRDefault="0066420F" w:rsidP="00664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58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0F" w:rsidRPr="000D58A0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108,7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0F" w:rsidRPr="000D58A0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0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0F" w:rsidRPr="000D58A0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0F" w:rsidRPr="000D58A0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197</w:t>
            </w:r>
            <w:r w:rsidRPr="003A66F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0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0F" w:rsidRPr="000D58A0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1,820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0F" w:rsidRPr="000D58A0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58A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20F" w:rsidRDefault="0066420F" w:rsidP="00664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20F" w:rsidRPr="00914EF4" w:rsidRDefault="0066420F" w:rsidP="006642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0F" w:rsidRPr="00A16C01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20F" w:rsidRPr="00914EF4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66420F" w:rsidRPr="00914EF4" w:rsidTr="0066420F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20F" w:rsidRPr="00914EF4" w:rsidRDefault="0075559D" w:rsidP="0075559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Varga Ferenc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0F" w:rsidRPr="0075559D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108,7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0F" w:rsidRPr="0075559D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3.634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0F" w:rsidRPr="0075559D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33,4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0F" w:rsidRPr="0075559D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197,95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20F" w:rsidRPr="0075559D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1,820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20F" w:rsidRPr="0075559D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20F" w:rsidRPr="0075559D" w:rsidRDefault="0066420F" w:rsidP="0066420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20F" w:rsidRPr="0075559D" w:rsidRDefault="0066420F" w:rsidP="0066420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0F" w:rsidRPr="0075559D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20F" w:rsidRPr="0075559D" w:rsidRDefault="0066420F" w:rsidP="00664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66420F" w:rsidRPr="00914EF4" w:rsidTr="0075559D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66420F" w:rsidRPr="0066420F" w:rsidRDefault="0066420F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6420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Varga István</w:t>
            </w:r>
            <w:r w:rsidRPr="0066420F">
              <w:rPr>
                <w:rFonts w:ascii="Times New Roman" w:hAnsi="Times New Roman"/>
                <w:i/>
                <w:sz w:val="16"/>
                <w:szCs w:val="16"/>
              </w:rPr>
              <w:t xml:space="preserve"> (</w:t>
            </w:r>
            <w:r w:rsidRPr="0066420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8123 Soponya, József A. u. 32.</w:t>
            </w:r>
            <w:r w:rsidRPr="0066420F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5559D" w:rsidRPr="00914EF4" w:rsidTr="00B0547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FA5C31" w:rsidRDefault="0075559D" w:rsidP="00B05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6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Soponya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B054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FA5C31" w:rsidRDefault="0075559D" w:rsidP="00B05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6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054/2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EC676F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6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93,5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EC676F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6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EC6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EC676F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6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EC676F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6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EC6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EC676F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6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1,199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EC676F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67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B054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B054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A16C01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B0547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75559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Varga István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75559D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93,5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75559D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75559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575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75559D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27,5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75559D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112,15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75559D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1,199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75559D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43,5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75559D" w:rsidRDefault="0075559D" w:rsidP="00B0547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75559D" w:rsidRDefault="0075559D" w:rsidP="00B0547A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75559D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75559D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B0547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1346E6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Vargáék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A924D3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A924D3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6.209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A924D3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30,7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A924D3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310,10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A924D3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1,534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A924D3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48,5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A924D3" w:rsidRDefault="0075559D" w:rsidP="001251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75559D" w:rsidRDefault="0075559D" w:rsidP="00B0547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75559D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75559D" w:rsidRDefault="0075559D" w:rsidP="00B054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5559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559D" w:rsidRPr="00914EF4" w:rsidRDefault="0075559D" w:rsidP="003A08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2</w:t>
            </w:r>
            <w:r w:rsidR="003A0816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Flier János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– Orbán Viktor barátja, Lévai Anikó üzlettársa -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és testvére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46A05">
              <w:rPr>
                <w:rFonts w:ascii="Times New Roman" w:hAnsi="Times New Roman"/>
                <w:sz w:val="16"/>
                <w:szCs w:val="16"/>
              </w:rPr>
              <w:t xml:space="preserve">(8086 Felcsút, Fő utca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48., </w:t>
            </w:r>
            <w:r w:rsidRPr="00B46A05">
              <w:rPr>
                <w:rFonts w:ascii="Times New Roman" w:hAnsi="Times New Roman"/>
                <w:sz w:val="16"/>
                <w:szCs w:val="16"/>
              </w:rPr>
              <w:t>50., 169.)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75559D" w:rsidRPr="00914EF4" w:rsidRDefault="0075559D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Flier János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autóvillamossági szerelő, felcsúti vállalkozó (Fő utca 50., 169.)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Alcsútdoboz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0160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42,2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962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61CFF" w:rsidRDefault="0075559D" w:rsidP="00D61C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D61CFF">
              <w:rPr>
                <w:rFonts w:ascii="Times New Roman" w:hAnsi="Times New Roman"/>
                <w:sz w:val="16"/>
                <w:szCs w:val="16"/>
              </w:rPr>
              <w:t>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CFF">
              <w:rPr>
                <w:rFonts w:ascii="Times New Roman" w:hAnsi="Times New Roman"/>
                <w:sz w:val="16"/>
                <w:szCs w:val="16"/>
              </w:rPr>
              <w:t>ifj. Flier János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Felcsút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0231/22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93,8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087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171,55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1,829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61CFF" w:rsidRDefault="0075559D" w:rsidP="00D61C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D61CFF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CFF">
              <w:rPr>
                <w:rFonts w:ascii="Times New Roman" w:hAnsi="Times New Roman"/>
                <w:sz w:val="16"/>
                <w:szCs w:val="16"/>
              </w:rPr>
              <w:t>Flier János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Szár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030/4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40,2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872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61CFF" w:rsidRDefault="0075559D" w:rsidP="00D61C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D61CFF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1CFF">
              <w:rPr>
                <w:rFonts w:ascii="Times New Roman" w:hAnsi="Times New Roman"/>
                <w:sz w:val="16"/>
                <w:szCs w:val="16"/>
              </w:rPr>
              <w:t>Flier János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0777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Flier János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176,2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4.921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274,55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1,558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55,8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D61CFF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61CFF">
              <w:rPr>
                <w:rFonts w:ascii="Times New Roman" w:hAnsi="Times New Roman"/>
                <w:i/>
                <w:sz w:val="16"/>
                <w:szCs w:val="16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D61CFF" w:rsidRDefault="0075559D" w:rsidP="00D61CF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61CFF">
              <w:rPr>
                <w:rFonts w:ascii="Times New Roman" w:hAnsi="Times New Roman"/>
                <w:i/>
                <w:sz w:val="16"/>
                <w:szCs w:val="16"/>
              </w:rPr>
              <w:t>Flier János  - ifj. Flier János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D61CFF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D61CFF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2032-33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75559D" w:rsidRPr="00914EF4" w:rsidRDefault="0075559D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Flier Tamás,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János testvére (Fő utca 48.)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Óbarok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0267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61CFF" w:rsidRDefault="0075559D" w:rsidP="00FA3F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3F8B">
              <w:rPr>
                <w:rFonts w:ascii="Times New Roman" w:hAnsi="Times New Roman"/>
                <w:sz w:val="16"/>
                <w:szCs w:val="16"/>
              </w:rPr>
              <w:t>s</w:t>
            </w:r>
            <w:r w:rsidRPr="00D61CFF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FA3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Flier Tamás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Óbarok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0269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0,799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D61CFF" w:rsidRDefault="0075559D" w:rsidP="00D61C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61CFF" w:rsidRDefault="0075559D" w:rsidP="00FA3F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3F8B">
              <w:rPr>
                <w:rFonts w:ascii="Times New Roman" w:hAnsi="Times New Roman"/>
                <w:sz w:val="16"/>
                <w:szCs w:val="16"/>
              </w:rPr>
              <w:t>l</w:t>
            </w:r>
            <w:r w:rsidRPr="00D61CFF">
              <w:rPr>
                <w:rFonts w:ascii="Times New Roman" w:hAnsi="Times New Roman"/>
                <w:sz w:val="16"/>
                <w:szCs w:val="16"/>
              </w:rPr>
              <w:t>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FA3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Flier Tamás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23786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Flier Tamás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25,1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370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14,7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24,60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0,980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23786B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D61CFF">
              <w:rPr>
                <w:rFonts w:ascii="Times New Roman" w:hAnsi="Times New Roman"/>
                <w:i/>
                <w:sz w:val="16"/>
                <w:szCs w:val="16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61CFF" w:rsidRDefault="0075559D" w:rsidP="001251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D61CF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Flier Tamás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FA3F8B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A3F8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FA3F8B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FA3F8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23786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Flierék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5.291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26,3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299,15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FA3F8B" w:rsidRDefault="0075559D" w:rsidP="0023786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A3F8B">
              <w:rPr>
                <w:rFonts w:ascii="Times New Roman" w:hAnsi="Times New Roman"/>
                <w:b/>
                <w:i/>
                <w:sz w:val="16"/>
                <w:szCs w:val="16"/>
              </w:rPr>
              <w:t>s</w:t>
            </w:r>
            <w:r w:rsidRPr="00D61CFF">
              <w:rPr>
                <w:rFonts w:ascii="Times New Roman" w:hAnsi="Times New Roman"/>
                <w:b/>
                <w:i/>
                <w:sz w:val="16"/>
                <w:szCs w:val="16"/>
              </w:rPr>
              <w:t>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FA3F8B" w:rsidRDefault="0075559D" w:rsidP="00FA3F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A3F8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Flier J.+ifj. Flier J.+Flier 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FA3F8B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A3F8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FA3F8B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A3F8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2032-33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559D" w:rsidRPr="00914EF4" w:rsidRDefault="0075559D" w:rsidP="003A08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2</w:t>
            </w:r>
            <w:r w:rsidR="003A08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Kovács Róbert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7003 Sárbogárd, Táncsics u. 33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D24">
              <w:rPr>
                <w:rFonts w:ascii="Times New Roman" w:hAnsi="Times New Roman"/>
                <w:sz w:val="16"/>
                <w:szCs w:val="16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096/3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108,8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497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165,40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0D2A4B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D24">
              <w:rPr>
                <w:rFonts w:ascii="Times New Roman" w:hAnsi="Times New Roman"/>
                <w:sz w:val="16"/>
                <w:szCs w:val="16"/>
              </w:rPr>
              <w:t>Pusztaegres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0124/1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38,2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39,7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1,842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D24">
              <w:rPr>
                <w:rFonts w:ascii="Times New Roman" w:hAnsi="Times New Roman"/>
                <w:sz w:val="16"/>
                <w:szCs w:val="16"/>
              </w:rPr>
              <w:t>Sárbogárd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0678/21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D24">
              <w:rPr>
                <w:rFonts w:ascii="Times New Roman" w:hAnsi="Times New Roman"/>
                <w:sz w:val="16"/>
                <w:szCs w:val="16"/>
              </w:rPr>
              <w:t>Sárbogárd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0678/22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005D24" w:rsidRDefault="0075559D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1,680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BE1F94" w:rsidRDefault="0075559D" w:rsidP="00BE1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005D24" w:rsidRDefault="0075559D" w:rsidP="00005D2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Kovács Róbert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005D2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188,1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005D24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05D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6.462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005D24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34,4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005D2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305,60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005D24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1,625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005D24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BE1F94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E1F94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BE1F94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E1F94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BE1F9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BE1F9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E1F9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559D" w:rsidRPr="00914EF4" w:rsidRDefault="0075559D" w:rsidP="003A08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2</w:t>
            </w:r>
            <w:r w:rsidR="003A0816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Mercsek Milán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8127 Aba, Kálvin J. u. 28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Aba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0283/4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2A6C88" w:rsidRDefault="0075559D" w:rsidP="002A6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186,2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2A6C88" w:rsidRDefault="0075559D" w:rsidP="002A6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2A6C8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2A6C88" w:rsidRDefault="0075559D" w:rsidP="002A6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2A6C88" w:rsidRDefault="0075559D" w:rsidP="002A6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271,30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2A6C88" w:rsidRDefault="0075559D" w:rsidP="002A6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1,457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2A6C88" w:rsidRDefault="0075559D" w:rsidP="002A6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FA3F8B" w:rsidRDefault="0075559D" w:rsidP="00605D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szán.,rét,lege.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595451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2A6C8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Mercsek Milán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2A6C88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186,2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2A6C88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6.112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2A6C88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32,8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2A6C88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271,30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2A6C88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2A6C88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2A6C88" w:rsidRDefault="0075559D" w:rsidP="0011648B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A6C88">
              <w:rPr>
                <w:rFonts w:ascii="Times New Roman" w:hAnsi="Times New Roman"/>
                <w:b/>
                <w:i/>
                <w:sz w:val="16"/>
                <w:szCs w:val="16"/>
              </w:rPr>
              <w:t>szán.,rét,lege.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2A6C88" w:rsidRDefault="0075559D" w:rsidP="0011648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2A6C88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2A6C88" w:rsidRDefault="0075559D" w:rsidP="001164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C8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559D" w:rsidRPr="00914EF4" w:rsidRDefault="0075559D" w:rsidP="003A08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2</w:t>
            </w:r>
            <w:r w:rsidR="003A0816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Michellerék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 Károly és Róbert -  testvérek, a Micheller Agro Kft. társtulajdonosai 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8154 Polgárdi, Kossuth u. 34., 59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75559D" w:rsidRPr="00B46A05" w:rsidRDefault="0075559D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hAnsi="Times New Roman"/>
                <w:b/>
                <w:i/>
                <w:sz w:val="16"/>
                <w:szCs w:val="16"/>
              </w:rPr>
              <w:t>Micheller Károly</w:t>
            </w:r>
            <w:r w:rsidRPr="00B46A05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3626E">
              <w:rPr>
                <w:rFonts w:ascii="Times New Roman" w:hAnsi="Times New Roman"/>
                <w:i/>
                <w:sz w:val="16"/>
                <w:szCs w:val="16"/>
              </w:rPr>
              <w:t>a Micheller Agro Kft. társtulajdonos vezetője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46A05">
              <w:rPr>
                <w:rFonts w:ascii="Times New Roman" w:hAnsi="Times New Roman"/>
                <w:i/>
                <w:sz w:val="16"/>
                <w:szCs w:val="16"/>
              </w:rPr>
              <w:t>(Kossuth u. 59.)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Polgárdi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0258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B46A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64,4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B46A05" w:rsidRDefault="0075559D" w:rsidP="00B46A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770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B46A05" w:rsidRDefault="0075559D" w:rsidP="00B46A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B46A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101,75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B46A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B46A05" w:rsidRDefault="0075559D" w:rsidP="00B46A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FA3F8B" w:rsidRDefault="0075559D" w:rsidP="00605D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5352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A16C01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B46A05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Micheller Károly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64,4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1.770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101,75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1,581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B46A05" w:rsidRDefault="0075559D" w:rsidP="005352C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B46A05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B46A05" w:rsidRDefault="0075559D" w:rsidP="005352CE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75559D" w:rsidRPr="00B46A05" w:rsidRDefault="0075559D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Micheller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Róbert </w:t>
            </w:r>
            <w:r w:rsidRPr="00E3626E">
              <w:rPr>
                <w:rFonts w:ascii="Times New Roman" w:hAnsi="Times New Roman"/>
                <w:i/>
                <w:sz w:val="16"/>
                <w:szCs w:val="16"/>
              </w:rPr>
              <w:t>a Micheller Agro Kft. társtulajdonosa</w:t>
            </w:r>
            <w:r w:rsidRPr="00B46A05">
              <w:rPr>
                <w:rFonts w:ascii="Times New Roman" w:hAnsi="Times New Roman"/>
                <w:i/>
                <w:sz w:val="16"/>
                <w:szCs w:val="16"/>
              </w:rPr>
              <w:t xml:space="preserve"> (Kossuth u.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34</w:t>
            </w:r>
            <w:r w:rsidRPr="00B46A05">
              <w:rPr>
                <w:rFonts w:ascii="Times New Roman" w:hAnsi="Times New Roman"/>
                <w:i/>
                <w:sz w:val="16"/>
                <w:szCs w:val="16"/>
              </w:rPr>
              <w:t>.)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352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Polgárdi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352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B46A0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0285/3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A027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116,1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B46A05" w:rsidRDefault="0075559D" w:rsidP="00A027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852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B46A05" w:rsidRDefault="0075559D" w:rsidP="00A027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A027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167</w:t>
            </w:r>
            <w:r w:rsidRPr="00A027C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A027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1,439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B46A05" w:rsidRDefault="0075559D" w:rsidP="00A027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FA3F8B" w:rsidRDefault="0075559D" w:rsidP="005352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5352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A16C01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A027C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Micheller Róbert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116,1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</w:t>
            </w:r>
            <w:r w:rsidRPr="00A027C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852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24,6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167</w:t>
            </w:r>
            <w:r w:rsidRPr="00A027C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,</w:t>
            </w: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1,439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B46A05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46A0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A027CF" w:rsidRDefault="0075559D" w:rsidP="005352C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027CF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A027CF" w:rsidRDefault="0075559D" w:rsidP="005352CE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A027CF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A027CF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A027C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Michellerék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A027CF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180,5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A027CF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4.622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A027CF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25,6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A027CF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268,85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A027CF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A027CF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A027CF" w:rsidRDefault="0075559D" w:rsidP="005352CE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027CF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A027CF" w:rsidRDefault="0075559D" w:rsidP="005352C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A027CF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A027CF" w:rsidRDefault="0075559D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027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559D" w:rsidRPr="00914EF4" w:rsidRDefault="0075559D" w:rsidP="003A08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2</w:t>
            </w:r>
            <w:r w:rsidR="003A0816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 Fehér Katalin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422AC">
              <w:rPr>
                <w:rFonts w:ascii="Times New Roman" w:hAnsi="Times New Roman"/>
                <w:sz w:val="16"/>
                <w:szCs w:val="16"/>
              </w:rPr>
              <w:t>két helyi családi cég, a Fehér és társai Kft. és az FTZS Malomipari Bt. társtulajdonosa és ügyvezetője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(7047 Sárszentlőrinc, Petőfi u. 11.)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Igar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0157/1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178,9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425A5A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425A5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821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425A5A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269,9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425A5A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425A5A" w:rsidRDefault="0075559D" w:rsidP="00425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A3F8B">
              <w:rPr>
                <w:rFonts w:ascii="Times New Roman" w:hAnsi="Times New Roman"/>
                <w:sz w:val="16"/>
                <w:szCs w:val="16"/>
              </w:rPr>
              <w:t>s</w:t>
            </w:r>
            <w:r w:rsidRPr="00D61CFF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A16C01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4E7A9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Fehér Katalin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425A5A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178,9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425A5A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5.821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425A5A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32,5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425A5A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269,9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425A5A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1,508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425A5A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425A5A" w:rsidRDefault="0075559D" w:rsidP="001251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25A5A">
              <w:rPr>
                <w:rFonts w:ascii="Times New Roman" w:hAnsi="Times New Roman"/>
                <w:b/>
                <w:i/>
                <w:sz w:val="16"/>
                <w:szCs w:val="16"/>
              </w:rPr>
              <w:t>s</w:t>
            </w:r>
            <w:r w:rsidRPr="00D61CFF">
              <w:rPr>
                <w:rFonts w:ascii="Times New Roman" w:hAnsi="Times New Roman"/>
                <w:b/>
                <w:i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425A5A" w:rsidRDefault="0075559D" w:rsidP="001251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425A5A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425A5A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25A5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559D" w:rsidRPr="00914EF4" w:rsidRDefault="0075559D" w:rsidP="003A08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2</w:t>
            </w:r>
            <w:r w:rsidR="003A0816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Pr="009C02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Schneider Attila Mihály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8000 Székesfehérvár, dr. Koch L u. 8. II/1.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C0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352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C27D19" w:rsidRDefault="0075559D" w:rsidP="00C27D1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030/1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C02C4" w:rsidRDefault="0075559D" w:rsidP="009C0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162,7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C02C4" w:rsidRDefault="0075559D" w:rsidP="009C0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C02C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946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C02C4" w:rsidRDefault="0075559D" w:rsidP="009C0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C02C4" w:rsidRDefault="0075559D" w:rsidP="009C0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175,65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C02C4" w:rsidRDefault="0075559D" w:rsidP="009C0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9C02C4" w:rsidRDefault="0075559D" w:rsidP="009C02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Default="0075559D" w:rsidP="005352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595451" w:rsidRDefault="0075559D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C27D19" w:rsidRDefault="0075559D" w:rsidP="009C02C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Schneider A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M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. </w:t>
            </w: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C02C4" w:rsidRDefault="0075559D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162,7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C02C4" w:rsidRDefault="0075559D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3.946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C02C4" w:rsidRDefault="0075559D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24,3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C02C4" w:rsidRDefault="0075559D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175,65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C02C4" w:rsidRDefault="0075559D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9C02C4" w:rsidRDefault="0075559D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C02C4" w:rsidRDefault="0075559D" w:rsidP="00DA4922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C02C4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C02C4" w:rsidRDefault="0075559D" w:rsidP="00DA492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C02C4" w:rsidRDefault="0075559D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C02C4" w:rsidRDefault="0075559D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02C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559D" w:rsidRPr="00914EF4" w:rsidRDefault="0075559D" w:rsidP="003A08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2</w:t>
            </w:r>
            <w:r w:rsidR="003A081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 Halász Anita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(2840 Oroszlány, Népek barátsága u. 33.10/1.)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Gárdony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AC3F6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0150/1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4A20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37,4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0,945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D7A98" w:rsidRDefault="0075559D" w:rsidP="009D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egelő, 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D7A98" w:rsidRDefault="0075559D" w:rsidP="009D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Agárdi Farm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Pusztaszabolcs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AC3F6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079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112,5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209,55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1,863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73,9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D7A98" w:rsidRDefault="0075559D" w:rsidP="009D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D7A98" w:rsidRDefault="0075559D" w:rsidP="009D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Elza-Major Növ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term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Zichyújfalu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AC3F6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0143/5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4A20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0,213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9D7A98" w:rsidRDefault="0075559D" w:rsidP="009D7A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9D7A98" w:rsidRDefault="0075559D" w:rsidP="009D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9D7A98" w:rsidRDefault="0075559D" w:rsidP="009D7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Elza-Major Növ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term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4A2096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Halász Anita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160,4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3.119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19,4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247,1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1,541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79,2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legelő, 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9D7A9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Agárdi F.+Elza-M.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D7A98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D7A98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559D" w:rsidRPr="00914EF4" w:rsidRDefault="0075559D" w:rsidP="003A08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2</w:t>
            </w:r>
            <w:r w:rsidR="003A0816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 Bárány Zsolt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(2060 Bicske, Fáy András u. 5., 1/4.)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Mány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0113/6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147,7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6A1B0E" w:rsidRDefault="0075559D" w:rsidP="006A1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6A1B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6A1B0E" w:rsidRDefault="0075559D" w:rsidP="006A1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139,85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6A1B0E" w:rsidRDefault="0075559D" w:rsidP="006A1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0,947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6A1B0E" w:rsidRDefault="0075559D" w:rsidP="006A1B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1E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559D" w:rsidRPr="005C3A48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35490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Bárány Zsolt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6A1B0E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147,7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6A1B0E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2.558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6A1B0E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17,3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6A1B0E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139,85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6A1B0E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0,947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6A1B0E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6A1B0E" w:rsidRDefault="0075559D" w:rsidP="001251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A1B0E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6A1B0E" w:rsidRDefault="0075559D" w:rsidP="001251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6A1B0E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559D" w:rsidRPr="006A1B0E" w:rsidRDefault="0075559D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A1B0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75559D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5559D" w:rsidRPr="00914EF4" w:rsidRDefault="0075559D" w:rsidP="003A08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2</w:t>
            </w:r>
            <w:r w:rsidR="003A0816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 Gulner Miklós József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(2484 Gárdony, Toldi u. 13.)</w:t>
            </w:r>
          </w:p>
        </w:tc>
      </w:tr>
      <w:tr w:rsidR="0075559D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Pusztaszabolcs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59D" w:rsidRPr="00914EF4" w:rsidRDefault="0075559D" w:rsidP="005E50E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0235/1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145,8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33B29" w:rsidRDefault="0075559D" w:rsidP="00D33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D33B2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670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9D" w:rsidRPr="00D33B29" w:rsidRDefault="0075559D" w:rsidP="00D33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9D" w:rsidRPr="00D33B29" w:rsidRDefault="0075559D" w:rsidP="00D33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1,413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59D" w:rsidRPr="00D33B29" w:rsidRDefault="0075559D" w:rsidP="00D33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59D" w:rsidRPr="00914EF4" w:rsidRDefault="0075559D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D33B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Felsőcikolai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D3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No.2.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D3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ertést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</w:t>
            </w:r>
            <w:r w:rsidRPr="00D3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59D" w:rsidRPr="00914EF4" w:rsidRDefault="0075559D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2019</w:t>
            </w:r>
          </w:p>
        </w:tc>
      </w:tr>
      <w:tr w:rsidR="00C53487" w:rsidRPr="00914EF4" w:rsidTr="00C51215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487" w:rsidRPr="00914EF4" w:rsidRDefault="00C53487" w:rsidP="00C53487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Gulner Miklós József 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487" w:rsidRPr="00D33B29" w:rsidRDefault="00C53487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145,8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487" w:rsidRPr="00D33B29" w:rsidRDefault="00C53487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3.670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87" w:rsidRPr="00D33B29" w:rsidRDefault="00C53487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25,2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487" w:rsidRPr="00D33B29" w:rsidRDefault="00C53487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87" w:rsidRPr="00D33B29" w:rsidRDefault="00C53487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487" w:rsidRPr="00D33B29" w:rsidRDefault="00C53487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56,1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487" w:rsidRPr="00D33B29" w:rsidRDefault="00C53487" w:rsidP="00C5121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3B29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3487" w:rsidRPr="00D33B29" w:rsidRDefault="00C53487" w:rsidP="00C5121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Felsőcikolai  No.2. Sertést.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7" w:rsidRPr="00D33B29" w:rsidRDefault="00C53487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3487" w:rsidRPr="00D33B29" w:rsidRDefault="00C53487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2019</w:t>
            </w:r>
          </w:p>
        </w:tc>
      </w:tr>
      <w:tr w:rsidR="009D63BD" w:rsidRPr="00914EF4" w:rsidTr="009448B3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D63BD" w:rsidRDefault="009D63BD" w:rsidP="009D63B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D63BD">
              <w:rPr>
                <w:rFonts w:ascii="Times New Roman" w:hAnsi="Times New Roman"/>
                <w:b/>
                <w:sz w:val="16"/>
                <w:szCs w:val="16"/>
              </w:rPr>
              <w:t>30.) Vargáék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Varga Péter, </w:t>
            </w:r>
            <w:r w:rsidRPr="009D63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Dr. Varga Attila és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326E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édesanyj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uk,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9D63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Horváth Edit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 </w:t>
            </w:r>
            <w:r w:rsidRPr="009D63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Kabóka Kft.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</w:t>
            </w:r>
            <w:r w:rsidRPr="002F53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8130 Enying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2F53E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Tóth Árpád u. 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) </w:t>
            </w:r>
            <w:r w:rsidRPr="002921F4">
              <w:rPr>
                <w:rFonts w:ascii="Times New Roman" w:hAnsi="Times New Roman"/>
                <w:b/>
                <w:sz w:val="16"/>
                <w:szCs w:val="16"/>
              </w:rPr>
              <w:t>társtulajdonos ügyvezetői</w:t>
            </w:r>
          </w:p>
        </w:tc>
      </w:tr>
      <w:tr w:rsidR="009D63BD" w:rsidRPr="00914EF4" w:rsidTr="009448B3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D63BD" w:rsidRPr="009D63BD" w:rsidRDefault="009D63BD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D63B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Varga Péter</w:t>
            </w:r>
            <w:r w:rsidRPr="009D63B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(8130 Enying, Nefelejcs u. 2.)</w:t>
            </w:r>
          </w:p>
        </w:tc>
      </w:tr>
      <w:tr w:rsidR="009D63BD" w:rsidRPr="00914EF4" w:rsidTr="00C5121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3BD" w:rsidRPr="00B24C92" w:rsidRDefault="009D63BD" w:rsidP="00C5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3BD" w:rsidRPr="00914EF4" w:rsidRDefault="009D63BD" w:rsidP="00C512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3BD" w:rsidRPr="00B24C92" w:rsidRDefault="009D63BD" w:rsidP="00C5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0166/1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3BD" w:rsidRPr="00D24905" w:rsidRDefault="009D63BD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3BD" w:rsidRPr="00D24905" w:rsidRDefault="009D63BD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D" w:rsidRPr="00D24905" w:rsidRDefault="009D63BD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36,3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3BD" w:rsidRPr="00D24905" w:rsidRDefault="009D63BD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3BD" w:rsidRPr="00D24905" w:rsidRDefault="009D63BD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2,056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3BD" w:rsidRPr="00D24905" w:rsidRDefault="009D63BD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3BD" w:rsidRDefault="009D63BD" w:rsidP="00C512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3BD" w:rsidRPr="00D24905" w:rsidRDefault="009D63BD" w:rsidP="00C5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Varga Péter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3BD" w:rsidRPr="00D24905" w:rsidRDefault="009D63BD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3BD" w:rsidRPr="002D6F14" w:rsidRDefault="009D63BD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448B3" w:rsidRPr="00914EF4" w:rsidTr="00C51215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B3" w:rsidRPr="009448B3" w:rsidRDefault="009448B3" w:rsidP="009448B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Varga Péter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67,9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2.465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36,3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139,65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2,056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B3" w:rsidRPr="009448B3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Varga Péter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448B3" w:rsidRPr="00914EF4" w:rsidTr="009448B3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448B3" w:rsidRPr="009448B3" w:rsidRDefault="009448B3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dr. Varga Attila </w:t>
            </w:r>
            <w:r w:rsidRPr="009448B3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hu-HU"/>
              </w:rPr>
              <w:t>(</w:t>
            </w:r>
            <w:r w:rsidRPr="009448B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8130 Enying, Tóth Árpád u. 2.)</w:t>
            </w:r>
          </w:p>
        </w:tc>
      </w:tr>
      <w:tr w:rsidR="009448B3" w:rsidRPr="00914EF4" w:rsidTr="00C5121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B80ABD" w:rsidRDefault="009448B3" w:rsidP="00C5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Szabadhídvég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B3" w:rsidRPr="00914EF4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B80ABD" w:rsidRDefault="009448B3" w:rsidP="00C5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0171/1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1,492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B3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66281F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</w:t>
            </w: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r. Varga Attila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B3" w:rsidRPr="00914EF4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8B3" w:rsidRPr="005C3A48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448B3" w:rsidRPr="00914EF4" w:rsidTr="00C51215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B3" w:rsidRPr="00914EF4" w:rsidRDefault="009448B3" w:rsidP="009448B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dr. Varga Attila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7,2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27,3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10,75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1,492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54,6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B3" w:rsidRPr="009448B3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dr. Varga Attila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448B3" w:rsidRPr="00914EF4" w:rsidTr="009448B3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448B3" w:rsidRPr="009448B3" w:rsidRDefault="009448B3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Horváth Edit </w:t>
            </w:r>
            <w:r w:rsidRPr="009448B3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hu-HU"/>
              </w:rPr>
              <w:t>(</w:t>
            </w:r>
            <w:r w:rsidRPr="009448B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8130 Enying, Tóth Árpád u. 2.)</w:t>
            </w:r>
          </w:p>
        </w:tc>
      </w:tr>
      <w:tr w:rsidR="009448B3" w:rsidRPr="00914EF4" w:rsidTr="00C51215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B80ABD" w:rsidRDefault="009448B3" w:rsidP="00C5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B3" w:rsidRPr="00914EF4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B80ABD" w:rsidRDefault="009448B3" w:rsidP="00C51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0162/3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961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B3" w:rsidRPr="002F53E1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B3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66281F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F5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Horváth Edit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B3" w:rsidRPr="00914EF4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8B3" w:rsidRPr="005C3A48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448B3" w:rsidRPr="00914EF4" w:rsidTr="00C51215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B3" w:rsidRPr="00914EF4" w:rsidRDefault="009448B3" w:rsidP="009448B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Horváth Edit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70,1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961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28,0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111,10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1,585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B3" w:rsidRPr="009448B3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Horváth Edit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8B3" w:rsidRPr="009448B3" w:rsidRDefault="009448B3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448B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158FA" w:rsidRPr="00914EF4" w:rsidTr="00C51215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AB23F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Horváthék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D33B29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145,2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33B29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4.623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33B29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31,8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D33B29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261,35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33B29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D33B29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D33B29" w:rsidRDefault="009158FA" w:rsidP="001251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D33B29" w:rsidRDefault="009158FA" w:rsidP="001251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Varga+dr.Varga+Horváth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58FA" w:rsidRDefault="009158FA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58F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FA" w:rsidRPr="009158FA" w:rsidRDefault="009158FA" w:rsidP="00C51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58F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31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 Bakiék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(2454 Iváncsa, Hunyadi u. 2., 12.)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158FA" w:rsidRPr="00914EF4" w:rsidRDefault="009158F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>Baki Endre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 xml:space="preserve"> (Hunyadi u. 2.)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Iváncsa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A341E9" w:rsidRDefault="009158FA" w:rsidP="001251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FA" w:rsidRPr="005C3A48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EF6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lastRenderedPageBreak/>
              <w:t>Iváncsa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EF69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020/1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535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A341E9" w:rsidRDefault="009158FA" w:rsidP="001251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FA" w:rsidRPr="005C3A48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EF6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Iváncsa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EF69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020/2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42,1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843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46,85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A341E9" w:rsidRDefault="009158FA" w:rsidP="001251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FA" w:rsidRPr="005C3A48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EF69F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Baki Endre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72,1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1.428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19,8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79,45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E72C7B" w:rsidRDefault="009158FA" w:rsidP="001251A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1251A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72C7B">
              <w:rPr>
                <w:rFonts w:ascii="Times New Roman" w:hAnsi="Times New Roman"/>
                <w:i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158FA" w:rsidRPr="00914EF4" w:rsidRDefault="009158F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Baki Regina </w:t>
            </w:r>
            <w:r w:rsidRPr="00914EF4">
              <w:rPr>
                <w:rFonts w:ascii="Times New Roman" w:hAnsi="Times New Roman"/>
                <w:i/>
                <w:sz w:val="16"/>
                <w:szCs w:val="16"/>
              </w:rPr>
              <w:t>(Hunyadi u.12.)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EF6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Iváncsa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EF69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020/5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71,2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377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76,55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72C7B" w:rsidRDefault="009158FA" w:rsidP="00E72C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1251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A341E9" w:rsidRDefault="009158FA" w:rsidP="001251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41E9">
              <w:rPr>
                <w:rFonts w:ascii="Times New Roman" w:hAnsi="Times New Roman"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FA" w:rsidRPr="005C3A48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4968E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Baki Regina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71,2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1.377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19,4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76,55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1,076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E72C7B" w:rsidRDefault="009158FA" w:rsidP="001251A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1251A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72C7B">
              <w:rPr>
                <w:rFonts w:ascii="Times New Roman" w:hAnsi="Times New Roman"/>
                <w:i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4968E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Bakiék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143,3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2.806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19,6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156,00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1,089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E72C7B" w:rsidRDefault="009158FA" w:rsidP="001251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72C7B" w:rsidRDefault="009158FA" w:rsidP="001251A3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72C7B">
              <w:rPr>
                <w:rFonts w:ascii="Times New Roman" w:hAnsi="Times New Roman"/>
                <w:b/>
                <w:i/>
                <w:sz w:val="16"/>
                <w:szCs w:val="16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8FA" w:rsidRPr="00E72C7B" w:rsidRDefault="009158FA" w:rsidP="001251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72C7B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32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 Ferencziék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(8124 Káloz, Fehérvári u. 31/E.)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158FA" w:rsidRPr="00914EF4" w:rsidRDefault="009158F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Ferenczi Gábor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Káloz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0264/9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92,7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06683" w:rsidRDefault="009158FA" w:rsidP="00106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0668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10668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075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06683" w:rsidRDefault="009158FA" w:rsidP="00106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0668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106683" w:rsidRDefault="009158FA" w:rsidP="00106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0668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2,874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106683" w:rsidRDefault="009158FA" w:rsidP="00106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06683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86,6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10668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06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 Péter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106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106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E90086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Ferenczi Gábor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92,7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3.075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33,2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266,40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2,874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86,6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3A7224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3A7224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Nagy Péter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158FA" w:rsidRPr="00914EF4" w:rsidRDefault="009158F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Ferenczi László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01150/2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A7224" w:rsidRDefault="009158FA" w:rsidP="003A7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424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A7224" w:rsidRDefault="009158FA" w:rsidP="003A7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3A7224" w:rsidRDefault="009158FA" w:rsidP="003A7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3A7224" w:rsidRDefault="009158FA" w:rsidP="003A7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06683" w:rsidRDefault="009158FA" w:rsidP="0010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06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Kuzsmiczki Szilárd Roland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106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106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3549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3549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01261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A7224" w:rsidRDefault="009158FA" w:rsidP="003A7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981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A7224" w:rsidRDefault="009158FA" w:rsidP="003A7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90,15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3A7224" w:rsidRDefault="009158FA" w:rsidP="003A7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2,555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3A7224" w:rsidRDefault="009158FA" w:rsidP="003A7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06683" w:rsidRDefault="009158FA" w:rsidP="00106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066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Ányos István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106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1066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E90086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Ferenczi László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50,6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1.405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3A7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110,80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2,190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78,9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3A7224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Ányos I. + Kuzsmiczki Sz. R.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1B3DD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Ferencziék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143,3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4.480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31,2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377,2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2,632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84,2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3A722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3A7224" w:rsidRDefault="009158FA" w:rsidP="003A722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Ányos +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</w:t>
            </w:r>
            <w:r w:rsidRPr="003A72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Nagy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</w:t>
            </w:r>
            <w:r w:rsidRPr="003A72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+ Kuzsmiczki 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33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Kovács Kornél János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2484 Gárdony, Óvoda u. 12.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Gárdony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0138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53,5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378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81,75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Default="009158FA" w:rsidP="00605D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244BA" w:rsidRDefault="009158FA" w:rsidP="00E2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Tükrös-Major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Gárdony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0151/2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82,4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22,3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1,155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244BA" w:rsidRDefault="009158FA" w:rsidP="00E244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Default="009158FA" w:rsidP="00605D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244BA" w:rsidRDefault="009158FA" w:rsidP="00E24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Tükrös-Major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E244B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Kovács Kornél János 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.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E244BA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135,9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244BA" w:rsidRDefault="009158FA" w:rsidP="004C5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3.216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244BA" w:rsidRDefault="009158FA" w:rsidP="004C5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23,7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E244BA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176,85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244BA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1,301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244BA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E244BA" w:rsidRDefault="009158FA" w:rsidP="00605D1F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E244B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244BA" w:rsidRDefault="009158FA" w:rsidP="00005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Tükrös-Major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E244BA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E244BA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244B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34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Nyikosné Semjén Adrienn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7017 Mezőszilas, Petőfi u. 54.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Igar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90592" w:rsidRDefault="009158FA" w:rsidP="00672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133,4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590592" w:rsidRDefault="009158FA" w:rsidP="00672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5905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398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590592" w:rsidRDefault="009158FA" w:rsidP="00672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90592" w:rsidRDefault="009158FA" w:rsidP="00672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250</w:t>
            </w:r>
            <w:r w:rsidRPr="0067273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5905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90592" w:rsidRDefault="009158FA" w:rsidP="00672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1,881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590592" w:rsidRDefault="009158FA" w:rsidP="006727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5352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FA3F8B">
              <w:rPr>
                <w:rFonts w:ascii="Times New Roman" w:hAnsi="Times New Roman"/>
                <w:sz w:val="16"/>
                <w:szCs w:val="16"/>
              </w:rPr>
              <w:t>s</w:t>
            </w:r>
            <w:r w:rsidRPr="00D61CFF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5352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A16C01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72736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273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Nyikosné Semjén A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  <w:r w:rsidRPr="0067273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90592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133,4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590592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</w:t>
            </w:r>
            <w:r w:rsidRPr="0067273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  <w:r w:rsidRPr="005905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398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590592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33,0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90592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250</w:t>
            </w:r>
            <w:r w:rsidRPr="0067273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,</w:t>
            </w:r>
            <w:r w:rsidRPr="005905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90592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1,881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590592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905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57,1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672736" w:rsidRDefault="009158FA" w:rsidP="005352C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736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672736" w:rsidRDefault="009158FA" w:rsidP="005352C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73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2736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73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672736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273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35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Pr="00D042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Térmeg György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(70</w:t>
            </w:r>
            <w:r>
              <w:rPr>
                <w:rFonts w:ascii="Times New Roman" w:hAnsi="Times New Roman"/>
                <w:sz w:val="16"/>
                <w:szCs w:val="16"/>
              </w:rPr>
              <w:t>41 Vajta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Kossuth u. 5.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Vajta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0166/2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Térmeg György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Vajta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0189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Térmeg György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Vajta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035/4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40,4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34,45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Térmeg György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Vajta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046/1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74,3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70,25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0,945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Térmeg György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2034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042F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Térmeg György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D67CBC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67C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132,4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67CBC" w:rsidRDefault="009158FA" w:rsidP="004C5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2.366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67CBC" w:rsidRDefault="009158FA" w:rsidP="004C5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17,9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D67CBC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120,25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D67CBC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0,908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D67CBC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D67CBC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67CBC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D042FF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042F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Térmeg György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D67CBC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67C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D67CBC" w:rsidRDefault="009158FA" w:rsidP="00D042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67C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2033-34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36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 Bakonyi István</w:t>
            </w:r>
            <w:r w:rsidRPr="00914EF4">
              <w:rPr>
                <w:rFonts w:ascii="Times New Roman" w:hAnsi="Times New Roman"/>
                <w:sz w:val="16"/>
                <w:szCs w:val="16"/>
              </w:rPr>
              <w:t xml:space="preserve"> (7000 Sárbogárd, Május 1. major)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01266/19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132,2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A7224" w:rsidRDefault="009158FA" w:rsidP="004C5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</w:t>
            </w:r>
            <w:r w:rsidRPr="004C5DD6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A7224" w:rsidRDefault="009158FA" w:rsidP="004C5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208,85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3A7224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3A7224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49,2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71291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Széra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A771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Bakonyi István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132,2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</w:t>
            </w:r>
            <w:r w:rsidRPr="0071291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  <w:r w:rsidRPr="003A72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32,1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208,85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1,580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3A722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49,2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71291D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71291D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Széra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 37</w:t>
            </w:r>
            <w:r w:rsidRPr="00914EF4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.) Deákék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(2422 Mezőfalva, Kinizsi Pál u. 80., 95.)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158FA" w:rsidRPr="00914EF4" w:rsidRDefault="009158F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Deák Csaba </w:t>
            </w: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(Kinizsi Pál u. 80.)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Fejér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0143/6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36,8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664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1,510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83,8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0D2A4B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A771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Deák Csaba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36,8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664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18,0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55,60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1,510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83,8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71291D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71291D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hAnsi="Times New Roman"/>
                <w:i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71291D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158FA" w:rsidRPr="00914EF4" w:rsidRDefault="009158F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Deák Tamás </w:t>
            </w: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(Kinizsi Pál u. 95.)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Mezőfalva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0601/5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82,8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15,3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0D2A4B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Mezőfalva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0673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71291D" w:rsidRDefault="009158FA" w:rsidP="00712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71291D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  <w:r>
              <w:rPr>
                <w:rFonts w:ascii="Times New Roman" w:hAnsi="Times New Roman"/>
                <w:sz w:val="16"/>
                <w:szCs w:val="16"/>
              </w:rPr>
              <w:t>, rét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0D2A4B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A771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Deák Tamás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93,7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1.466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15,6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31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84,10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0,898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675078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hAnsi="Times New Roman"/>
                <w:i/>
                <w:sz w:val="16"/>
                <w:szCs w:val="16"/>
              </w:rPr>
              <w:t>szántó, rét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675078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hAnsi="Times New Roman"/>
                <w:i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A771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Deákék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130,5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2.130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16,3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31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139,70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1,071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2378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675078" w:rsidRDefault="009158FA" w:rsidP="0023786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hAnsi="Times New Roman"/>
                <w:b/>
                <w:i/>
                <w:sz w:val="16"/>
                <w:szCs w:val="16"/>
              </w:rPr>
              <w:t>szántó, rét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675078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 38</w:t>
            </w:r>
            <w:r w:rsidRPr="00914EF4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.) Csepregiék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testvérek, a Dunántúli - 5Határ Kft. és a Kutasmenti – 5Határ Kft. társtulajdonosai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(8136 Lajoskomárom, Enyingi u. 7/b., Ozorai u. 25/b.)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158FA" w:rsidRPr="00914EF4" w:rsidRDefault="009158F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Csepregi Árpád</w:t>
            </w: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(Enyingi u. 7/b.)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0167/1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36,7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2,079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7507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Csepregi Árpád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2035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23786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23786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0194/5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359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7507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Csepregi Árpád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23786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23786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0196/1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1,695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675078" w:rsidRDefault="009158FA" w:rsidP="006750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7507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Csepregi Árpád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103BA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Csepregi Árpád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1.776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31,7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100,65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1,794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675078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675078" w:rsidRDefault="009158FA" w:rsidP="0067507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Csepregi Árpád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A722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2033-35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158FA" w:rsidRPr="00914EF4" w:rsidRDefault="009158F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Csepregi Attila</w:t>
            </w: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(Ozorai u. 25/b.)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Szabadhídvég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0121/1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69,4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746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25,2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1,371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Pölöskei Gyuláné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2035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103BA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Csepregi Attila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69,4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</w:t>
            </w:r>
            <w:r w:rsidRPr="0009642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  <w:r w:rsidRPr="0067507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746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25,2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95,15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1,371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675078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75078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096420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096420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Pölöskei Gyuláné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2035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103BA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Csepregiék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125,5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3.522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28,1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195,80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1,560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9642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Csepregi Á. + Pölöskei Gy-né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2033-35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 39</w:t>
            </w:r>
            <w:r w:rsidRPr="00914EF4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.)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Holly Viktor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2030 Érd, Ilona u. 10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Baracska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024/1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02295" w:rsidRDefault="009158FA" w:rsidP="00602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121,0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02295" w:rsidRDefault="009158FA" w:rsidP="00602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60229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02295" w:rsidRDefault="009158FA" w:rsidP="00602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02295" w:rsidRDefault="009158FA" w:rsidP="0000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1,157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602295" w:rsidRDefault="009158FA" w:rsidP="00005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Default="009158FA" w:rsidP="00005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0D2A4B" w:rsidRDefault="009158FA" w:rsidP="00005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F037E8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Default="009158FA" w:rsidP="00ED3CE0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Holly Viktor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02295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121,0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02295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2.522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02295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602295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140,00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02295" w:rsidRDefault="009158FA" w:rsidP="00F0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1,157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602295" w:rsidRDefault="009158FA" w:rsidP="00F0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602295" w:rsidRDefault="009158FA" w:rsidP="00F037E8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022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602295" w:rsidRDefault="009158FA" w:rsidP="00F037E8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0229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602295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602295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022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 40</w:t>
            </w:r>
            <w:r w:rsidRPr="00852BF9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.) </w:t>
            </w:r>
            <w:r w:rsidRPr="00ED3C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Kovács Attila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ED3CE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7000 Sárbogárd Köztársaság u. 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158FA" w:rsidRPr="00914EF4" w:rsidTr="00F037E8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068/7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712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0,551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0D2A4B" w:rsidRDefault="009158FA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037E8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074/2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0,534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egelő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037E8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076/2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717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037E8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083/2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0,791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ED3CE0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ED3CE0" w:rsidRDefault="009158FA" w:rsidP="0085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ED3C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2295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Kovács Attila</w:t>
            </w:r>
            <w:r w:rsidRPr="006022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02295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120,8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02295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1.749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602295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14,5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602295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88,65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602295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0,734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602295" w:rsidRDefault="009158FA" w:rsidP="00852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602295" w:rsidRDefault="009158FA" w:rsidP="00005D24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0229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852BF9" w:rsidRDefault="009158FA" w:rsidP="00F037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52BF9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852BF9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52BF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852BF9" w:rsidRDefault="009158FA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52BF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 41</w:t>
            </w:r>
            <w:r w:rsidRPr="00914EF4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.)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Szabóék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– a házaspár közös cége a Beef Farmer Kft. Sárbogárd-Kislók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(700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Sárbogárd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- Kislók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József A. u. 4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.)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158FA" w:rsidRPr="00987FC7" w:rsidRDefault="009158F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87FC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Szabó Zsolt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0503/8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Pr="00987FC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Default="009158FA" w:rsidP="00005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0D2A4B" w:rsidRDefault="009158FA" w:rsidP="00005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987FC7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87FC7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Szabó Zsolt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B7724A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B7724A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18,3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</w:t>
            </w:r>
            <w:r w:rsidRPr="00987FC7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,</w:t>
            </w:r>
            <w:r w:rsidRPr="00B7724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0,874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B7724A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47,9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87FC7" w:rsidRDefault="009158FA" w:rsidP="00DA492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987FC7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87FC7" w:rsidRDefault="009158FA" w:rsidP="00DA492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987FC7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87FC7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87FC7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87FC7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987FC7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-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58FA" w:rsidRPr="00987FC7" w:rsidRDefault="009158FA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87FC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Szabóné Szenci Mariann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0134/1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30,4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</w:t>
            </w:r>
            <w:r w:rsidRPr="00987FC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1,440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0D2A4B" w:rsidRDefault="009158F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0144/4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009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</w:t>
            </w:r>
            <w:r w:rsidRPr="00987FC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0,981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0146/1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52,4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403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66</w:t>
            </w:r>
            <w:r w:rsidRPr="00987FC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,</w:t>
            </w: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1,267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B7724A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7724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A49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87FC7" w:rsidRDefault="009158FA" w:rsidP="00005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87FC7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Szabó Zsolt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B7724A" w:rsidRDefault="009158FA" w:rsidP="00462E3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Szabóné Szenci M. össz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462E33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109,1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462E33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2.655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462E33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24,3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462E33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125,65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462E33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1,152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462E33" w:rsidRDefault="009158FA" w:rsidP="00987F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462E33" w:rsidRDefault="009158FA" w:rsidP="00DA4922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hAnsi="Times New Roman"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462E33" w:rsidRDefault="009158FA" w:rsidP="00462E3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hAnsi="Times New Roman"/>
                <w:i/>
                <w:sz w:val="16"/>
                <w:szCs w:val="16"/>
              </w:rPr>
              <w:t>Mezőfalvi   Zrt. + Szabó Zs.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462E33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580-1.250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462E33" w:rsidRDefault="009158FA" w:rsidP="00462E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2033-51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462E3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Szabóék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462E33" w:rsidRDefault="009158FA" w:rsidP="00462E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112,9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462E33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2.724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462E33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24,1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462E33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128,95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462E33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1,142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462E33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462E33" w:rsidRDefault="009158FA" w:rsidP="00005D24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62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462E33" w:rsidRDefault="009158FA" w:rsidP="00DA492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hAnsi="Times New Roman"/>
                <w:b/>
                <w:i/>
                <w:sz w:val="16"/>
                <w:szCs w:val="16"/>
              </w:rPr>
              <w:t>Mezőfalvi   Zrt. + Szabó Zs.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462E33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580-1.250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462E33" w:rsidRDefault="009158FA" w:rsidP="00DA4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62E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2033-51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 42</w:t>
            </w:r>
            <w:r w:rsidRPr="00914EF4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.) Dala Lajos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(7003 Sárbogárd, László u. 18.)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0103/3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74,3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515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33,9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119,00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1,602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0D2A4B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0184/5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lastRenderedPageBreak/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0184/6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376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17,80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0,989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0184/8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096420" w:rsidRDefault="009158FA" w:rsidP="000964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9642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48,0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5F558E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Dala Lajos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110,2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3.265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29,6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154,75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1C4108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1C4108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1C4108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1C4108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 43</w:t>
            </w:r>
            <w:r w:rsidRPr="00914EF4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.)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Pató János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8220 Balatonalmádi, Dózsa Gy. u. 7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2F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Zichyújfalu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0119/1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42FE9" w:rsidRDefault="009158FA" w:rsidP="00542F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109,4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542FE9" w:rsidRDefault="009158FA" w:rsidP="00542F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542F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090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542FE9" w:rsidRDefault="009158FA" w:rsidP="00542F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28,3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42FE9" w:rsidRDefault="009158FA" w:rsidP="00542F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192,35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42FE9" w:rsidRDefault="009158FA" w:rsidP="00542F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1,759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542FE9" w:rsidRDefault="009158FA" w:rsidP="00542F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2427FA" w:rsidRDefault="009158FA" w:rsidP="005352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27FA">
              <w:rPr>
                <w:rFonts w:ascii="Times New Roman" w:hAnsi="Times New Roman"/>
                <w:sz w:val="16"/>
                <w:szCs w:val="16"/>
              </w:rPr>
              <w:t>Baráka-Major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443C8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43C8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Pató János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42FE9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109,4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542FE9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3.090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542FE9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28,3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42FE9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192,35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542FE9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1,759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542FE9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542FE9" w:rsidRDefault="009158FA" w:rsidP="005352C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42FE9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542FE9" w:rsidRDefault="009158FA" w:rsidP="005352CE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2FE9">
              <w:rPr>
                <w:rFonts w:ascii="Times New Roman" w:hAnsi="Times New Roman"/>
                <w:b/>
                <w:i/>
                <w:sz w:val="16"/>
                <w:szCs w:val="16"/>
              </w:rPr>
              <w:t>Baráka-Major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542FE9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542FE9" w:rsidRDefault="009158FA" w:rsidP="00535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42FE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 44</w:t>
            </w:r>
            <w:r w:rsidRPr="00914EF4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.) dr. Mikó Péter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(8000 Székesfehérvár, Lomnici u. 73.)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4EF4">
              <w:rPr>
                <w:rFonts w:ascii="Times New Roman" w:hAnsi="Times New Roman"/>
                <w:sz w:val="16"/>
                <w:szCs w:val="16"/>
              </w:rPr>
              <w:t>Seregélyes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B90AE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099/2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107,7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1C4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1C41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1C4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95,60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1C4108" w:rsidRDefault="009158FA" w:rsidP="001C41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0,888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1C4108" w:rsidRDefault="009158FA" w:rsidP="001C41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81,2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2427FA" w:rsidRDefault="009158FA" w:rsidP="00005D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27FA">
              <w:rPr>
                <w:rFonts w:ascii="Times New Roman" w:hAnsi="Times New Roman"/>
                <w:sz w:val="16"/>
                <w:szCs w:val="16"/>
              </w:rPr>
              <w:t>Baráka-Major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158FA" w:rsidRPr="00914EF4" w:rsidTr="00FC57BA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D1537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dr. Mikó Péter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1C4108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107,7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1.177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1C4108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95,60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1C4108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0,888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1C4108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81,2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1C4108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005D24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C4108">
              <w:rPr>
                <w:rFonts w:ascii="Times New Roman" w:hAnsi="Times New Roman"/>
                <w:b/>
                <w:i/>
                <w:sz w:val="16"/>
                <w:szCs w:val="16"/>
              </w:rPr>
              <w:t>Baráka-Major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1C4108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1C4108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 45</w:t>
            </w:r>
            <w:r w:rsidRPr="00914EF4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.) </w:t>
            </w:r>
            <w:r w:rsidRPr="002D1B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Sziebler Péterné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2490 Pusztaszabolcs, Iskola u. 12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Pusztaszabolcs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0245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2D1BCA" w:rsidRDefault="009158FA" w:rsidP="002D1B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104,7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2D1BCA" w:rsidRDefault="009158FA" w:rsidP="002D1B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2D1BC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908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2D1BCA" w:rsidRDefault="009158FA" w:rsidP="002D1B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18,2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2D1BCA" w:rsidRDefault="009158FA" w:rsidP="002D1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108,15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2D1BCA" w:rsidRDefault="009158FA" w:rsidP="002D1B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2D1BCA" w:rsidRDefault="009158FA" w:rsidP="002D1B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Pr="00A341E9">
              <w:rPr>
                <w:rFonts w:ascii="Times New Roman" w:hAnsi="Times New Roman"/>
                <w:sz w:val="16"/>
                <w:szCs w:val="16"/>
              </w:rPr>
              <w:t>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3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Felsőcikolai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D3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No.2.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D3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ertést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</w:t>
            </w:r>
            <w:r w:rsidRPr="00D3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2019</w:t>
            </w:r>
          </w:p>
        </w:tc>
      </w:tr>
      <w:tr w:rsidR="009158FA" w:rsidRPr="00914EF4" w:rsidTr="00B80ABD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67CA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Sziebler Péterné</w:t>
            </w:r>
            <w:r w:rsidRPr="00667C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2D1BCA" w:rsidRDefault="009158FA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104,7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8FA" w:rsidRPr="002D1BCA" w:rsidRDefault="009158FA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</w:t>
            </w:r>
            <w:r w:rsidRPr="00667C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  <w:r w:rsidRPr="002D1B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908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8FA" w:rsidRPr="002D1BCA" w:rsidRDefault="009158FA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18,2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2D1BCA" w:rsidRDefault="009158FA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108</w:t>
            </w:r>
            <w:r w:rsidRPr="00667C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,</w:t>
            </w:r>
            <w:r w:rsidRPr="002D1B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2D1BCA" w:rsidRDefault="009158FA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1,033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2D1BCA" w:rsidRDefault="009158FA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1B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667CAF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67CAF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667CAF" w:rsidRDefault="009158FA" w:rsidP="007D283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67CA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Felsőcikolai  No.2. Sertést.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667CAF" w:rsidRDefault="009158F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67C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667CAF" w:rsidRDefault="009158FA" w:rsidP="007D2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67CA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2019</w:t>
            </w:r>
          </w:p>
        </w:tc>
      </w:tr>
      <w:tr w:rsidR="009158FA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158FA" w:rsidRPr="00914EF4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 46</w:t>
            </w:r>
            <w:r w:rsidRPr="00914EF4"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>.) Ferencz Kornél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(8000 Székesfehérvár, Kolozsvári u. 32.)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Polgárdi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023/9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1C41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1C41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3822D0" w:rsidRDefault="009158FA" w:rsidP="003822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822D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2,466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3822D0" w:rsidRDefault="009158FA" w:rsidP="003822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822D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93,9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3822D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3549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Polgárdi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3549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0260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94,9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1C41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1C410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038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1C41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10,9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101,70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3822D0" w:rsidRDefault="009158FA" w:rsidP="003822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822D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1,072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3822D0" w:rsidRDefault="009158FA" w:rsidP="003822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822D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98,0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A16C01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FC57BA">
        <w:trPr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3549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Polgárdi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3549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0270/7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1C41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1C4108" w:rsidRDefault="009158FA" w:rsidP="001C41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1C410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10,10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FA" w:rsidRPr="003822D0" w:rsidRDefault="009158FA" w:rsidP="003822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822D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2,842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8FA" w:rsidRPr="003822D0" w:rsidRDefault="009158FA" w:rsidP="003822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822D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A16C01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914EF4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158FA" w:rsidRPr="00914EF4" w:rsidTr="00B80ABD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352EB0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Ferencz Kornél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102,2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8FA" w:rsidRPr="00914EF4" w:rsidRDefault="009158FA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1.207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8FA" w:rsidRPr="00914EF4" w:rsidRDefault="009158FA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11,8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120,85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1,183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8FA" w:rsidRPr="00914EF4" w:rsidRDefault="009158FA" w:rsidP="00605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100,1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8FA" w:rsidRPr="00914EF4" w:rsidRDefault="009158FA" w:rsidP="00605D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8FA" w:rsidRPr="003822D0" w:rsidRDefault="009158FA" w:rsidP="00005D2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822D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FA" w:rsidRPr="003822D0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822D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58FA" w:rsidRPr="003822D0" w:rsidRDefault="009158FA" w:rsidP="00005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822D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</w:tbl>
    <w:p w:rsidR="00B36115" w:rsidRPr="00310799" w:rsidRDefault="00520713" w:rsidP="008E181A">
      <w:pPr>
        <w:pStyle w:val="Listaszerbekezds"/>
        <w:numPr>
          <w:ilvl w:val="0"/>
          <w:numId w:val="8"/>
        </w:numPr>
        <w:spacing w:before="240"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 </w:t>
      </w:r>
      <w:r w:rsidR="00B36115">
        <w:rPr>
          <w:rFonts w:ascii="Times New Roman" w:hAnsi="Times New Roman"/>
          <w:b/>
        </w:rPr>
        <w:t xml:space="preserve">50 - 100 </w:t>
      </w:r>
      <w:r w:rsidR="00B36115" w:rsidRPr="00FF3CCC">
        <w:rPr>
          <w:rFonts w:ascii="Times New Roman" w:hAnsi="Times New Roman"/>
          <w:b/>
        </w:rPr>
        <w:t xml:space="preserve">ha </w:t>
      </w:r>
      <w:r w:rsidR="00B36115">
        <w:rPr>
          <w:rFonts w:ascii="Times New Roman" w:hAnsi="Times New Roman"/>
          <w:b/>
        </w:rPr>
        <w:t>köz</w:t>
      </w:r>
      <w:r w:rsidR="00B36115" w:rsidRPr="00FF3CCC">
        <w:rPr>
          <w:rFonts w:ascii="Times New Roman" w:hAnsi="Times New Roman"/>
          <w:b/>
        </w:rPr>
        <w:t xml:space="preserve">ötti </w:t>
      </w:r>
      <w:r w:rsidR="00B36115">
        <w:rPr>
          <w:rFonts w:ascii="Times New Roman" w:hAnsi="Times New Roman"/>
          <w:b/>
        </w:rPr>
        <w:t xml:space="preserve">árverési </w:t>
      </w:r>
      <w:r w:rsidR="00B36115" w:rsidRPr="00FF3CCC">
        <w:rPr>
          <w:rFonts w:ascii="Times New Roman" w:hAnsi="Times New Roman"/>
          <w:b/>
        </w:rPr>
        <w:t>nyertes érdekkörök, érdekeltségek és pályázók</w:t>
      </w:r>
    </w:p>
    <w:tbl>
      <w:tblPr>
        <w:tblW w:w="11372" w:type="dxa"/>
        <w:jc w:val="center"/>
        <w:tblInd w:w="785" w:type="dxa"/>
        <w:tblCellMar>
          <w:left w:w="28" w:type="dxa"/>
          <w:right w:w="28" w:type="dxa"/>
        </w:tblCellMar>
        <w:tblLook w:val="04A0"/>
      </w:tblPr>
      <w:tblGrid>
        <w:gridCol w:w="1243"/>
        <w:gridCol w:w="593"/>
        <w:gridCol w:w="741"/>
        <w:gridCol w:w="663"/>
        <w:gridCol w:w="701"/>
        <w:gridCol w:w="838"/>
        <w:gridCol w:w="694"/>
        <w:gridCol w:w="696"/>
        <w:gridCol w:w="698"/>
        <w:gridCol w:w="993"/>
        <w:gridCol w:w="2066"/>
        <w:gridCol w:w="810"/>
        <w:gridCol w:w="636"/>
      </w:tblGrid>
      <w:tr w:rsidR="000301F5" w:rsidRPr="00914EF4" w:rsidTr="007C7317">
        <w:trPr>
          <w:trHeight w:val="222"/>
          <w:tblHeader/>
          <w:jc w:val="center"/>
        </w:trPr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Település</w:t>
            </w:r>
          </w:p>
        </w:tc>
        <w:tc>
          <w:tcPr>
            <w:tcW w:w="5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Megye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Árverési azonosító</w:t>
            </w:r>
          </w:p>
        </w:tc>
        <w:tc>
          <w:tcPr>
            <w:tcW w:w="66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Terület 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(ha)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Összes földérték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(AK)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Átlagos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földérték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(AK/ha)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Nyertes ajánlat (mFt)</w:t>
            </w:r>
          </w:p>
        </w:tc>
        <w:tc>
          <w:tcPr>
            <w:tcW w:w="1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Átlagár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Művelési ág</w:t>
            </w:r>
          </w:p>
        </w:tc>
        <w:tc>
          <w:tcPr>
            <w:tcW w:w="206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 bérlő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díj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Ft/AK/év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idő lejárta</w:t>
            </w:r>
          </w:p>
        </w:tc>
      </w:tr>
      <w:tr w:rsidR="000301F5" w:rsidRPr="00914EF4" w:rsidTr="007C7317">
        <w:trPr>
          <w:trHeight w:val="222"/>
          <w:tblHeader/>
          <w:jc w:val="center"/>
        </w:trPr>
        <w:tc>
          <w:tcPr>
            <w:tcW w:w="12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(mFt/ha)</w:t>
            </w: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(eFt/AK)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D243E" w:rsidRPr="00914EF4" w:rsidTr="00EC676F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243E" w:rsidRPr="002D6F14" w:rsidRDefault="00136B6F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4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CD243E"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="00CD243E"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CD243E" w:rsidRPr="00FA5C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Reisz István</w:t>
            </w:r>
            <w:r w:rsidR="00CD243E" w:rsidRPr="00B3611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CD243E" w:rsidRPr="00FA5C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8136 Lajoskomárom</w:t>
            </w:r>
            <w:r w:rsidR="00CD243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CD243E" w:rsidRPr="00FA5C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Ozorai u. 22/a.</w:t>
            </w:r>
            <w:r w:rsidR="00CD243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CD243E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A5C31" w:rsidRDefault="00CD243E" w:rsidP="00FA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3E" w:rsidRPr="00914EF4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A5C31" w:rsidRDefault="00CD243E" w:rsidP="00FA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77,3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1,803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560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Röfike Mg-i Bt.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914EF4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43E" w:rsidRPr="005C3A48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CD243E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A5C31" w:rsidRDefault="00CD243E" w:rsidP="00FA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3E" w:rsidRPr="00914EF4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A5C31" w:rsidRDefault="00CD243E" w:rsidP="00FA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1,844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Röfike Mg-i Bt.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914EF4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43E" w:rsidRPr="005C3A48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CD243E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FA5C31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Reisz István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87,4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2.838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32,5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158,10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1,809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3E" w:rsidRPr="00FA5C31" w:rsidRDefault="00CD243E" w:rsidP="00FA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Pr="00FA5C31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FA5C31" w:rsidRDefault="00CD243E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Röfike Mg-i Bt.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FA5C31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43E" w:rsidRPr="00FA5C31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A5C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CD243E" w:rsidRPr="00914EF4" w:rsidTr="00FA5C31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243E" w:rsidRPr="002D6F14" w:rsidRDefault="00136B6F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4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CD243E"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="00CD243E"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CD243E" w:rsidRPr="00FB08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Simon-Hornok Réka</w:t>
            </w:r>
            <w:r w:rsidR="00CD243E" w:rsidRPr="00B3611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CD243E" w:rsidRPr="00FB08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2421 Nagyvenyim</w:t>
            </w:r>
            <w:r w:rsidR="00CD243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CD243E" w:rsidRPr="00FB08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Földvári u. 47.</w:t>
            </w:r>
            <w:r w:rsidR="00CD243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CD243E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3E" w:rsidRPr="00914EF4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0178/2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B0863" w:rsidRDefault="00CD243E" w:rsidP="00FB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87,4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FB0863" w:rsidRDefault="00CD243E" w:rsidP="00FB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2599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FB0863" w:rsidRDefault="00CD243E" w:rsidP="00FB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B0863" w:rsidRDefault="00CD243E" w:rsidP="00FB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B0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B0863" w:rsidRDefault="00CD243E" w:rsidP="00FB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1,406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E" w:rsidRPr="00FB0863" w:rsidRDefault="00CD243E" w:rsidP="00FB0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560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Simon-Hornok Réka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914EF4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43E" w:rsidRPr="005C3A48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CD243E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FB086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Simon-Hornok Réka össz.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B0863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87,4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FB0863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2599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FB0863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29,7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B0863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122,90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FB0863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1,406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E" w:rsidRPr="00FB0863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Pr="00FB0863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FB0863" w:rsidRDefault="00CD243E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  <w:t>Simon-Hornok Réka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FB0863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43E" w:rsidRPr="00FB0863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B086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2033</w:t>
            </w:r>
          </w:p>
        </w:tc>
      </w:tr>
      <w:tr w:rsidR="00CD243E" w:rsidRPr="00914EF4" w:rsidTr="00FB0863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243E" w:rsidRPr="002D6F14" w:rsidRDefault="00136B6F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4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CD243E"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="00CD243E"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CD24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Mukli Ignác</w:t>
            </w:r>
            <w:r w:rsidR="00CD243E" w:rsidRPr="00B3611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CD243E" w:rsidRPr="005602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2431 Perkáta</w:t>
            </w:r>
            <w:r w:rsidR="00CD243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CD243E" w:rsidRPr="005602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Mátyás Király u. 3.</w:t>
            </w:r>
            <w:r w:rsidR="00CD243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CD243E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Pusztaszabolcs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3E" w:rsidRPr="00914EF4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0261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560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Cserepes-Major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914EF4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43E" w:rsidRPr="005C3A48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</w:tr>
      <w:tr w:rsidR="00CD243E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Szabadegyháza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3E" w:rsidRPr="00914EF4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2,935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E" w:rsidRPr="00560231" w:rsidRDefault="00CD243E" w:rsidP="0056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Default="00CD243E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560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Cserepes-Major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914EF4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43E" w:rsidRPr="005C3A48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</w:tr>
      <w:tr w:rsidR="00CD243E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560231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Mukli Ignác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86,4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1.759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560231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217,55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560231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2,518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E" w:rsidRPr="00560231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602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123,7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A20DC0" w:rsidRDefault="00CD243E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C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243E" w:rsidRPr="00560231" w:rsidRDefault="00CD243E" w:rsidP="00E60503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6023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Cserepes-Major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AD29BC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43E" w:rsidRPr="00AD29BC" w:rsidRDefault="00CD243E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2018</w:t>
            </w:r>
          </w:p>
        </w:tc>
      </w:tr>
      <w:tr w:rsidR="00CD243E" w:rsidRPr="00914EF4" w:rsidTr="00560231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243E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50</w:t>
            </w:r>
            <w:r w:rsidR="00CD243E"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="00CD243E"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CD243E" w:rsidRPr="00B539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Bodoki György</w:t>
            </w:r>
            <w:r w:rsidR="00CD243E" w:rsidRPr="00B3611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CD243E" w:rsidRPr="00B539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7000 Sárbogárd</w:t>
            </w:r>
            <w:r w:rsidR="00CD243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CD243E" w:rsidRPr="00B539A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Tinódy u. 52.</w:t>
            </w:r>
            <w:r w:rsidR="00CD243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CD243E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B5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3E" w:rsidRPr="00914EF4" w:rsidRDefault="00CD243E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B5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0184/7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42,9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913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1,008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Default="00CD243E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243E" w:rsidRPr="000D2A4B" w:rsidRDefault="00CD243E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914EF4" w:rsidRDefault="00CD243E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243E" w:rsidRPr="00914EF4" w:rsidRDefault="00CD243E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CD243E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B5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3E" w:rsidRPr="00914EF4" w:rsidRDefault="00CD243E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B53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E" w:rsidRPr="00B539A9" w:rsidRDefault="00CD243E" w:rsidP="00B53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43E" w:rsidRDefault="00CD243E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643093" w:rsidRDefault="00CD243E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Bodoki György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914EF4" w:rsidRDefault="00CD243E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43E" w:rsidRPr="005C3A48" w:rsidRDefault="00CD243E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CD243E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643093" w:rsidRDefault="00CD243E" w:rsidP="00A20DC0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Bodoki György</w:t>
            </w:r>
            <w:r w:rsidRPr="00A20DC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A20DC0" w:rsidRDefault="00CD243E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C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83,4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A20DC0" w:rsidRDefault="00CD243E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C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2.073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A20DC0" w:rsidRDefault="00CD243E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C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A20DC0" w:rsidRDefault="00CD243E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C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98,10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A20DC0" w:rsidRDefault="00CD243E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C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1,176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43E" w:rsidRPr="00A20DC0" w:rsidRDefault="00CD243E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C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43E" w:rsidRPr="00A20DC0" w:rsidRDefault="00CD243E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C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43E" w:rsidRPr="00A20DC0" w:rsidRDefault="00CD243E" w:rsidP="00A20D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Bodoki Gy</w:t>
            </w:r>
            <w:r w:rsidRPr="00A20DC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.+</w:t>
            </w:r>
            <w:r w:rsidRPr="00A20DC0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Mezőfalvi Zrt.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3E" w:rsidRPr="00A20DC0" w:rsidRDefault="00CD243E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20DC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580-1.250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243E" w:rsidRPr="00A20DC0" w:rsidRDefault="00CD243E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20DC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2033-51</w:t>
            </w:r>
          </w:p>
        </w:tc>
      </w:tr>
      <w:tr w:rsidR="00CD243E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D243E" w:rsidRDefault="00CD243E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5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520713" w:rsidRPr="006E5D16">
              <w:rPr>
                <w:rFonts w:ascii="Times New Roman" w:hAnsi="Times New Roman" w:cs="Times New Roman"/>
                <w:b/>
                <w:sz w:val="16"/>
                <w:szCs w:val="16"/>
              </w:rPr>
              <w:t>Virágék</w:t>
            </w:r>
            <w:r w:rsidRPr="006E5D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E5D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5D16" w:rsidRPr="006E5D16">
              <w:rPr>
                <w:rFonts w:ascii="Times New Roman" w:hAnsi="Times New Roman" w:cs="Times New Roman"/>
                <w:sz w:val="16"/>
                <w:szCs w:val="16"/>
              </w:rPr>
              <w:t>8000 Székesfehérvár</w:t>
            </w:r>
            <w:r w:rsidR="008D393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E5D16" w:rsidRPr="006E5D16">
              <w:rPr>
                <w:rFonts w:ascii="Times New Roman" w:hAnsi="Times New Roman" w:cs="Times New Roman"/>
                <w:sz w:val="16"/>
                <w:szCs w:val="16"/>
              </w:rPr>
              <w:t xml:space="preserve"> III. Béla király tér 4.3/3.</w:t>
            </w:r>
            <w:r w:rsidRPr="006E5D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E5D16" w:rsidRPr="00914EF4" w:rsidTr="006E5D16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E5D16" w:rsidRPr="006E5D16" w:rsidRDefault="006E5D16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E5D16">
              <w:rPr>
                <w:rFonts w:ascii="Times New Roman" w:hAnsi="Times New Roman"/>
                <w:b/>
                <w:i/>
                <w:sz w:val="16"/>
                <w:szCs w:val="16"/>
              </w:rPr>
              <w:t>Virág Barnabás</w:t>
            </w:r>
          </w:p>
        </w:tc>
      </w:tr>
      <w:tr w:rsidR="00970415" w:rsidRPr="00914EF4" w:rsidTr="00554063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15" w:rsidRPr="006E5D16" w:rsidRDefault="00970415" w:rsidP="006E5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415" w:rsidRPr="00914EF4" w:rsidRDefault="00970415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15" w:rsidRPr="006E5D16" w:rsidRDefault="00970415" w:rsidP="0097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666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2,846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415" w:rsidRPr="00914EF4" w:rsidRDefault="00970415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15" w:rsidRPr="0066281F" w:rsidRDefault="00970415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15" w:rsidRPr="00914EF4" w:rsidRDefault="00970415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0415" w:rsidRPr="00914EF4" w:rsidRDefault="00970415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70415" w:rsidRPr="00914EF4" w:rsidTr="00554063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15" w:rsidRPr="006E5D16" w:rsidRDefault="00970415" w:rsidP="006E5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415" w:rsidRPr="00914EF4" w:rsidRDefault="00970415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15" w:rsidRPr="006E5D16" w:rsidRDefault="00970415" w:rsidP="0097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821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2,360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15" w:rsidRPr="006E5D16" w:rsidRDefault="00970415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415" w:rsidRPr="00914EF4" w:rsidRDefault="00970415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415" w:rsidRPr="0066281F" w:rsidRDefault="00970415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15" w:rsidRPr="00914EF4" w:rsidRDefault="00970415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0415" w:rsidRPr="00914EF4" w:rsidRDefault="00970415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3465DF" w:rsidRPr="00914EF4" w:rsidTr="00554063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43093" w:rsidRDefault="003465DF" w:rsidP="003465D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Virág Barnabás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3465DF" w:rsidRDefault="003465DF" w:rsidP="00970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1.487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31,4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122,85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2,597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65DF" w:rsidRPr="003465DF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3465DF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DF" w:rsidRPr="003465DF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5DF" w:rsidRPr="003465DF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3465DF" w:rsidRPr="00914EF4" w:rsidTr="003465DF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465DF" w:rsidRPr="003465DF" w:rsidRDefault="003465DF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Virágné Horváth Zsuzsanna</w:t>
            </w:r>
          </w:p>
        </w:tc>
      </w:tr>
      <w:tr w:rsidR="003465DF" w:rsidRPr="00914EF4" w:rsidTr="00554063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Sárosd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DF" w:rsidRPr="00914EF4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0,562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DF" w:rsidRPr="000D2A4B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3465DF" w:rsidRPr="00914EF4" w:rsidTr="00554063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Sárosd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DF" w:rsidRPr="00914EF4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0,859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3465DF" w:rsidRPr="00914EF4" w:rsidTr="00554063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Sárosd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DF" w:rsidRPr="00914EF4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0104/23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3465DF" w:rsidRPr="00914EF4" w:rsidTr="00554063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Sárosd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DF" w:rsidRPr="00914EF4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093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0,925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5DF" w:rsidRPr="006E5D16" w:rsidRDefault="003465DF" w:rsidP="0034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34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6E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5DF" w:rsidRPr="00914EF4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3465DF" w:rsidRPr="00914EF4" w:rsidTr="00554063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43093" w:rsidRDefault="003465DF" w:rsidP="003465D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Virágné Horváth Zs. össz.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35,2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529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15,0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24,10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0,685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5DF" w:rsidRPr="003465DF" w:rsidRDefault="003465DF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DF" w:rsidRPr="006E5D16" w:rsidRDefault="003465DF" w:rsidP="005540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s</w:t>
            </w:r>
            <w:r w:rsidRPr="006E5D1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5DF" w:rsidRPr="003465DF" w:rsidRDefault="003465DF" w:rsidP="0055406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465DF">
              <w:rPr>
                <w:rFonts w:ascii="Times New Roman" w:hAnsi="Times New Roman"/>
                <w:i/>
                <w:sz w:val="16"/>
                <w:szCs w:val="16"/>
              </w:rPr>
              <w:t>Mezőfalvi Mg-i Zrt.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DF" w:rsidRPr="003465DF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5DF" w:rsidRPr="003465DF" w:rsidRDefault="003465DF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465D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8D3936" w:rsidRPr="00914EF4" w:rsidTr="00554063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8D3936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8D393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Virágék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8D3936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D393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82,6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8D3936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D393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2.017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8D3936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D393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8D3936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D393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146,95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8D3936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D393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1,779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6" w:rsidRPr="008D3936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D393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E5D16" w:rsidRDefault="008D3936" w:rsidP="00554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D393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</w:t>
            </w:r>
            <w:r w:rsidRPr="006E5D1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936" w:rsidRPr="008D3936" w:rsidRDefault="008D3936" w:rsidP="008D393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D3936">
              <w:rPr>
                <w:rFonts w:ascii="Times New Roman" w:hAnsi="Times New Roman"/>
                <w:b/>
                <w:i/>
                <w:sz w:val="16"/>
                <w:szCs w:val="16"/>
              </w:rPr>
              <w:t>Mezőfalvi Zrt.+Selymes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36" w:rsidRPr="008D3936" w:rsidRDefault="008D3936" w:rsidP="008D39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D393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580-1.250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936" w:rsidRPr="008D3936" w:rsidRDefault="008D3936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D393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2018-51</w:t>
            </w:r>
          </w:p>
        </w:tc>
      </w:tr>
      <w:tr w:rsidR="008D3936" w:rsidRPr="00914EF4" w:rsidTr="00520713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3936" w:rsidRDefault="008D3936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5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Bodó Nándor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3611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8053 Bodajk, Kossuth L. u. 2/A., 8056 Bakonycsernye, Bodó tanya 1.)</w:t>
            </w:r>
          </w:p>
        </w:tc>
      </w:tr>
      <w:tr w:rsidR="008D3936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Bodajk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936" w:rsidRPr="00914EF4" w:rsidRDefault="008D3936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0125/1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Bodó Adrián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D3936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Bodajk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936" w:rsidRPr="00914EF4" w:rsidRDefault="008D3936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0126/4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Bodó Adrián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D3936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Bodajk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936" w:rsidRPr="00914EF4" w:rsidRDefault="008D3936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0131/8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0,931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Ifj.Bodó Nándor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43093" w:rsidRDefault="008D3936" w:rsidP="004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8D3936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Default="008D3936" w:rsidP="00B539A9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Bodó Nándor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B539A9" w:rsidRDefault="008D3936" w:rsidP="00B53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81,4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3936" w:rsidRPr="00B539A9" w:rsidRDefault="008D3936" w:rsidP="00B53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1.303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936" w:rsidRPr="00B539A9" w:rsidRDefault="008D3936" w:rsidP="00B53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16,0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B539A9" w:rsidRDefault="008D3936" w:rsidP="00B53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69,20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B539A9" w:rsidRDefault="008D3936" w:rsidP="00B53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0,850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936" w:rsidRPr="00B539A9" w:rsidRDefault="008D3936" w:rsidP="00B539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B539A9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</w:t>
            </w:r>
            <w:r w:rsidRPr="006430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936" w:rsidRPr="00B539A9" w:rsidRDefault="008D3936" w:rsidP="004930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Bodó A</w:t>
            </w:r>
            <w:r w:rsidRPr="00B539A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.+i</w:t>
            </w:r>
            <w:r w:rsidRPr="006430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fj.Bodó N</w:t>
            </w:r>
            <w:r w:rsidRPr="00B539A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36" w:rsidRPr="00B539A9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36" w:rsidRPr="00B539A9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539A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8D3936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3936" w:rsidRPr="002D6F14" w:rsidRDefault="008D3936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5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Ányosék</w:t>
            </w:r>
            <w:r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3611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8156 Kisláng, Szent István u. 42., 58/a.)</w:t>
            </w:r>
          </w:p>
        </w:tc>
      </w:tr>
      <w:tr w:rsidR="008D3936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D3936" w:rsidRPr="004930E8" w:rsidRDefault="008D3936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4930E8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Ányos István </w:t>
            </w:r>
            <w:r w:rsidRPr="004930E8">
              <w:rPr>
                <w:rFonts w:ascii="Times New Roman" w:hAnsi="Times New Roman"/>
                <w:i/>
                <w:sz w:val="16"/>
                <w:szCs w:val="16"/>
              </w:rPr>
              <w:t>(Szent István u. 58/a.)</w:t>
            </w:r>
          </w:p>
        </w:tc>
      </w:tr>
      <w:tr w:rsidR="008D3936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Lepsény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B361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0101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77,4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26,4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113,50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1,467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Ányos István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36" w:rsidRPr="00914EF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36" w:rsidRPr="005C3A48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8D3936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D16FD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Ányos István</w:t>
            </w: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77,4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2.042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26,4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113,50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1,467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2D6F1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936" w:rsidRPr="002D6F1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Ányos István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36" w:rsidRPr="002D6F1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8D3936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D3936" w:rsidRPr="00914EF4" w:rsidRDefault="008D3936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Ányos Pál Mihály</w:t>
            </w:r>
            <w:r w:rsidRPr="00914EF4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B36115">
              <w:rPr>
                <w:rFonts w:ascii="Times New Roman" w:hAnsi="Times New Roman"/>
                <w:i/>
                <w:sz w:val="16"/>
                <w:szCs w:val="16"/>
              </w:rPr>
              <w:t>(Szent István u. 42.)</w:t>
            </w:r>
          </w:p>
        </w:tc>
      </w:tr>
      <w:tr w:rsidR="008D3936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Kisláng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042/29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21,7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6,05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1,948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6" w:rsidRPr="002D6F14" w:rsidRDefault="008D3936" w:rsidP="002D6F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Szabó Balázs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36" w:rsidRPr="00914EF4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36" w:rsidRPr="005C3A48" w:rsidRDefault="008D3936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8D3936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285E4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Ányos Pál Mihály</w:t>
            </w:r>
            <w:r w:rsidRPr="00914EF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3,1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2D6F14" w:rsidRDefault="008D3936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2D6F14" w:rsidRDefault="008D3936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21,7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6,05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2D6F14" w:rsidRDefault="008D3936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1,948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6" w:rsidRPr="002D6F14" w:rsidRDefault="008D3936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2D6F14" w:rsidRDefault="008D3936" w:rsidP="00285E4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936" w:rsidRPr="002D6F14" w:rsidRDefault="008D3936" w:rsidP="00285E43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Szabó Balázs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36" w:rsidRPr="002D6F14" w:rsidRDefault="008D3936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36" w:rsidRPr="002D6F14" w:rsidRDefault="008D3936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8D3936" w:rsidRPr="00914EF4" w:rsidTr="007C7317">
        <w:trPr>
          <w:trHeight w:val="170"/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285E4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Ányosék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80,5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3936" w:rsidRPr="00914EF4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2.109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936" w:rsidRPr="00914EF4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26,2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119,55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914EF4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1,485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936" w:rsidRPr="00914EF4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Pr="002D6F14" w:rsidRDefault="008D3936" w:rsidP="00285E4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936" w:rsidRPr="002D6F14" w:rsidRDefault="008D3936" w:rsidP="00285E4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Ányos István + Szabó Balázs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936" w:rsidRPr="002D6F14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D3936" w:rsidRPr="002D6F14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2032-35</w:t>
            </w:r>
          </w:p>
        </w:tc>
      </w:tr>
      <w:tr w:rsidR="008D3936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D3936" w:rsidRPr="002D6F14" w:rsidRDefault="008D3936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5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F91B95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Bártol Béla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(2462 Martonvásár, Radnóti M. u. 17.)</w:t>
            </w:r>
          </w:p>
        </w:tc>
      </w:tr>
      <w:tr w:rsidR="008D3936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B80ABD" w:rsidRDefault="008D3936" w:rsidP="00B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Kajászó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B80ABD" w:rsidRDefault="008D3936" w:rsidP="00B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0122/7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1,805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Default="008D3936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285E43" w:rsidRDefault="008D3936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Bártol Béla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36" w:rsidRPr="00914EF4" w:rsidRDefault="008D3936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3936" w:rsidRPr="005C3A48" w:rsidRDefault="008D3936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8D3936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B80ABD" w:rsidRDefault="008D3936" w:rsidP="00B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Pusztaszabolcs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936" w:rsidRPr="00914EF4" w:rsidRDefault="008D3936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B80ABD" w:rsidRDefault="008D3936" w:rsidP="00B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69,6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1678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2,516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936" w:rsidRPr="00B80ABD" w:rsidRDefault="008D3936" w:rsidP="00B80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936" w:rsidRDefault="008D3936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936" w:rsidRPr="0066281F" w:rsidRDefault="008D3936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Cserepes-Major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36" w:rsidRPr="00914EF4" w:rsidRDefault="008D3936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3936" w:rsidRPr="00914EF4" w:rsidRDefault="008D3936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C5339" w:rsidRPr="00914EF4" w:rsidTr="00554063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80ABD" w:rsidRDefault="009C5339" w:rsidP="009C5339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96315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Bártol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</w:t>
            </w:r>
            <w:r w:rsidRPr="0096315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Béla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63155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6315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79,6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5339" w:rsidRPr="00963155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6315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1.985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339" w:rsidRPr="00963155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6315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63155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6315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193,10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63155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6315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2,426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63155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6315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63155" w:rsidRDefault="009C5339" w:rsidP="0055406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6315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63155" w:rsidRDefault="009C5339" w:rsidP="00554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80AB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Bártol Béla</w:t>
            </w:r>
            <w:r w:rsidRPr="0096315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+</w:t>
            </w:r>
            <w:r w:rsidRPr="0096315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Cserepes-M.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63155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6315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63155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6315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2018-35</w:t>
            </w:r>
          </w:p>
        </w:tc>
      </w:tr>
      <w:tr w:rsidR="009C5339" w:rsidRPr="00914EF4" w:rsidTr="009C5339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Default="009C5339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</w:t>
            </w:r>
            <w:r w:rsidRPr="009C53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5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5</w:t>
            </w:r>
            <w:r w:rsidRPr="009C53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CF1B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Zichy Imre Helmich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CF1B3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2040 Budaörs Szőlő köz 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554063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80ABD" w:rsidRDefault="009C5339" w:rsidP="00B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Mátyásdomb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80ABD" w:rsidRDefault="009C5339" w:rsidP="00B8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0103/4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CF1B34" w:rsidRDefault="009C5339" w:rsidP="009C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77,6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CF1B34" w:rsidRDefault="009C5339" w:rsidP="009C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CF1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948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CF1B34" w:rsidRDefault="009C5339" w:rsidP="009C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CF1B34" w:rsidRDefault="009C5339" w:rsidP="009C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CF1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CF1B34" w:rsidRDefault="009C5339" w:rsidP="009C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2,962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CF1B34" w:rsidRDefault="009C5339" w:rsidP="009C5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14EF4" w:rsidRDefault="009C5339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16C01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554063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80ABD" w:rsidRDefault="009C5339" w:rsidP="009C5339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Zichy Imre Helmich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Pr="0096315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CF1B3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77,6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CF1B3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</w:t>
            </w:r>
            <w:r w:rsidRPr="009C533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CF1B3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948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CF1B3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38,0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CF1B3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229</w:t>
            </w:r>
            <w:r w:rsidRPr="009C533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CF1B3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CF1B3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2,962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CF1B3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F1B3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C5339" w:rsidRDefault="009C5339" w:rsidP="0055406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533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9C5339" w:rsidRDefault="009C5339" w:rsidP="0055406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533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C5339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533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C5339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C533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136B6F" w:rsidP="003A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5</w:t>
            </w:r>
            <w:r w:rsidR="003A0816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9C5339" w:rsidRPr="00F91B95">
              <w:rPr>
                <w:rFonts w:ascii="Times New Roman" w:hAnsi="Times New Roman"/>
                <w:b/>
                <w:sz w:val="16"/>
                <w:szCs w:val="16"/>
              </w:rPr>
              <w:t>.) Barabás János</w:t>
            </w:r>
            <w:r w:rsidR="009C5339">
              <w:rPr>
                <w:rFonts w:ascii="Times New Roman" w:hAnsi="Times New Roman"/>
                <w:sz w:val="16"/>
                <w:szCs w:val="16"/>
              </w:rPr>
              <w:t xml:space="preserve"> (8126 Sárszentágota, Szabadság tér 5.)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0182/2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68,3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422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0,985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Barabás János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lastRenderedPageBreak/>
              <w:t>Sárkeresztúr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0140/19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1,271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Barabás János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Sárszentágota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0206/1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285E43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Barabás János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91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2D0E3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Barabás János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75,4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1.537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73,90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0,980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2D6F14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2D6F14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85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Barabás János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339" w:rsidRPr="002D6F1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2D6F1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</w:t>
            </w:r>
            <w:r w:rsidRPr="002D6F1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-35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3A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136B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5</w:t>
            </w:r>
            <w:r w:rsidR="003A08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7</w:t>
            </w:r>
            <w:r w:rsidRPr="007372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73725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Kiss Norbert Ivó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(8130 Enying, M</w:t>
            </w:r>
            <w:r w:rsidRPr="0073725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unkácsy Mihály u. 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CB7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0158/1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37259" w:rsidRDefault="009C5339" w:rsidP="00CB7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37259" w:rsidRDefault="009C5339" w:rsidP="00CB7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1848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37259" w:rsidRDefault="009C5339" w:rsidP="00CB7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37259" w:rsidRDefault="009C5339" w:rsidP="00CB7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737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37259" w:rsidRDefault="009C5339" w:rsidP="00CB7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1,454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37259" w:rsidRDefault="009C5339" w:rsidP="00CB7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CB73FA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Kiss Norbert Ivó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E6050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Kiss Norbert Ivó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37259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70,7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37259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1848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37259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26,2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37259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102</w:t>
            </w:r>
            <w:r w:rsidRPr="00CB73F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73725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37259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1,454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37259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CB73FA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B73F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CB73FA" w:rsidRDefault="009C533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37259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  <w:t>Kiss Norbert Ivó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CB73F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B73F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CB73F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B73F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3A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136B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5</w:t>
            </w:r>
            <w:r w:rsidR="003A08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Pr="00E605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E60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Czéh György Nándor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E6050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8136 Lajoskomárom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E6050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Kossuth u. 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0162/4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E60503" w:rsidRDefault="009C5339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E60503" w:rsidRDefault="009C5339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E60503" w:rsidRDefault="009C5339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E60503" w:rsidRDefault="009C5339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E60503" w:rsidRDefault="009C5339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1,638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E60503" w:rsidRDefault="009C5339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85E4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Czéh György Nándor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E60503" w:rsidRDefault="009C5339" w:rsidP="0039753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Czéh György N.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40AB6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70,4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40AB6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2.035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40AB6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28,9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40AB6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115,30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40AB6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1,638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40AB6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40AB6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40AB6" w:rsidRDefault="009C533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Czéh György Nándor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40AB6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940AB6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3A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3A08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59</w:t>
            </w:r>
            <w:r w:rsidRPr="0039753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3975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Csulik György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3975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8136 Lajoskomárom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39753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Enyingi u. 9/A.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E6050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E6050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0162/5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397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9753A" w:rsidRDefault="009C5339" w:rsidP="00397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9753A" w:rsidRDefault="009C5339" w:rsidP="00397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397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397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1,703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39753A" w:rsidRDefault="009C5339" w:rsidP="00397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D1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E60503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Csulik György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A516D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Csulik György N.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70,1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2.108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30,1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119,40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1,703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39753A" w:rsidRDefault="009C533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9753A" w:rsidRDefault="009C533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Csulik György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3A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3A3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6</w:t>
            </w:r>
            <w:r w:rsidR="003A08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  <w:r w:rsidRPr="000F65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A516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Kajári László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A516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8123 Soponya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A516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Dózsa Gy. u. 19.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516DA" w:rsidRDefault="009C5339" w:rsidP="000F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516DA" w:rsidRDefault="009C5339" w:rsidP="000F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01269/5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516DA" w:rsidRDefault="009C5339" w:rsidP="000F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Kajári László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643093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2D6F1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516DA" w:rsidRDefault="009C5339" w:rsidP="000F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516DA" w:rsidRDefault="009C5339" w:rsidP="000F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01273/1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1,680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A516D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516DA" w:rsidRDefault="009C5339" w:rsidP="000F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516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Kajári László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643093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430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2D6F1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B24C92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Kajári László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67,9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2.268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33,4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109,45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1,612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39753A" w:rsidRDefault="009C533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9753A" w:rsidRDefault="009C533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Kajári László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39753A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39753A" w:rsidRDefault="009C5339" w:rsidP="000F65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9C5339" w:rsidRPr="00914EF4" w:rsidTr="00D24905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3A3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6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Pr="00B24C9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B24C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Horváth Balázs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B24C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8136 Lajoskomárom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B24C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Ozorai u. 14/a.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Szabadhídvég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9753A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24C92" w:rsidRDefault="009C5339" w:rsidP="00B24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24C92" w:rsidRDefault="009C5339" w:rsidP="00B24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24C92" w:rsidRDefault="009C5339" w:rsidP="00B24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24C92" w:rsidRDefault="009C5339" w:rsidP="00F10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24C92" w:rsidRDefault="009C5339" w:rsidP="00F10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1,778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B24C92" w:rsidRDefault="009C5339" w:rsidP="00F10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9753A" w:rsidRDefault="009C5339" w:rsidP="00F9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Horváth Balázs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85E43" w:rsidRDefault="009C5339" w:rsidP="00D24905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Horváth Balázs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24C92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67,2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24C92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</w:t>
            </w:r>
            <w:r w:rsidRPr="00F1063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B24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24C92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32,0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24C92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119</w:t>
            </w:r>
            <w:r w:rsidRPr="00F1063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B24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24C92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1,778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B24C92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39753A" w:rsidRDefault="009C533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1063B" w:rsidRDefault="009C533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4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Horváth Balázs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39753A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39753A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6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2</w:t>
            </w:r>
            <w:r w:rsidRPr="00017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Bodó Ágoston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(1048 Budapest, Csíksomlyó u. 2/2. G. 1/5.)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Baracska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E6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015/8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65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F0EFB" w:rsidRDefault="009C5339" w:rsidP="0065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7F0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F0EFB" w:rsidRDefault="009C5339" w:rsidP="0065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65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7F0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65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1,450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F0EFB" w:rsidRDefault="009C5339" w:rsidP="00653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6539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0D2A4B" w:rsidRDefault="009C5339" w:rsidP="00E605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9034C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Bodó Ágoston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67,1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</w:t>
            </w:r>
            <w:r w:rsidRPr="006539E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7F0EF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609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97</w:t>
            </w:r>
            <w:r w:rsidRPr="006539E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7F0EF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1,450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F0EF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6539EE" w:rsidRDefault="009C5339" w:rsidP="00F854C7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6539EE" w:rsidRDefault="009C5339" w:rsidP="00F854C7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539E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6539EE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6539EE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Default="009C5339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6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3</w:t>
            </w:r>
            <w:r w:rsidRPr="009034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9034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Dr. Jármy Miklós Zoltán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9034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8088 Tabajd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9034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Bélápapuszta 110/3.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90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Alcsútdoboz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0167/2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372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0,763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Dr. Jármy Miklós Zoltán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90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0116/3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Dr. Jármy 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+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Zsár Ernő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90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Vál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0116/4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937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034CA" w:rsidRDefault="009C5339" w:rsidP="0068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Dr. Jármy 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+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Zsár Ernő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BB4A4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Dr. Jármy M</w:t>
            </w:r>
            <w:r w:rsidRPr="0068001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. </w:t>
            </w:r>
            <w:r w:rsidRPr="009034CA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Z</w:t>
            </w:r>
            <w:r w:rsidRPr="00680016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65,2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F0EFB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1.400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F0EFB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21,5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79,35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1,217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F0EFB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6539EE" w:rsidRDefault="009C5339" w:rsidP="00AB4DE5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680016" w:rsidRDefault="009C5339" w:rsidP="00AB4DE5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03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Dr. Jármy M</w:t>
            </w:r>
            <w:r w:rsidRPr="0068001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. </w:t>
            </w:r>
            <w:r w:rsidRPr="00903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Z</w:t>
            </w:r>
            <w:r w:rsidRPr="0068001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 +</w:t>
            </w:r>
            <w:r w:rsidRPr="00903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 Zsár Ernő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6539EE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6539EE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32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6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4</w:t>
            </w:r>
            <w:r w:rsidRPr="00BB4A4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7C73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Vass László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7C73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8071 Magyaralmás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C73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Fő u. 11.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C7317" w:rsidRDefault="009C5339" w:rsidP="007C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Bodajk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9E44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C7317" w:rsidRDefault="009C5339" w:rsidP="007C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0280/6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0,904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C7317" w:rsidRDefault="009C5339" w:rsidP="00B22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Vass László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C7317" w:rsidRDefault="009C5339" w:rsidP="007C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Magyaralmás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9E44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C7317" w:rsidRDefault="009C5339" w:rsidP="007C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047/88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62,0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1,811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C7317" w:rsidRDefault="009C5339" w:rsidP="007C7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C7317" w:rsidRDefault="009C5339" w:rsidP="00B22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Vass László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9E4429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B2292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Vass László</w:t>
            </w:r>
            <w:r w:rsidRPr="00B2292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2292C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29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65,1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2292C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29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2.275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2292C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29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34,9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2292C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29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115,05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2292C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29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1,767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B2292C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29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2292C" w:rsidRDefault="009C5339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229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C7317" w:rsidRDefault="009C5339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C731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Vass László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B2292C" w:rsidRDefault="009C5339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2292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B2292C" w:rsidRDefault="009C5339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229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7C7317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Default="00136B6F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6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5</w:t>
            </w:r>
            <w:r w:rsidR="009C5339" w:rsidRPr="00BB4A4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C5339" w:rsidRPr="00BB4A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Kalló Imre</w:t>
            </w:r>
            <w:r w:rsidR="009C53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C5339" w:rsidRPr="00BB4A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8133 Mezőszentgyörgy</w:t>
            </w:r>
            <w:r w:rsidR="009C53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C5339" w:rsidRPr="00BB4A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Kossuth u. 73.</w:t>
            </w:r>
            <w:r w:rsidR="009C53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90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Lepsény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0103/3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B4A4F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B4A4F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BB4A4F" w:rsidRDefault="009C5339" w:rsidP="0081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BB4A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034CA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2D6F1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783A9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Kalló Imre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B4A4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</w:t>
            </w:r>
            <w:r w:rsidRPr="008125E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BB4A4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617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B4A4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89</w:t>
            </w:r>
            <w:r w:rsidRPr="008125E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BB4A4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1,383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BB4A4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B4A4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6539EE" w:rsidRDefault="009C5339" w:rsidP="007805A2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8125E1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125E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8125E1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125E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8125E1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125E1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-</w:t>
            </w:r>
          </w:p>
        </w:tc>
      </w:tr>
      <w:tr w:rsidR="009C5339" w:rsidRPr="00914EF4" w:rsidTr="00783A93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136B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6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6</w:t>
            </w:r>
            <w:r w:rsidRPr="00783A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783A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Petrohai György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783A9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8111 Seregélyes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783A9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Fő u. 158.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033/4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3A93" w:rsidRDefault="009C5339" w:rsidP="0078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64,1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3A93" w:rsidRDefault="009C5339" w:rsidP="0078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783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3A93" w:rsidRDefault="009C5339" w:rsidP="0078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3A93" w:rsidRDefault="009C5339" w:rsidP="0078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783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3A93" w:rsidRDefault="009C5339" w:rsidP="0078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1,248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83A93" w:rsidRDefault="009C5339" w:rsidP="00783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7805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595451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9545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AB4DE5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Petrohai György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3A93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64,1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3A93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1.644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3A93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25,7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3A93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79,95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3A93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1,248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83A93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783A93" w:rsidRDefault="009C5339" w:rsidP="007805A2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83A93">
              <w:rPr>
                <w:rFonts w:ascii="Times New Roman" w:hAnsi="Times New Roman"/>
                <w:b/>
                <w:i/>
                <w:sz w:val="16"/>
                <w:szCs w:val="16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3A93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783A93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783A93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783A9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136B6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6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7</w:t>
            </w:r>
            <w:r w:rsidRPr="00FC18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FC18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Kizlinger Dóra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AB4D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8136 Lajoskomárom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AB4DE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Ozorai u. 19.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90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B4D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Lajoskomárom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B4A4F" w:rsidRDefault="009C5339" w:rsidP="0068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B4D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0202/2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B4DE5" w:rsidRDefault="009C5339" w:rsidP="008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B4D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B4DE5" w:rsidRDefault="009C5339" w:rsidP="008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B4D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AB4D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495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B4DE5" w:rsidRDefault="009C5339" w:rsidP="008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B4D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B4DE5" w:rsidRDefault="009C5339" w:rsidP="008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B4D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AB4D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B4DE5" w:rsidRDefault="009C5339" w:rsidP="008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B4D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AB4DE5" w:rsidRDefault="009C5339" w:rsidP="00807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B4D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14EF4" w:rsidRDefault="009C5339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16C01" w:rsidRDefault="009C5339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034CA" w:rsidRDefault="009C5339" w:rsidP="002E116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Kizlinger Dóra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807698" w:rsidRDefault="009C533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0769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61,6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807698" w:rsidRDefault="009C533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0769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1.495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807698" w:rsidRDefault="009C533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0769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807698" w:rsidRDefault="009C533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0769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83,10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807698" w:rsidRDefault="009C533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0769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1,349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807698" w:rsidRDefault="009C533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0769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807698" w:rsidRDefault="009C5339" w:rsidP="00F037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0769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807698" w:rsidRDefault="009C5339" w:rsidP="00F037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0769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807698" w:rsidRDefault="009C5339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0769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807698" w:rsidRDefault="009C5339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0769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3A0816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6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="009C5339" w:rsidRPr="00D254B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C5339" w:rsidRPr="002E11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Illés Gyula</w:t>
            </w:r>
            <w:r w:rsidR="009C53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C5339" w:rsidRPr="002E116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8135 Dég Enyingi u. 25.</w:t>
            </w:r>
            <w:r w:rsidR="009C53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E116A" w:rsidRDefault="009C5339" w:rsidP="00D25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Lajoskomárom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E116A" w:rsidRDefault="009C5339" w:rsidP="00D25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0334/1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1,871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16C01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E116A" w:rsidRDefault="009C5339" w:rsidP="00D25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Lajoskomárom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E116A" w:rsidRDefault="009C5339" w:rsidP="00D25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42,4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1,423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2E116A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E11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16C01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D254B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Illés Gyula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58,6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F0EFB" w:rsidRDefault="009C5339" w:rsidP="00D25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1.446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90,55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1,545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F0EFB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D254BD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254B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D254BD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254B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D254BD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254B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D254BD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254B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69</w:t>
            </w:r>
            <w:r w:rsidR="009C5339" w:rsidRPr="006830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C5339" w:rsidRPr="003D24A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Sári Ferenc</w:t>
            </w:r>
            <w:r w:rsidR="009C5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</w:t>
            </w:r>
            <w:r w:rsidR="009C5339" w:rsidRPr="003D24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8139 Szabadhídvég Pélpuszta 6.</w:t>
            </w:r>
            <w:r w:rsidR="009C53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Szabadhídvég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D24A2" w:rsidRDefault="009C5339" w:rsidP="003D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D24A2" w:rsidRDefault="009C5339" w:rsidP="003D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D24A2" w:rsidRDefault="009C5339" w:rsidP="003D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D24A2" w:rsidRDefault="009C5339" w:rsidP="003D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D24A2" w:rsidRDefault="009C5339" w:rsidP="003D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2,105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3D24A2" w:rsidRDefault="009C5339" w:rsidP="003D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Kizlinger Dóra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3D24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3D24A2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Sári Ferenc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D24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58,3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D24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2.252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D24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38,6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D24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122,70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D24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2,105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3D24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3D24A2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D24A2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Kizlinger Dóra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3D24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3D24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D24A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C5339" w:rsidRPr="00914EF4" w:rsidTr="003D24A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3A3BA0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7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  <w:r w:rsidR="009C5339" w:rsidRPr="006830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C5339" w:rsidRPr="009109E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Dörömbözi József</w:t>
            </w:r>
            <w:r w:rsidR="009C5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</w:t>
            </w:r>
            <w:r w:rsidR="009C5339" w:rsidRPr="009109E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2484 Agárd Tünde u. 3</w:t>
            </w:r>
            <w:r w:rsidR="009C53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0135/1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Dörömbözi József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0135/3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0,733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Dörömbözi József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0155/12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0,869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Dörömbözi József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0155/6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0,923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Dörömbözi József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0161/6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Dörömbözi József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0161/7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109EF" w:rsidRDefault="009C5339" w:rsidP="0068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109EF" w:rsidRDefault="009C5339" w:rsidP="0068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109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Dörömbözi József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6539EE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Dörömbözi József</w:t>
            </w: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58,2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F0EFB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1.055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F0EFB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18,1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47,05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F0EFB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0,808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F0EFB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6539EE" w:rsidRDefault="009C5339" w:rsidP="00E60503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683095" w:rsidRDefault="009C5339" w:rsidP="00E60503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109E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Dörömbözi József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6539EE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6539EE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539E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7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9C5339" w:rsidRPr="00017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C5339" w:rsidRPr="007805A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Szeifert Tamás</w:t>
            </w:r>
            <w:r w:rsidR="009C5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020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- a fiával, Szeifert Balázzsal 2016 januárjában alapított Marton Mezőgazda Kft. tulajdonos cégvezetője </w:t>
            </w:r>
            <w:r w:rsidR="009C5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(</w:t>
            </w:r>
            <w:r w:rsidR="009C5339" w:rsidRPr="007805A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2462 Martonvásár Sporttelep 15.</w:t>
            </w:r>
            <w:r w:rsidR="009C5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Ercsi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532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1,111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05A2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Ercsi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0125/1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756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7805A2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05A2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7805A2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7805A2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7805A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Szeifert Tamás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97A86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97A8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57,9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97A86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97A8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1.288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97A86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97A8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22,4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97A86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97A8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71,55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97A86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97A8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1,236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A97A86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97A8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A97A86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7A8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97A86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97A8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97A86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97A8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A97A86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97A8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7805A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7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2</w:t>
            </w:r>
            <w:r w:rsidR="009C5339" w:rsidRPr="00017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C5339" w:rsidRPr="00FE68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Zarándok János</w:t>
            </w:r>
            <w:r w:rsidR="009C5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</w:t>
            </w:r>
            <w:r w:rsidR="009C5339" w:rsidRPr="00FE68A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8082 Gánt-Vérteskozma 567 hrsz</w:t>
            </w:r>
            <w:r w:rsidR="009C5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.)</w:t>
            </w:r>
          </w:p>
        </w:tc>
      </w:tr>
      <w:tr w:rsidR="009C5339" w:rsidRPr="00914EF4" w:rsidTr="00554063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0283/6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C5339" w:rsidRPr="00914EF4" w:rsidTr="00554063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0155/7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365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1,009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C5339" w:rsidRPr="00914EF4" w:rsidTr="00554063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Szabadegyháza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554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1,882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FE68AC" w:rsidRDefault="009C5339" w:rsidP="00B075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E68AC" w:rsidRDefault="009C5339" w:rsidP="00B07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Cserepes-Major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C5339" w:rsidRPr="00914EF4" w:rsidTr="00554063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B0752E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Zarándok János</w:t>
            </w:r>
            <w:r w:rsidRPr="00B0752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0752E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752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56,5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0752E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752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1.176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0752E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752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0752E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752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86,50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0752E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752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1,531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B0752E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752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FE68AC" w:rsidRDefault="009C5339" w:rsidP="00554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752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</w:t>
            </w:r>
            <w:r w:rsidRPr="00FE68A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FE68AC" w:rsidRDefault="009C5339" w:rsidP="00554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E68A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Cserepes-Major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B0752E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0752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B0752E" w:rsidRDefault="009C5339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0752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9C5339" w:rsidRPr="00914EF4" w:rsidTr="00FE68A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7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3</w:t>
            </w:r>
            <w:r w:rsidR="009C5339" w:rsidRPr="00017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.) Birkás Zita</w:t>
            </w:r>
            <w:r w:rsidR="009C53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(8000 Székesfehérvár, Agyag u. 31.)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Kisláng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E6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0268/1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845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3,108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16C01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Mezőszentgyörgy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E6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0113/3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2,253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16C01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Mezőszentgyörgy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E6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0183/2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2,567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16C01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Székesfehérvár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E6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020043/43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1,638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5E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Birkás Zita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Székesfehérvár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E6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020079/79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017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1,275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017CF3" w:rsidRDefault="009C5339" w:rsidP="005E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5E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17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Birkás Zita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9A661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Birkás Zita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54,8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1.747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31,9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139,50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2,546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2D6F14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680016" w:rsidRDefault="009C5339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8001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Birkás Z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68001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+</w:t>
            </w:r>
            <w:r w:rsidRPr="0068001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Enyingi Agrár Zrt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680016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8001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914-1.250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680016" w:rsidRDefault="009C533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8001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2029-33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  </w:t>
            </w:r>
            <w:r w:rsidR="003A3B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7</w:t>
            </w:r>
            <w:r w:rsidR="009158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4</w:t>
            </w:r>
            <w:r w:rsidRPr="009A66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.) Kapeller Bálint István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9A66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8134 Mátyásdomb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9A66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Petőfi u. 21.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01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A6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Lepsény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E6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A6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0103/4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A661D" w:rsidRDefault="009C5339" w:rsidP="009A6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A6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53,3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A661D" w:rsidRDefault="009C5339" w:rsidP="009A6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A6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F6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A6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9A661D" w:rsidRDefault="009C5339" w:rsidP="009A6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A6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A661D" w:rsidRDefault="009C5339" w:rsidP="00094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A6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A6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A661D" w:rsidRDefault="009C5339" w:rsidP="00094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A6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9A661D" w:rsidRDefault="009C5339" w:rsidP="00094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A66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17CF3" w:rsidRDefault="009C5339" w:rsidP="005E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2D6F14" w:rsidRDefault="009C533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</w:tr>
      <w:tr w:rsidR="00F66B18" w:rsidRPr="00914EF4" w:rsidTr="00F66B18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B18" w:rsidRPr="009A661D" w:rsidRDefault="00F66B18" w:rsidP="000941F7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lastRenderedPageBreak/>
              <w:t>Kapeller B.</w:t>
            </w:r>
            <w:r w:rsidRPr="00D5650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I.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B18" w:rsidRPr="00F66B18" w:rsidRDefault="00F66B18" w:rsidP="00F66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66B1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53,3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B18" w:rsidRPr="00F66B18" w:rsidRDefault="00F66B18" w:rsidP="00F66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66B1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1.487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B18" w:rsidRPr="00F66B18" w:rsidRDefault="00F66B18" w:rsidP="00F66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66B1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27,9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B18" w:rsidRPr="00F66B18" w:rsidRDefault="00F66B18" w:rsidP="00F66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66B1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82,65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B18" w:rsidRPr="00F66B18" w:rsidRDefault="00F66B18" w:rsidP="00F66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66B1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1,550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B18" w:rsidRPr="00F66B18" w:rsidRDefault="00F66B18" w:rsidP="00F66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66B1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B18" w:rsidRPr="00F66B18" w:rsidRDefault="00F66B18" w:rsidP="008B692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66B1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B18" w:rsidRPr="00F66B18" w:rsidRDefault="00F66B18" w:rsidP="008B6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66B1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18" w:rsidRPr="00F66B18" w:rsidRDefault="00F66B18" w:rsidP="008B69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66B1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6B18" w:rsidRPr="00F66B18" w:rsidRDefault="00F66B18" w:rsidP="008B69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66B1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-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FC5D8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7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5</w:t>
            </w:r>
            <w:r w:rsidRPr="000941F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267A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Réthy Csaba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267AA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2822 Szomor Vörösmarty u. 63.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941F7" w:rsidRDefault="009C5339" w:rsidP="0001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941F7" w:rsidRDefault="009C5339" w:rsidP="00E6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0113/8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67AA8" w:rsidRDefault="009C5339" w:rsidP="00A82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67AA8" w:rsidRDefault="009C5339" w:rsidP="00A82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862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67AA8" w:rsidRDefault="009C5339" w:rsidP="00A82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67AA8" w:rsidRDefault="009C5339" w:rsidP="00A82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267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67AA8" w:rsidRDefault="009C5339" w:rsidP="00A82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0,902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267AA8" w:rsidRDefault="009C5339" w:rsidP="00A82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szántó, út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941F7" w:rsidRDefault="009C5339" w:rsidP="005E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A828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941F7" w:rsidRDefault="009C5339" w:rsidP="00A82840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Réthy Csaba</w:t>
            </w:r>
            <w:r w:rsidRPr="00A8284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67AA8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54,7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67AA8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862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67AA8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15,8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67AA8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49</w:t>
            </w:r>
            <w:r w:rsidRPr="00A8284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267AA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67AA8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0,902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267AA8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67AA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A82840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8284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út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82840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8284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A82840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8284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A82840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8284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2029</w:t>
            </w:r>
          </w:p>
        </w:tc>
      </w:tr>
      <w:tr w:rsidR="009C5339" w:rsidRPr="00914EF4" w:rsidTr="00A82840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FC5D8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7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6</w:t>
            </w:r>
            <w:r w:rsidRPr="000941F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0941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Márok Csaba László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0941F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2422 Mezőfalva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0941F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Zrínyi u. 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A661D" w:rsidRDefault="009C5339" w:rsidP="0001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A661D" w:rsidRDefault="009C5339" w:rsidP="00E6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941F7" w:rsidRDefault="009C5339" w:rsidP="00094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54,0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941F7" w:rsidRDefault="009C5339" w:rsidP="00094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941F7" w:rsidRDefault="009C5339" w:rsidP="00094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941F7" w:rsidRDefault="009C5339" w:rsidP="00094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941F7" w:rsidRDefault="009C5339" w:rsidP="00094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1,255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0941F7" w:rsidRDefault="009C5339" w:rsidP="00094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Default="009C5339" w:rsidP="005E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Márok Csaba László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A661D" w:rsidRDefault="009C5339" w:rsidP="00D5650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Márok Cs. L.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941F7" w:rsidRDefault="009C5339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54,0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941F7" w:rsidRDefault="009C5339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1.431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941F7" w:rsidRDefault="009C5339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26,5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941F7" w:rsidRDefault="009C5339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67,70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941F7" w:rsidRDefault="009C5339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1,255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0941F7" w:rsidRDefault="009C5339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0941F7" w:rsidRDefault="009C5339" w:rsidP="009A1D5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0941F7" w:rsidRDefault="009C5339" w:rsidP="009A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Márok Csaba László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0941F7" w:rsidRDefault="009C5339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0941F7" w:rsidRDefault="009C5339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941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2033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FC5D8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7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7</w:t>
            </w:r>
            <w:r w:rsidRPr="00D5650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D565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Lakatos Huba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D565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2434 Hantos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D565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Telep 80.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A661D" w:rsidRDefault="009C5339" w:rsidP="00D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D565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9A661D" w:rsidRDefault="009C5339" w:rsidP="00D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0144/3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D5650F" w:rsidRDefault="009C5339" w:rsidP="00D5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52,8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D5650F" w:rsidRDefault="009C5339" w:rsidP="00D5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D5650F" w:rsidRDefault="009C5339" w:rsidP="00D5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D5650F" w:rsidRDefault="009C5339" w:rsidP="00D5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D56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D5650F" w:rsidRDefault="009C5339" w:rsidP="00D5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1,004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D5650F" w:rsidRDefault="009C5339" w:rsidP="00D565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Default="009C5339" w:rsidP="005E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Lakatos Huba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D565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D5650F" w:rsidRDefault="009C5339" w:rsidP="002F3117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Lakatos Huba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D5650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52,8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D5650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1120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D5650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21,2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D5650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53,00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D5650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1,004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D5650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D5650F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D5650F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  <w:t>Lakatos Huba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D5650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D5650F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5650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2033</w:t>
            </w:r>
          </w:p>
        </w:tc>
      </w:tr>
      <w:tr w:rsidR="009C5339" w:rsidRPr="00914EF4" w:rsidTr="002F3117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B05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78</w:t>
            </w:r>
            <w:r w:rsidRPr="002F311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.) M</w:t>
            </w:r>
            <w:r w:rsidRPr="002F31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rázik Sándor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2F31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2433 Sárosd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2F31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Rákóczi u. 35.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D5650F" w:rsidRDefault="009C5339" w:rsidP="002F3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Sárosd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D565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D5650F" w:rsidRDefault="009C5339" w:rsidP="00D56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0132/1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F3117" w:rsidRDefault="009C5339" w:rsidP="002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F3117" w:rsidRDefault="009C5339" w:rsidP="002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F3117" w:rsidRDefault="009C5339" w:rsidP="002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F3117" w:rsidRDefault="009C5339" w:rsidP="002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2F3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F3117" w:rsidRDefault="009C5339" w:rsidP="002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0,780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2F3117" w:rsidRDefault="009C5339" w:rsidP="002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E605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0D2A4B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914EF4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017CF3" w:rsidRDefault="009C5339" w:rsidP="009A661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Mrázik Sándor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F3117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51,9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F3117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2F3117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17,9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F3117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40,45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2F3117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0,780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2F3117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2F3117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5339" w:rsidRPr="002F3117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F3117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2F3117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5339" w:rsidRPr="002F3117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F311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9C533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158FA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79</w:t>
            </w:r>
            <w:r w:rsidR="009C5339" w:rsidRPr="00AD29B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C5339" w:rsidRPr="00AD29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Dr. Nagy Szabolcs</w:t>
            </w:r>
            <w:r w:rsidR="009C53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C5339" w:rsidRPr="00AD29B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8127 Aba</w:t>
            </w:r>
            <w:r w:rsidR="009C53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C5339" w:rsidRPr="00AD29B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Vörösmarty u. 46.</w:t>
            </w:r>
            <w:r w:rsidR="009C53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0155/13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1,277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D29BC" w:rsidRDefault="009C5339" w:rsidP="00AD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0121/1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1,013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AD29BC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D29BC" w:rsidRDefault="009C5339" w:rsidP="00AD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AD2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32682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Dr. Nagy Szabolcs össz.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AD29BC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51,3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5339" w:rsidRPr="00AD29BC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937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339" w:rsidRPr="00AD29BC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18,3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AD29BC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57,55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AD29BC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1,122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AD29BC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AD29BC" w:rsidRDefault="009C533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D29BC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AD29BC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AD29BC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2018</w:t>
            </w:r>
          </w:p>
        </w:tc>
      </w:tr>
      <w:tr w:rsidR="009C5339" w:rsidRPr="00914EF4" w:rsidTr="0032682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3A3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  <w:r w:rsidRPr="0032682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32682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Ortner Endre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3268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8127 Aba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32682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Vörösmarty u. 133.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AD29BC" w:rsidRDefault="009C5339" w:rsidP="00AD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0121/3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2682C" w:rsidRDefault="009C5339" w:rsidP="0032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2682C" w:rsidRDefault="009C5339" w:rsidP="0032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925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2682C" w:rsidRDefault="009C5339" w:rsidP="0032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2682C" w:rsidRDefault="009C5339" w:rsidP="0032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326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2682C" w:rsidRDefault="009C5339" w:rsidP="0032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1,089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32682C" w:rsidRDefault="009C5339" w:rsidP="0032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D29BC" w:rsidRDefault="009C533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2682C" w:rsidRDefault="009C5339" w:rsidP="00B6556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Ortner Endre</w:t>
            </w:r>
            <w:r w:rsidRPr="00AD29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2682C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2682C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925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32682C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18,2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2682C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2682C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1,089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32682C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82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AD29BC" w:rsidRDefault="009C5339" w:rsidP="000315D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AD29BC" w:rsidRDefault="009C5339" w:rsidP="00031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AD29BC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AD29BC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2018</w:t>
            </w:r>
          </w:p>
        </w:tc>
      </w:tr>
      <w:tr w:rsidR="009C5339" w:rsidRPr="00914EF4" w:rsidTr="00B6556D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5339" w:rsidRPr="002D6F14" w:rsidRDefault="009C5339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3A3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Pr="00B6556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B6556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Szőnyegi Tamás Lajos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B655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7003 Sárbogárd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, </w:t>
            </w:r>
            <w:r w:rsidRPr="00B6556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Köztársaság u. 18.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C5339" w:rsidRPr="00914EF4" w:rsidTr="007C7317">
        <w:trPr>
          <w:jc w:val="center"/>
        </w:trPr>
        <w:tc>
          <w:tcPr>
            <w:tcW w:w="12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6556D" w:rsidRDefault="009C5339" w:rsidP="00B6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339" w:rsidRPr="00914EF4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32682C" w:rsidRDefault="009C5339" w:rsidP="00AD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6556D" w:rsidRDefault="009C5339" w:rsidP="00B65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6556D" w:rsidRDefault="009C5339" w:rsidP="00B65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6556D" w:rsidRDefault="009C5339" w:rsidP="00B65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6556D" w:rsidRDefault="009C5339" w:rsidP="00B65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6556D" w:rsidRDefault="009C5339" w:rsidP="00B65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1,467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B6556D" w:rsidRDefault="009C5339" w:rsidP="00B65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Default="009C533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6556D" w:rsidRDefault="009C5339" w:rsidP="00B6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Szőnyegi Tamás Lajos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914EF4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5C3A48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9C5339" w:rsidRPr="00914EF4" w:rsidTr="007C7317">
        <w:trPr>
          <w:jc w:val="center"/>
        </w:trPr>
        <w:tc>
          <w:tcPr>
            <w:tcW w:w="257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AD29BC" w:rsidRDefault="009C5339" w:rsidP="00B6556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Szőnyegi T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. </w:t>
            </w:r>
            <w:r w:rsidRPr="00B6556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L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Pr="00AD29B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6556D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50,3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6556D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1.561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6556D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31,0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6556D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73,85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339" w:rsidRPr="00B6556D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1,467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339" w:rsidRPr="00B6556D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339" w:rsidRPr="00B6556D" w:rsidRDefault="009C5339" w:rsidP="000315D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339" w:rsidRPr="00B6556D" w:rsidRDefault="009C5339" w:rsidP="00031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Szőnyegi Tamás Lajos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9" w:rsidRPr="00B6556D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5339" w:rsidRPr="00B6556D" w:rsidRDefault="009C5339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6556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2033</w:t>
            </w:r>
          </w:p>
        </w:tc>
      </w:tr>
    </w:tbl>
    <w:p w:rsidR="00D16FDC" w:rsidRPr="00D16FDC" w:rsidRDefault="00D16FDC" w:rsidP="008E181A">
      <w:pPr>
        <w:pStyle w:val="Listaszerbekezds"/>
        <w:numPr>
          <w:ilvl w:val="0"/>
          <w:numId w:val="8"/>
        </w:numPr>
        <w:spacing w:before="240"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20 - 50 </w:t>
      </w:r>
      <w:r w:rsidRPr="00FF3CCC">
        <w:rPr>
          <w:rFonts w:ascii="Times New Roman" w:hAnsi="Times New Roman"/>
          <w:b/>
        </w:rPr>
        <w:t xml:space="preserve">ha </w:t>
      </w:r>
      <w:r>
        <w:rPr>
          <w:rFonts w:ascii="Times New Roman" w:hAnsi="Times New Roman"/>
          <w:b/>
        </w:rPr>
        <w:t>köz</w:t>
      </w:r>
      <w:r w:rsidRPr="00FF3CCC">
        <w:rPr>
          <w:rFonts w:ascii="Times New Roman" w:hAnsi="Times New Roman"/>
          <w:b/>
        </w:rPr>
        <w:t xml:space="preserve">ötti </w:t>
      </w:r>
      <w:r>
        <w:rPr>
          <w:rFonts w:ascii="Times New Roman" w:hAnsi="Times New Roman"/>
          <w:b/>
        </w:rPr>
        <w:t xml:space="preserve">árverési </w:t>
      </w:r>
      <w:r w:rsidRPr="00FF3CCC">
        <w:rPr>
          <w:rFonts w:ascii="Times New Roman" w:hAnsi="Times New Roman"/>
          <w:b/>
        </w:rPr>
        <w:t>nyertes érdekkörök, érdekeltségek és pályázók</w:t>
      </w:r>
    </w:p>
    <w:tbl>
      <w:tblPr>
        <w:tblW w:w="11372" w:type="dxa"/>
        <w:jc w:val="center"/>
        <w:tblInd w:w="785" w:type="dxa"/>
        <w:tblCellMar>
          <w:left w:w="28" w:type="dxa"/>
          <w:right w:w="28" w:type="dxa"/>
        </w:tblCellMar>
        <w:tblLook w:val="04A0"/>
      </w:tblPr>
      <w:tblGrid>
        <w:gridCol w:w="1236"/>
        <w:gridCol w:w="593"/>
        <w:gridCol w:w="741"/>
        <w:gridCol w:w="663"/>
        <w:gridCol w:w="701"/>
        <w:gridCol w:w="838"/>
        <w:gridCol w:w="694"/>
        <w:gridCol w:w="718"/>
        <w:gridCol w:w="675"/>
        <w:gridCol w:w="994"/>
        <w:gridCol w:w="2098"/>
        <w:gridCol w:w="785"/>
        <w:gridCol w:w="636"/>
      </w:tblGrid>
      <w:tr w:rsidR="000301F5" w:rsidRPr="00914EF4" w:rsidTr="001E758A">
        <w:trPr>
          <w:trHeight w:val="222"/>
          <w:tblHeader/>
          <w:jc w:val="center"/>
        </w:trPr>
        <w:tc>
          <w:tcPr>
            <w:tcW w:w="12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Település</w:t>
            </w:r>
          </w:p>
        </w:tc>
        <w:tc>
          <w:tcPr>
            <w:tcW w:w="5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Megye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Árverési azonosító</w:t>
            </w:r>
          </w:p>
        </w:tc>
        <w:tc>
          <w:tcPr>
            <w:tcW w:w="66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Terület 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(ha)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Összes földérték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(AK)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Átlagos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földérték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(AK/ha)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Nyertes ajánlat (mFt)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Átlagár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Művelési ág</w:t>
            </w:r>
          </w:p>
        </w:tc>
        <w:tc>
          <w:tcPr>
            <w:tcW w:w="20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 bérlő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díj</w:t>
            </w:r>
          </w:p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Ft/AK/év</w:t>
            </w:r>
          </w:p>
        </w:tc>
        <w:tc>
          <w:tcPr>
            <w:tcW w:w="63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idő lejárta</w:t>
            </w:r>
          </w:p>
        </w:tc>
      </w:tr>
      <w:tr w:rsidR="000301F5" w:rsidRPr="00914EF4" w:rsidTr="001E758A">
        <w:trPr>
          <w:trHeight w:val="222"/>
          <w:tblHeader/>
          <w:jc w:val="center"/>
        </w:trPr>
        <w:tc>
          <w:tcPr>
            <w:tcW w:w="12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(mFt/ha)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(eFt/AK)</w:t>
            </w: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D16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301F5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301F5" w:rsidRPr="00914EF4" w:rsidRDefault="00B527C6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3A3BA0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0301F5"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="000301F5"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C71FC7">
              <w:rPr>
                <w:rFonts w:ascii="Times New Roman" w:hAnsi="Times New Roman"/>
                <w:b/>
                <w:sz w:val="16"/>
                <w:szCs w:val="16"/>
              </w:rPr>
              <w:t>Drusza Kornél</w:t>
            </w:r>
            <w:r w:rsidR="000301F5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301F5" w:rsidRPr="00B36115">
              <w:rPr>
                <w:rFonts w:ascii="Times New Roman" w:hAnsi="Times New Roman"/>
                <w:sz w:val="16"/>
                <w:szCs w:val="16"/>
              </w:rPr>
              <w:t>(</w:t>
            </w:r>
            <w:r w:rsidR="000301F5">
              <w:rPr>
                <w:rFonts w:ascii="Times New Roman" w:hAnsi="Times New Roman"/>
                <w:sz w:val="16"/>
                <w:szCs w:val="16"/>
              </w:rPr>
              <w:t>81</w:t>
            </w:r>
            <w:r w:rsidR="00C71FC7">
              <w:rPr>
                <w:rFonts w:ascii="Times New Roman" w:hAnsi="Times New Roman"/>
                <w:sz w:val="16"/>
                <w:szCs w:val="16"/>
              </w:rPr>
              <w:t>27 Aba, Táncsics M. u. 27</w:t>
            </w:r>
            <w:r w:rsidR="000301F5">
              <w:rPr>
                <w:rFonts w:ascii="Times New Roman" w:hAnsi="Times New Roman"/>
                <w:sz w:val="16"/>
                <w:szCs w:val="16"/>
              </w:rPr>
              <w:t>.)</w:t>
            </w:r>
            <w:r w:rsidR="000301F5" w:rsidRPr="00914E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C71FC7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C7" w:rsidRDefault="00C71FC7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C71FC7" w:rsidRDefault="00C71FC7" w:rsidP="00C7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49,2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C71FC7" w:rsidRDefault="00C71FC7" w:rsidP="00C7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974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C71FC7" w:rsidRDefault="00C71FC7" w:rsidP="00C7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C71FC7" w:rsidRDefault="00C71FC7" w:rsidP="00C7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C71FC7" w:rsidRDefault="00C71FC7" w:rsidP="00C7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3,064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C7" w:rsidRPr="00C71FC7" w:rsidRDefault="00C71FC7" w:rsidP="00C7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76,3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C7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C7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7" w:rsidRPr="00914EF4" w:rsidRDefault="00C71FC7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FC7" w:rsidRPr="00914EF4" w:rsidRDefault="00C71FC7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C71FC7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C7" w:rsidRPr="00D16FDC" w:rsidRDefault="00C71FC7" w:rsidP="00C71FC7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Drusza Kornél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C71FC7" w:rsidRDefault="00C71FC7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49,2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C71FC7" w:rsidRDefault="00C71FC7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1.974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C71FC7" w:rsidRDefault="00C71FC7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40,2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C71FC7" w:rsidRDefault="00C71FC7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150,65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C71FC7" w:rsidRDefault="00C71FC7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3,064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C7" w:rsidRPr="00C71FC7" w:rsidRDefault="00C71FC7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76,3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C7" w:rsidRPr="00C71FC7" w:rsidRDefault="00C71FC7" w:rsidP="006E0A5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C7" w:rsidRPr="00C71FC7" w:rsidRDefault="00C71FC7" w:rsidP="006E0A5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C7" w:rsidRPr="00C71FC7" w:rsidRDefault="00C71FC7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FC7" w:rsidRPr="00C71FC7" w:rsidRDefault="00C71FC7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C71FC7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C71FC7" w:rsidRPr="005C3A48" w:rsidRDefault="00B527C6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3A3BA0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C71FC7"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="00C71FC7"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C71FC7">
              <w:rPr>
                <w:rFonts w:ascii="Times New Roman" w:hAnsi="Times New Roman"/>
                <w:b/>
                <w:sz w:val="16"/>
                <w:szCs w:val="16"/>
              </w:rPr>
              <w:t>Árki Miklós</w:t>
            </w:r>
            <w:r w:rsidR="00C71FC7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C71FC7" w:rsidRPr="00B36115">
              <w:rPr>
                <w:rFonts w:ascii="Times New Roman" w:hAnsi="Times New Roman"/>
                <w:sz w:val="16"/>
                <w:szCs w:val="16"/>
              </w:rPr>
              <w:t>(</w:t>
            </w:r>
            <w:r w:rsidR="00C71FC7">
              <w:rPr>
                <w:rFonts w:ascii="Times New Roman" w:hAnsi="Times New Roman"/>
                <w:sz w:val="16"/>
                <w:szCs w:val="16"/>
              </w:rPr>
              <w:t>8156 Kisláng, Fő u. 73.)</w:t>
            </w:r>
          </w:p>
        </w:tc>
      </w:tr>
      <w:tr w:rsidR="00C71FC7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Mátyásdomb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1,841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A16C01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FC7" w:rsidRPr="00914EF4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C71FC7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Mátyásdomb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36,6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2,035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A16C01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FC7" w:rsidRPr="00914EF4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C71FC7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C7" w:rsidRDefault="00C71FC7" w:rsidP="00D16FD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Mátyásdomb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522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1,869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C7" w:rsidRPr="00D16FDC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16F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FC7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1FC7" w:rsidRPr="00914EF4" w:rsidRDefault="00C71FC7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C7" w:rsidRPr="00A16C01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FC7" w:rsidRPr="00914EF4" w:rsidRDefault="00C71FC7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850995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995" w:rsidRPr="00D16FDC" w:rsidRDefault="00850995" w:rsidP="00850995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Árki Miklós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995" w:rsidRPr="00914EF4" w:rsidRDefault="0085099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47,9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995" w:rsidRPr="00914EF4" w:rsidRDefault="0085099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1.664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95" w:rsidRPr="00914EF4" w:rsidRDefault="0085099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34,7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995" w:rsidRPr="00914EF4" w:rsidRDefault="0085099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92,95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995" w:rsidRPr="00914EF4" w:rsidRDefault="0085099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1.941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995" w:rsidRPr="00914EF4" w:rsidRDefault="0085099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55,9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995" w:rsidRPr="002D6F14" w:rsidRDefault="00850995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995" w:rsidRPr="009A5778" w:rsidRDefault="00850995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A577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995" w:rsidRPr="009A5778" w:rsidRDefault="0085099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A577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0995" w:rsidRPr="009A5778" w:rsidRDefault="0085099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A577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465B35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65B35" w:rsidRPr="005C3A48" w:rsidRDefault="00B527C6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3A3BA0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465B35" w:rsidRPr="00465B35">
              <w:rPr>
                <w:rFonts w:ascii="Times New Roman" w:hAnsi="Times New Roman"/>
                <w:b/>
                <w:sz w:val="16"/>
                <w:szCs w:val="16"/>
              </w:rPr>
              <w:t>.) Kuzsmiczkiék</w:t>
            </w:r>
            <w:r w:rsidR="00465B3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465B35" w:rsidRPr="008509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7013 Cece Szabadság tér 11.</w:t>
            </w:r>
            <w:r w:rsidR="00465B3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465B35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465B35" w:rsidRPr="00465B35" w:rsidRDefault="00465B35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Kuzsmiczki Szilárd Roland</w:t>
            </w:r>
          </w:p>
        </w:tc>
      </w:tr>
      <w:tr w:rsidR="00465B35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Előszállás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B35" w:rsidRPr="00914EF4" w:rsidRDefault="00465B35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0,406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35" w:rsidRPr="00850995" w:rsidRDefault="00465B35" w:rsidP="0046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Kuzsmiczki Szilárd Roland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5" w:rsidRPr="00914EF4" w:rsidRDefault="00465B3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B35" w:rsidRPr="005C3A48" w:rsidRDefault="00465B3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465B35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B35" w:rsidRPr="00914EF4" w:rsidRDefault="00465B35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399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1,235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35" w:rsidRPr="00850995" w:rsidRDefault="00465B35" w:rsidP="00465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46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35" w:rsidRPr="00850995" w:rsidRDefault="00465B35" w:rsidP="0046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Kuzsmiczki Szilárd Roland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5" w:rsidRPr="00914EF4" w:rsidRDefault="00465B3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B35" w:rsidRPr="005C3A48" w:rsidRDefault="00465B3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465B35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35" w:rsidRPr="00465B35" w:rsidRDefault="00465B35" w:rsidP="00465B35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hu-HU"/>
              </w:rPr>
              <w:t>Kuzsmiczki Sz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hu-HU"/>
              </w:rPr>
              <w:t xml:space="preserve">. </w:t>
            </w:r>
            <w:r w:rsidRPr="00465B35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hu-HU"/>
              </w:rPr>
              <w:t>R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hu-HU"/>
              </w:rPr>
              <w:t>. össz.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465B35" w:rsidRDefault="00465B35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19,8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35" w:rsidRPr="00465B35" w:rsidRDefault="00465B35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428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B35" w:rsidRPr="00465B35" w:rsidRDefault="00465B35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21,6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465B35" w:rsidRDefault="00465B35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20,95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465B35" w:rsidRDefault="00465B35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1,058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35" w:rsidRPr="00465B35" w:rsidRDefault="00465B35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48,9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B35" w:rsidRPr="00850995" w:rsidRDefault="00465B35" w:rsidP="009F37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s</w:t>
            </w:r>
            <w:r w:rsidRPr="0085099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zántó</w:t>
            </w: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, legelő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35" w:rsidRPr="00850995" w:rsidRDefault="00465B35" w:rsidP="009F37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Kuzsmiczki Szilárd Roland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5" w:rsidRPr="00465B35" w:rsidRDefault="00465B3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5B35" w:rsidRPr="00465B35" w:rsidRDefault="00465B3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583CF5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83CF5" w:rsidRPr="00583CF5" w:rsidRDefault="00583CF5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83CF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Kuzsmiczkiné Szabó Márta</w:t>
            </w:r>
          </w:p>
        </w:tc>
      </w:tr>
      <w:tr w:rsidR="00583CF5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Előszállás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F5" w:rsidRPr="00914EF4" w:rsidRDefault="00583CF5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0126/1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0,524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</w:t>
            </w:r>
            <w:r w:rsidRPr="0085099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egelő, 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Kuzsmiczkiné Szabó Márta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5" w:rsidRPr="00914EF4" w:rsidRDefault="00583CF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CF5" w:rsidRPr="005C3A48" w:rsidRDefault="00583CF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583CF5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Előszállás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F5" w:rsidRPr="00914EF4" w:rsidRDefault="00583CF5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0154/1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85,9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Kuzsmiczkiné Szabó Márta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5" w:rsidRPr="00914EF4" w:rsidRDefault="00583CF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CF5" w:rsidRPr="005C3A48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583CF5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F5" w:rsidRPr="00914EF4" w:rsidRDefault="00583CF5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01144/65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F5" w:rsidRPr="00850995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850995" w:rsidRDefault="00583CF5" w:rsidP="0058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Kuzsmiczkiné Szabó Márta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5" w:rsidRPr="00914EF4" w:rsidRDefault="00583CF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CF5" w:rsidRPr="005C3A48" w:rsidRDefault="00583CF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583CF5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F5" w:rsidRPr="00583CF5" w:rsidRDefault="00583CF5" w:rsidP="00583CF5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583CF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Kuzsmiczkiné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A82ECF" w:rsidRDefault="00583CF5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A82ECF" w:rsidRDefault="00583CF5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342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F5" w:rsidRPr="00A82ECF" w:rsidRDefault="00583CF5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12,3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A82ECF" w:rsidRDefault="00583CF5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20,</w:t>
            </w:r>
            <w:r w:rsidR="00A82EC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0</w:t>
            </w:r>
            <w:r w:rsidRPr="00A82EC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5" w:rsidRPr="00A82ECF" w:rsidRDefault="00A82ECF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0,719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F5" w:rsidRPr="00A82ECF" w:rsidRDefault="00A82ECF" w:rsidP="00D16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62,5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CF5" w:rsidRDefault="00583CF5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s</w:t>
            </w:r>
            <w:r w:rsidRPr="0085099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zántó</w:t>
            </w:r>
            <w:r w:rsidRPr="00465B3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, legelő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CF5" w:rsidRPr="00A82ECF" w:rsidRDefault="00583CF5" w:rsidP="00D16FDC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85099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Kuzsmiczkiné Szabó Márta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5" w:rsidRPr="00A82ECF" w:rsidRDefault="00583CF5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3CF5" w:rsidRPr="00A82ECF" w:rsidRDefault="00583CF5" w:rsidP="00583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2032-33</w:t>
            </w:r>
          </w:p>
        </w:tc>
      </w:tr>
      <w:tr w:rsidR="00A82ECF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D16FDC" w:rsidRDefault="00A82ECF" w:rsidP="00B1407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Kuzsmiczkiék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914EF4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47,6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2ECF" w:rsidRPr="00914EF4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770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F" w:rsidRPr="00914EF4" w:rsidRDefault="00A82ECF" w:rsidP="00A82E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16,2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914EF4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40,95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914EF4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0,860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CF" w:rsidRPr="00914EF4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A82ECF" w:rsidRDefault="00A82ECF" w:rsidP="006E0A5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</w:t>
            </w:r>
            <w:r w:rsidRPr="0085099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zántó</w:t>
            </w:r>
            <w:r w:rsidRPr="00A82EC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 legelő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2ECF" w:rsidRPr="009A5778" w:rsidRDefault="00A82ECF" w:rsidP="006E0A5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Kuzsmiczkiék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ECF" w:rsidRPr="00A82ECF" w:rsidRDefault="00A82ECF" w:rsidP="00A82E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82ECF" w:rsidRPr="00A82ECF" w:rsidRDefault="00A82ECF" w:rsidP="00A82E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82ECF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2032-33</w:t>
            </w:r>
          </w:p>
        </w:tc>
      </w:tr>
      <w:tr w:rsidR="00A82ECF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82ECF" w:rsidRPr="005C3A48" w:rsidRDefault="00B527C6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C5D8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A82ECF" w:rsidRPr="00942C33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="00A82ECF" w:rsidRPr="00B140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Dr</w:t>
            </w:r>
            <w:r w:rsidR="00A82ECF" w:rsidRPr="00942C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. </w:t>
            </w:r>
            <w:r w:rsidR="00A82ECF" w:rsidRPr="00B140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Nándorfi Zoltán Géza</w:t>
            </w:r>
            <w:r w:rsidR="00A82EC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A82ECF" w:rsidRPr="00B1407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2064 Csabdi Béke u. 64.</w:t>
            </w:r>
            <w:r w:rsidR="00A82EC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A82ECF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Bicske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CF" w:rsidRPr="00914EF4" w:rsidRDefault="00A82ECF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0448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0,501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Balázs Krisztián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F" w:rsidRPr="00914EF4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ECF" w:rsidRPr="005C3A48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A82ECF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Bicske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CF" w:rsidRPr="00914EF4" w:rsidRDefault="00A82ECF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0454/1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0,766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Fridrich István Milán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F" w:rsidRPr="00914EF4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ECF" w:rsidRPr="005C3A48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A82ECF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Bicske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CF" w:rsidRPr="00914EF4" w:rsidRDefault="00A82ECF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0456/2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0,558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CF" w:rsidRPr="00B1407D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egelő, 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B1407D" w:rsidRDefault="00A82ECF" w:rsidP="0094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Fridrich István Milán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F" w:rsidRPr="00914EF4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ECF" w:rsidRPr="005C3A48" w:rsidRDefault="00A82ECF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A82ECF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B1407D" w:rsidRDefault="00A82ECF" w:rsidP="00AD1BD0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Dr</w:t>
            </w:r>
            <w:r w:rsidRPr="00942C3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. </w:t>
            </w:r>
            <w:r w:rsidRPr="00B1407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Nándorfi 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  <w:r w:rsidRPr="00B1407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G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914EF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45,4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2ECF" w:rsidRPr="00914EF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374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ECF" w:rsidRPr="00914EF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8,2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914EF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25,70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914EF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0,566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CF" w:rsidRPr="00914EF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68,7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942C33" w:rsidRDefault="00A82ECF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42C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l</w:t>
            </w:r>
            <w:r w:rsidRPr="00B1407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egelő, 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2ECF" w:rsidRPr="00942C33" w:rsidRDefault="00A82ECF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1407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Balázs K</w:t>
            </w:r>
            <w:r w:rsidRPr="00942C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. + </w:t>
            </w:r>
            <w:r w:rsidRPr="00B1407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Fridrich I</w:t>
            </w:r>
            <w:r w:rsidRPr="00942C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B1407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 M</w:t>
            </w:r>
            <w:r w:rsidRPr="00942C3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F" w:rsidRPr="000B2F9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B2F9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2ECF" w:rsidRPr="000B2F9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0B2F9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2032</w:t>
            </w:r>
          </w:p>
        </w:tc>
      </w:tr>
      <w:tr w:rsidR="00A82ECF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ECF" w:rsidRPr="002D6F14" w:rsidRDefault="00B527C6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FC5D8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6</w:t>
            </w:r>
            <w:r w:rsidR="00A82ECF" w:rsidRPr="00AD1BD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A82ECF" w:rsidRPr="00AD1BD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Gajdó László</w:t>
            </w:r>
            <w:r w:rsidR="00A82EC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A82ECF" w:rsidRPr="00AD1BD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2465 Ráckeresztúr Széchenyi István u. 11.</w:t>
            </w:r>
            <w:r w:rsidR="00A82EC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A82ECF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AD1BD0" w:rsidRDefault="00A82ECF" w:rsidP="00AD1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Baracska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CF" w:rsidRPr="00914EF4" w:rsidRDefault="00A82ECF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AD1BD0" w:rsidRDefault="00A82ECF" w:rsidP="00AD1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1,121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Default="00A82ECF" w:rsidP="00AB4D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2ECF" w:rsidRPr="000D2A4B" w:rsidRDefault="00A82ECF" w:rsidP="00AB4D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F" w:rsidRPr="00914EF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2ECF" w:rsidRPr="00914EF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A82ECF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AD1BD0" w:rsidRDefault="00A82ECF" w:rsidP="00AD1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Ercsi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CF" w:rsidRPr="00914EF4" w:rsidRDefault="00A82ECF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AD1BD0" w:rsidRDefault="00A82ECF" w:rsidP="00AD1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0107/1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494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1,125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CF" w:rsidRPr="00AD1BD0" w:rsidRDefault="00A82ECF" w:rsidP="00AD1B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Default="00A82ECF" w:rsidP="00AB4D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2ECF" w:rsidRPr="000D2A4B" w:rsidRDefault="00A82ECF" w:rsidP="00AB4D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F" w:rsidRPr="00914EF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2ECF" w:rsidRPr="00914EF4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A82ECF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D16FDC" w:rsidRDefault="00A82ECF" w:rsidP="00AD1BD0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Gajdó László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914EF4" w:rsidRDefault="00A82ECF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43,7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2ECF" w:rsidRPr="00914EF4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841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2ECF" w:rsidRPr="00914EF4" w:rsidRDefault="00A82ECF" w:rsidP="00942C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19,2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914EF4" w:rsidRDefault="00A82ECF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49,10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914EF4" w:rsidRDefault="00A82ECF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1,124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CF" w:rsidRPr="00914EF4" w:rsidRDefault="00A82ECF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AD1BD0" w:rsidRDefault="00A82ECF" w:rsidP="00AB4DE5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D1BD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2ECF" w:rsidRPr="00AD1BD0" w:rsidRDefault="00A82ECF" w:rsidP="00AB4DE5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AD1BD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F" w:rsidRPr="00AD1BD0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2ECF" w:rsidRPr="00AD1BD0" w:rsidRDefault="00A82ECF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D1BD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A82ECF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82ECF" w:rsidRPr="00914EF4" w:rsidRDefault="00B527C6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FC5D8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A82ECF" w:rsidRPr="003A49E2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="00A82ECF" w:rsidRPr="003A49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Aszt Norbert Róbert</w:t>
            </w:r>
            <w:r w:rsidR="00A82EC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(2065 Mány, Táncsics M. u. 4.)</w:t>
            </w:r>
          </w:p>
        </w:tc>
      </w:tr>
      <w:tr w:rsidR="00A82ECF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3A49E2" w:rsidRDefault="00A82ECF" w:rsidP="00A2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CF" w:rsidRPr="00914EF4" w:rsidRDefault="00A82ECF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D16FDC" w:rsidRDefault="00A82ECF" w:rsidP="00D1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0140/1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3A49E2" w:rsidRDefault="00A82ECF" w:rsidP="00A20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3A49E2" w:rsidRDefault="00A82ECF" w:rsidP="00A20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3A49E2" w:rsidRDefault="00A82ECF" w:rsidP="00A20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3A49E2" w:rsidRDefault="00A82ECF" w:rsidP="00A20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3A49E2" w:rsidRDefault="00A82ECF" w:rsidP="00A20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0,793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CF" w:rsidRPr="003A49E2" w:rsidRDefault="00A82ECF" w:rsidP="00A20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Default="00A82ECF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2ECF" w:rsidRDefault="00A82ECF" w:rsidP="00A20D2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Aszt 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 +</w:t>
            </w:r>
            <w:r w:rsidRPr="003A4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Bokodi Sándorné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A16C01" w:rsidRDefault="00A82ECF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2ECF" w:rsidRPr="005C3A48" w:rsidRDefault="00A82ECF" w:rsidP="00D16F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A82ECF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3A49E2" w:rsidRDefault="00A82ECF" w:rsidP="009034C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Aszt N. Róbert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3A49E2" w:rsidRDefault="00A82ECF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43,2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3A49E2" w:rsidRDefault="00A82ECF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591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3A49E2" w:rsidRDefault="00A82ECF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13,7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3A49E2" w:rsidRDefault="00A82ECF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34</w:t>
            </w: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3A49E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3A49E2" w:rsidRDefault="00A82ECF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0,793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CF" w:rsidRPr="003A49E2" w:rsidRDefault="00A82ECF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Pr="00A20D22" w:rsidRDefault="00A82ECF" w:rsidP="00F854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legelő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2ECF" w:rsidRPr="00A20D22" w:rsidRDefault="00A82ECF" w:rsidP="00F854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A49E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Aszt N</w:t>
            </w: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3A49E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 R</w:t>
            </w: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 +</w:t>
            </w:r>
            <w:r w:rsidRPr="003A49E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 Bokodi Sándorné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A20D22" w:rsidRDefault="00A82ECF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2ECF" w:rsidRPr="00A20D22" w:rsidRDefault="00A82ECF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A82ECF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ECF" w:rsidRDefault="00B527C6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B0547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="00A82ECF" w:rsidRPr="009034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A82ECF" w:rsidRPr="009034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Dr. Bodó Eszter</w:t>
            </w:r>
            <w:r w:rsidR="00A82EC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A82ECF" w:rsidRPr="009034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1141 Budapest</w:t>
            </w:r>
            <w:r w:rsidR="00A82EC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A82ECF" w:rsidRPr="009034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Kalocsai u. 20/A</w:t>
            </w:r>
            <w:r w:rsidR="00A82EC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.)</w:t>
            </w:r>
          </w:p>
        </w:tc>
      </w:tr>
      <w:tr w:rsidR="00A82ECF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3A49E2" w:rsidRDefault="00A82ECF" w:rsidP="00A2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Ercsi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CF" w:rsidRDefault="00A82ECF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3A49E2" w:rsidRDefault="00A82ECF" w:rsidP="00D1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0141/1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9034CA" w:rsidRDefault="00A82ECF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42,6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9034CA" w:rsidRDefault="00A82ECF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CF" w:rsidRPr="009034CA" w:rsidRDefault="00A82ECF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9034CA" w:rsidRDefault="00A82ECF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CF" w:rsidRPr="009034CA" w:rsidRDefault="00A82ECF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CF" w:rsidRPr="009034CA" w:rsidRDefault="00A82ECF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ECF" w:rsidRDefault="00A82ECF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2ECF" w:rsidRPr="000D2A4B" w:rsidRDefault="00A82ECF" w:rsidP="00F854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2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CF" w:rsidRPr="00914EF4" w:rsidRDefault="00A82ECF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2ECF" w:rsidRPr="00914EF4" w:rsidRDefault="00A82ECF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5E54A0" w:rsidRPr="00914EF4" w:rsidTr="007805A2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9034CA" w:rsidRDefault="005E54A0" w:rsidP="005E54A0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Dr. Bodó Eszter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9034CA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42,6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4A0" w:rsidRPr="009034CA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308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A0" w:rsidRPr="009034CA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9034CA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25,55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9034CA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4A0" w:rsidRPr="009034CA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4A0" w:rsidRPr="009034CA" w:rsidRDefault="005E54A0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A0" w:rsidRPr="009034CA" w:rsidRDefault="005E54A0" w:rsidP="007805A2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03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Sina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A0" w:rsidRPr="009034CA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54A0" w:rsidRPr="009034CA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5E54A0" w:rsidRPr="00914EF4" w:rsidTr="005E54A0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54A0" w:rsidRDefault="00B527C6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89</w:t>
            </w:r>
            <w:r w:rsidR="005E54A0" w:rsidRPr="005E54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5E54A0" w:rsidRPr="005E54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Molnár Zoltán Lajos</w:t>
            </w:r>
            <w:r w:rsidR="005E54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5E54A0" w:rsidRPr="005E54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8135 Dég Széchenyi u. 35.</w:t>
            </w:r>
            <w:r w:rsidR="005E54A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5E54A0" w:rsidRPr="00914EF4" w:rsidTr="007805A2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5E54A0" w:rsidRDefault="005E54A0" w:rsidP="005E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Mátyásdomb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4A0" w:rsidRPr="00914EF4" w:rsidRDefault="005E54A0" w:rsidP="007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5E54A0" w:rsidRDefault="005E54A0" w:rsidP="005E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027/9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2,971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4A0" w:rsidRPr="00914EF4" w:rsidRDefault="005E54A0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A0" w:rsidRPr="00914EF4" w:rsidRDefault="005E54A0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A0" w:rsidRPr="00A16C01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54A0" w:rsidRPr="00914EF4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5E54A0" w:rsidRPr="00914EF4" w:rsidTr="007805A2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5E54A0" w:rsidRDefault="005E54A0" w:rsidP="005E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Mátyásdomb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4A0" w:rsidRPr="00914EF4" w:rsidRDefault="005E54A0" w:rsidP="00780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5E54A0" w:rsidRDefault="005E54A0" w:rsidP="005E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076/4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2,235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4A0" w:rsidRPr="005E54A0" w:rsidRDefault="005E54A0" w:rsidP="005E5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4A0" w:rsidRPr="00914EF4" w:rsidRDefault="005E54A0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A0" w:rsidRPr="00914EF4" w:rsidRDefault="005E54A0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A0" w:rsidRPr="00A16C01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54A0" w:rsidRPr="00914EF4" w:rsidRDefault="005E54A0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966FC" w:rsidRPr="00914EF4" w:rsidTr="009E4429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5E54A0" w:rsidRDefault="009966FC" w:rsidP="009966F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Molnár Zoltán Lajos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40,7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034CA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1.595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034CA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39,2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94,70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2,326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9034CA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5E54A0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6FC" w:rsidRPr="005E54A0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5E54A0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5E54A0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E54A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966FC" w:rsidRPr="00914EF4" w:rsidTr="009966F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6FC" w:rsidRPr="005C3A48" w:rsidRDefault="009966FC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3A3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9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  <w:r w:rsidRPr="009966F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9966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Vadász Tamás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8127 Aba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Klapka u. 11.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966FC" w:rsidRPr="00914EF4" w:rsidTr="009E4429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5E54A0" w:rsidRDefault="009966FC" w:rsidP="005E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9E4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5E54A0" w:rsidRDefault="009966FC" w:rsidP="005E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0309/2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966FC" w:rsidRDefault="009966FC" w:rsidP="0099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39,1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966FC" w:rsidRDefault="009966FC" w:rsidP="0099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966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966FC" w:rsidRDefault="009966FC" w:rsidP="0099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966FC" w:rsidRDefault="009966FC" w:rsidP="0099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966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966FC" w:rsidRDefault="009966FC" w:rsidP="0099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2,384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9966FC" w:rsidRDefault="009966FC" w:rsidP="00996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66,5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914EF4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F854C7" w:rsidRDefault="009966FC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C" w:rsidRPr="00914EF4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914EF4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966FC" w:rsidRPr="00914EF4" w:rsidTr="009E4429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9966F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Vadász Tamás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966FC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39,1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966FC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1.403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966FC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35,9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966FC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93,30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966FC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2,384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9966FC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66,5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9966FC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966FC" w:rsidRDefault="009966FC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C" w:rsidRPr="009966FC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9966FC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966F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9966FC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6FC" w:rsidRDefault="009966FC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3A3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9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Pr="001E758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.) Meszlényiék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</w:t>
            </w:r>
            <w:r w:rsidRPr="00C7373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8134 Mátyásdomb Fő u. 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20.)</w:t>
            </w:r>
          </w:p>
        </w:tc>
      </w:tr>
      <w:tr w:rsidR="009966FC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966FC" w:rsidRPr="001E758A" w:rsidRDefault="009966FC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1E758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Meszlényi Viktor</w:t>
            </w:r>
            <w:r w:rsidRPr="001E75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(</w:t>
            </w:r>
            <w:r w:rsidRPr="00C7373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Fő u. </w:t>
            </w:r>
            <w:r w:rsidRPr="001E75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20.)</w:t>
            </w:r>
          </w:p>
        </w:tc>
      </w:tr>
      <w:tr w:rsidR="009966FC" w:rsidRPr="00914EF4" w:rsidTr="009A1D5F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1E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lastRenderedPageBreak/>
              <w:t>Székesfehérvár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1E75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1E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020559/30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1E7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1E7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1E7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387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387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C7373D" w:rsidRDefault="009966FC" w:rsidP="00387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914EF4" w:rsidRDefault="009966FC" w:rsidP="009A1D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38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Ménesmajor Manufaktúra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966FC" w:rsidRPr="00914EF4" w:rsidTr="009A1D5F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1E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Székesfehérvár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1E75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1E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020559/31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1E7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1E7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1E7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387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387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C7373D" w:rsidRDefault="009966FC" w:rsidP="00387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914EF4" w:rsidRDefault="009966FC" w:rsidP="009A1D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38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Ménesmajor Manufaktúra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966FC" w:rsidRPr="00914EF4" w:rsidTr="009A1D5F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1E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Székesfehérvár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1E75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1E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020560/8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1E7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1E7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1E7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387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387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C7373D" w:rsidRDefault="009966FC" w:rsidP="00387B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Default="009966FC" w:rsidP="009A1D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38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Ménesmajor Manufaktúra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966FC" w:rsidRPr="00914EF4" w:rsidTr="009A1D5F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387BE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387BE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Meszlényi Viktor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387BE3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87BE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26,2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387BE3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272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387BE3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10,4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387BE3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16,00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387BE3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0,611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387BE3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58,8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387BE3" w:rsidRDefault="009966FC" w:rsidP="009A1D5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87BE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6FC" w:rsidRPr="00387BE3" w:rsidRDefault="009966FC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Ménesmajor Manufaktúra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387BE3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387BE3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387BE3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387BE3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2033</w:t>
            </w:r>
          </w:p>
        </w:tc>
      </w:tr>
      <w:tr w:rsidR="009966FC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966FC" w:rsidRPr="00387BE3" w:rsidRDefault="009966FC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87BE3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  <w:t>Meszlényi Zsolt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1E75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(</w:t>
            </w:r>
            <w:r w:rsidRPr="00C7373D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Fő u.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16</w:t>
            </w:r>
            <w:r w:rsidRPr="001E758A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.)</w:t>
            </w:r>
          </w:p>
        </w:tc>
      </w:tr>
      <w:tr w:rsidR="009966FC" w:rsidRPr="00914EF4" w:rsidTr="009A1D5F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38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Füle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9A1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38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1,623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914EF4" w:rsidRDefault="009966FC" w:rsidP="009A1D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81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Mészáros Vilmos Gyula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2322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966FC" w:rsidRPr="00914EF4" w:rsidTr="009A1D5F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38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Kőszárhegy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9A1D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38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08/1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C7373D" w:rsidRDefault="009966FC" w:rsidP="00817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914EF4" w:rsidRDefault="009966FC" w:rsidP="009A1D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C7373D" w:rsidRDefault="009966FC" w:rsidP="0081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C737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Babai József Gábor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966FC" w:rsidRPr="00914EF4" w:rsidTr="009A1D5F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2322A5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Meszlényi Zsolt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2322A5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10,2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2322A5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258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2322A5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25,3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2322A5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15,05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2322A5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1,475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2322A5" w:rsidRDefault="009966FC" w:rsidP="00903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58,5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2322A5" w:rsidRDefault="009966FC" w:rsidP="009A1D5F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6FC" w:rsidRPr="002322A5" w:rsidRDefault="009966FC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Babai+Mészáros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2322A5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2322A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2322A5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2032-33</w:t>
            </w:r>
          </w:p>
        </w:tc>
      </w:tr>
      <w:tr w:rsidR="009966FC" w:rsidRPr="00914EF4" w:rsidTr="009A1D5F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6E0A54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Meszlényiék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36,4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034CA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530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034CA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14,6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31,05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0,853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9034CA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9034CA" w:rsidRDefault="009966FC" w:rsidP="006E0A5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6FC" w:rsidRPr="002322A5" w:rsidRDefault="009966FC" w:rsidP="006E0A54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322A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Babai+Mészáros+Ménesm.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2322A5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2322A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2322A5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322A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2032-33</w:t>
            </w:r>
          </w:p>
        </w:tc>
      </w:tr>
      <w:tr w:rsidR="009966FC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6FC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9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2</w:t>
            </w:r>
            <w:r w:rsidR="009966FC" w:rsidRPr="006E0A5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966FC" w:rsidRPr="00A24E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Mihályi Gábor Bence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966FC" w:rsidRPr="00A24E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2484 Gárdony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966FC" w:rsidRPr="00A24E6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Viktor u. 14.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966FC" w:rsidRPr="00914EF4" w:rsidTr="009A1D5F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0119/1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A24E64" w:rsidRDefault="009966FC" w:rsidP="004C2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36,4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A24E64" w:rsidRDefault="009966FC" w:rsidP="004C2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531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A24E64" w:rsidRDefault="009966FC" w:rsidP="004C2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A24E64" w:rsidRDefault="009966FC" w:rsidP="004C2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A2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A24E64" w:rsidRDefault="009966FC" w:rsidP="004C2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0,928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A24E64" w:rsidRDefault="009966FC" w:rsidP="004C2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Default="009966FC" w:rsidP="009A1D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AD29BC" w:rsidRDefault="009966FC" w:rsidP="009A1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C" w:rsidRPr="00914EF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6FC" w:rsidRPr="005C3A48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</w:tr>
      <w:tr w:rsidR="009966FC" w:rsidRPr="00914EF4" w:rsidTr="009A1D5F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4C2AD2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Mihályi Gábor Bence</w:t>
            </w:r>
            <w:r w:rsidRPr="004C2AD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A24E6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36,4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A24E6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531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A24E6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14,6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A24E6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33</w:t>
            </w:r>
            <w:r w:rsidRPr="004C2AD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A24E6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A24E6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0,928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A24E64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4E6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4C2AD2" w:rsidRDefault="009966FC" w:rsidP="009A1D5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C2AD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4C2AD2" w:rsidRDefault="009966FC" w:rsidP="009A1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4C2AD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C" w:rsidRPr="004C2AD2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C2AD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6FC" w:rsidRPr="004C2AD2" w:rsidRDefault="009966FC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C2AD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2018</w:t>
            </w:r>
          </w:p>
        </w:tc>
      </w:tr>
      <w:tr w:rsidR="009966FC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6FC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9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3</w:t>
            </w:r>
            <w:r w:rsidR="009966FC" w:rsidRPr="006E0A5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966FC" w:rsidRPr="000315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Tóth Tibor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966FC" w:rsidRPr="000315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8130 Enying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966FC" w:rsidRPr="000315D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Ságvári u. 6/4.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966FC" w:rsidRPr="00914EF4" w:rsidTr="009E4429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0164/1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1,562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914EF4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0315D3" w:rsidRDefault="009966FC" w:rsidP="00206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Siófoki Gyümölcsterm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Zrt.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2017</w:t>
            </w:r>
          </w:p>
        </w:tc>
      </w:tr>
      <w:tr w:rsidR="009966FC" w:rsidRPr="00914EF4" w:rsidTr="009E4429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0164/3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1,625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914EF4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0315D3" w:rsidRDefault="009966FC" w:rsidP="00022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Siófoki Gyümölcsterm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Zrt.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2017</w:t>
            </w:r>
          </w:p>
        </w:tc>
      </w:tr>
      <w:tr w:rsidR="009966FC" w:rsidRPr="00914EF4" w:rsidTr="009E4429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027/9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36,4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2,122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0315D3" w:rsidRDefault="009966FC" w:rsidP="00206E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szántó, út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0315D3" w:rsidRDefault="009966FC" w:rsidP="00206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31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1E7EFE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9966FC" w:rsidRPr="00914EF4" w:rsidTr="009E4429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1E7EFE" w:rsidRDefault="009966FC" w:rsidP="00206E57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Tóth Tibor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206E57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35,9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206E57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1.068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206E57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29,7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206E57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61,55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206E57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1,714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206E57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206E57" w:rsidRDefault="009966FC" w:rsidP="009E442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szántó, út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206E57" w:rsidRDefault="009966FC" w:rsidP="00022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Siófoki Gyümölcsterm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206E5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 Zrt.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206E57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206E57" w:rsidRDefault="009966FC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06E5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2017</w:t>
            </w:r>
          </w:p>
        </w:tc>
      </w:tr>
      <w:tr w:rsidR="009966FC" w:rsidRPr="00914EF4" w:rsidTr="000315D3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6FC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9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4</w:t>
            </w:r>
            <w:r w:rsidR="009966FC" w:rsidRPr="006E0A5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966FC" w:rsidRPr="001E7E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Széll András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966FC" w:rsidRPr="001E7E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8136 Lajoskomárom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966FC" w:rsidRPr="001E7E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Külsősáripuszta tanya 0354.3.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9966FC" w:rsidRPr="001E7E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ép.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966FC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Lajoskomárom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1E7EFE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1E7EFE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828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1E7EFE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1E7EFE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1E7EFE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1E7EFE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szántó, rét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1E7EFE" w:rsidRDefault="009966FC" w:rsidP="001E7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Enyingi Agrár Zrt.+</w:t>
            </w: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Széll 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1E7EFE" w:rsidRDefault="009966FC" w:rsidP="001E7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1E7E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2037</w:t>
            </w:r>
          </w:p>
        </w:tc>
      </w:tr>
      <w:tr w:rsidR="009966FC" w:rsidRPr="00914EF4" w:rsidTr="000315D3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1E7EFE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Széll András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1E7EFE" w:rsidRDefault="009966FC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34,1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1E7EFE" w:rsidRDefault="009966FC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828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1E7EFE" w:rsidRDefault="009966FC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24,3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1E7EFE" w:rsidRDefault="009966FC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46,00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1E7EFE" w:rsidRDefault="009966FC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1,350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1E7EFE" w:rsidRDefault="009966FC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1E7EFE" w:rsidRDefault="009966FC" w:rsidP="00031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szántó, rét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1E7EFE" w:rsidRDefault="009966FC" w:rsidP="00031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Enyingi Agrár Zrt.+Széll A.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1E7EFE" w:rsidRDefault="009966FC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1E7EFE" w:rsidRDefault="009966FC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E7EF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2037</w:t>
            </w:r>
          </w:p>
        </w:tc>
      </w:tr>
      <w:tr w:rsidR="009966FC" w:rsidRPr="00914EF4" w:rsidTr="001E7EFE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6FC" w:rsidRDefault="00FC5D8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9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5</w:t>
            </w:r>
            <w:r w:rsidR="009966FC" w:rsidRPr="006E0A5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966FC" w:rsidRPr="006E0A5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Friedl Katalin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(8060 Mór, Zrínyi u. 6.)</w:t>
            </w:r>
          </w:p>
        </w:tc>
      </w:tr>
      <w:tr w:rsidR="009966FC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Csákberény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0139/4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1,051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fj.Herczog Emil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966FC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Csákberény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065/1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0,517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egelő, 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fj.Herczog Emil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9966FC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Mór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0779/1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0,804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zántó, rét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Finta Anita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6E0A54" w:rsidRDefault="009966FC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Default="009966FC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2034</w:t>
            </w:r>
          </w:p>
        </w:tc>
      </w:tr>
      <w:tr w:rsidR="009966FC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AD1BD0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Friedl Katalin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33,6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034CA" w:rsidRDefault="009966FC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342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9034CA" w:rsidRDefault="009966FC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21,15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9034CA" w:rsidRDefault="009966FC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0,629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9034CA" w:rsidRDefault="009966FC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61,8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9034CA" w:rsidRDefault="009966FC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szántó, </w:t>
            </w:r>
            <w:r w:rsidRPr="00903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6FC" w:rsidRPr="002734F4" w:rsidRDefault="009966FC" w:rsidP="00AB4DE5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734F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ifj.Herczog Emil+ Finta Anita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FC" w:rsidRPr="009034CA" w:rsidRDefault="009966FC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03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9034CA" w:rsidRDefault="009966FC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2033-34</w:t>
            </w:r>
          </w:p>
        </w:tc>
      </w:tr>
      <w:tr w:rsidR="009966FC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6FC" w:rsidRDefault="009966FC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</w:t>
            </w:r>
            <w:r w:rsidR="00FC5D8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9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6</w:t>
            </w:r>
            <w:r w:rsidRPr="00EA690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EA690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Hanuszka Tamás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EA69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2822 Szomor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EA690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Bem József u. 12.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966FC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6FC" w:rsidRPr="00914EF4" w:rsidRDefault="009966FC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6E0A54" w:rsidRDefault="009966FC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0158/2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EA690A" w:rsidRDefault="009966FC" w:rsidP="00EA6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EA690A" w:rsidRDefault="009966FC" w:rsidP="00EA6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EA690A" w:rsidRDefault="009966FC" w:rsidP="00EA6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EA690A" w:rsidRDefault="009966FC" w:rsidP="00EA6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EA6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EA690A" w:rsidRDefault="009966FC" w:rsidP="00EA6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3,482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EA690A" w:rsidRDefault="009966FC" w:rsidP="00EA69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Default="009966FC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6FC" w:rsidRPr="00A20D22" w:rsidRDefault="009966FC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A16C01" w:rsidRDefault="009966FC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914EF4" w:rsidRDefault="009966FC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</w:t>
            </w:r>
          </w:p>
        </w:tc>
      </w:tr>
      <w:tr w:rsidR="009966FC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EA690A" w:rsidRDefault="009966FC" w:rsidP="00A67A5B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Hanuszka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Tamás ö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EA690A" w:rsidRDefault="009966FC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32,2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EA690A" w:rsidRDefault="009966FC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EA690A" w:rsidRDefault="009966FC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21,7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EA690A" w:rsidRDefault="009966FC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112,25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6FC" w:rsidRPr="00EA690A" w:rsidRDefault="009966FC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3,482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FC" w:rsidRPr="00EA690A" w:rsidRDefault="009966FC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160,5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6FC" w:rsidRPr="00EA690A" w:rsidRDefault="009966FC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6FC" w:rsidRPr="00EA690A" w:rsidRDefault="009966FC" w:rsidP="009F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6FC" w:rsidRPr="00EA690A" w:rsidRDefault="009966FC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66FC" w:rsidRPr="00EA690A" w:rsidRDefault="009966FC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A690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966FC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6FC" w:rsidRPr="005C3A48" w:rsidRDefault="00FC5D8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9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7</w:t>
            </w:r>
            <w:r w:rsidR="009966FC" w:rsidRPr="00406F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4A4C15" w:rsidRPr="00D249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Varvasovszki László</w:t>
            </w:r>
            <w:r w:rsidR="004A4C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="004A4C15" w:rsidRPr="00D2490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2483 Gárdony Madarász Viktor u. 6.</w:t>
            </w:r>
            <w:r w:rsidR="009966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9E4429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A67A5B" w:rsidRDefault="009E2019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Zichyújfalu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Default="009E2019" w:rsidP="00406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A67A5B" w:rsidRDefault="009E2019" w:rsidP="0040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4905" w:rsidRDefault="009E2019" w:rsidP="009E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24905" w:rsidRDefault="009E2019" w:rsidP="009E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24905" w:rsidRDefault="009E2019" w:rsidP="009E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4905" w:rsidRDefault="009E2019" w:rsidP="009E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4905" w:rsidRDefault="009E2019" w:rsidP="009E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D24905" w:rsidRDefault="009E2019" w:rsidP="009E2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64,9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9E44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D29BC" w:rsidRDefault="009E2019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2019" w:rsidRPr="005C3A48" w:rsidRDefault="009E2019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</w:tr>
      <w:tr w:rsidR="009E2019" w:rsidRPr="00914EF4" w:rsidTr="009E4429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A67A5B" w:rsidRDefault="009E2019" w:rsidP="009E2019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Varvasovszki László</w:t>
            </w:r>
            <w:r w:rsidRPr="009E201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4905" w:rsidRDefault="009E2019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31,4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24905" w:rsidRDefault="009E2019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729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24905" w:rsidRDefault="009E2019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23,2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4905" w:rsidRDefault="009E2019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47</w:t>
            </w:r>
            <w:r w:rsidRPr="009E201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D2490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4905" w:rsidRDefault="009E2019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1,507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D24905" w:rsidRDefault="009E2019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24905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64,9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9E2019" w:rsidRDefault="009E2019" w:rsidP="009E442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E201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9E2019" w:rsidRDefault="009E2019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E201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E2019" w:rsidRDefault="009E2019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E201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2019" w:rsidRPr="009E2019" w:rsidRDefault="009E2019" w:rsidP="009E44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9E201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2018</w:t>
            </w:r>
          </w:p>
        </w:tc>
      </w:tr>
      <w:tr w:rsidR="009E2019" w:rsidRPr="00914EF4" w:rsidTr="004A4C15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Default="00B0547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9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="009E2019" w:rsidRPr="00406F8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A67A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Kovács Béla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A67A5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7000 Sárbogárd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E2019" w:rsidRPr="00A67A5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Ady Endre u. 18.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A690A" w:rsidRDefault="009E2019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406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A690A" w:rsidRDefault="009E2019" w:rsidP="0040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0655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A67A5B" w:rsidRDefault="009E2019" w:rsidP="00406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67A5B" w:rsidRDefault="009E2019" w:rsidP="00406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1017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67A5B" w:rsidRDefault="009E2019" w:rsidP="00406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A67A5B" w:rsidRDefault="009E2019" w:rsidP="00406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A67A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A67A5B" w:rsidRDefault="009E2019" w:rsidP="00406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A67A5B" w:rsidRDefault="009E2019" w:rsidP="00406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0D2A4B" w:rsidRDefault="009E2019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E2019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A49E2" w:rsidRDefault="009E2019" w:rsidP="00EA690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Kovács Béla ö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A67A5B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30,8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67A5B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1017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67A5B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33,0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A67A5B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49</w:t>
            </w:r>
            <w:r w:rsidRPr="00406F8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A67A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A67A5B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1,592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A67A5B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67A5B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48,3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406F87" w:rsidRDefault="009E2019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06F8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406F87" w:rsidRDefault="009E2019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06F87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406F87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06F8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406F87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406F8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9E201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Default="009158FA" w:rsidP="00B0547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  99</w:t>
            </w:r>
            <w:r w:rsidR="009E2019" w:rsidRPr="00E6050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E60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Borsányi Balázs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E6050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2472 Kajászó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E2019" w:rsidRPr="00E6050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Rákóczi 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u</w:t>
            </w:r>
            <w:r w:rsidR="009E2019" w:rsidRPr="00E6050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65.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A49E2" w:rsidRDefault="009E2019" w:rsidP="00A2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Kajászó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E60503" w:rsidRDefault="009E2019" w:rsidP="00E60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A49E2" w:rsidRDefault="009E2019" w:rsidP="00D1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0122/9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60503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079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60503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36,0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2,038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E60503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3A49E2" w:rsidRDefault="009E2019" w:rsidP="00A2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Borsányi Balázs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2019" w:rsidRPr="005C3A48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E2019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F854C7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Borsányi Balázs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30,0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1.079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36,0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61,15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2,038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56,7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E60503" w:rsidRDefault="009E2019" w:rsidP="00F854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E60503" w:rsidRDefault="009E201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Borsányi Balázs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2035</w:t>
            </w:r>
          </w:p>
        </w:tc>
      </w:tr>
      <w:tr w:rsidR="009E201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Pr="002D6F14" w:rsidRDefault="00FC5D8A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10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  <w:r w:rsidR="009E2019" w:rsidRPr="00F854C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.) Somogyiék</w:t>
            </w:r>
            <w:r w:rsidR="009E20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</w:t>
            </w:r>
            <w:r w:rsidR="009E2019" w:rsidRPr="00F854C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8124 Káloz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E2019" w:rsidRPr="00F854C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Szent István tér 14.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4C2AD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019" w:rsidRPr="00F854C7" w:rsidRDefault="009E2019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Dr. Somogyi Ádám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0309/1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31,6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1,872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914EF4" w:rsidRDefault="009E201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F854C7" w:rsidRDefault="009E201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0313/17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2,654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F854C7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914EF4" w:rsidRDefault="009E201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F854C7" w:rsidRDefault="009E201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E2019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F854C7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Dr. Somogyi Ádám össz.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692565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23,0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692565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694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692565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30,2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692565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48,95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692565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2,128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692565" w:rsidRDefault="009E2019" w:rsidP="00E60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70,5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692565" w:rsidRDefault="009E2019" w:rsidP="00F854C7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692565" w:rsidRDefault="009E201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692565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692565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9E201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019" w:rsidRPr="00692565" w:rsidRDefault="009E2019" w:rsidP="000D363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Dr. Somogyi Józsefné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A2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Soponya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Default="009E2019" w:rsidP="00E60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D16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061/5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692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F854C7" w:rsidRDefault="009E2019" w:rsidP="00692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F854C7" w:rsidRDefault="009E2019" w:rsidP="00692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692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F854C7" w:rsidRDefault="009E2019" w:rsidP="00692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F854C7" w:rsidRDefault="009E2019" w:rsidP="006925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16C01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E2019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692565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Dr. Somogyi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Józsefné</w:t>
            </w:r>
            <w:r w:rsidRPr="00F854C7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 xml:space="preserve"> össz.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692565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692565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692565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692565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7,00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692565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1,332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692565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hu-HU"/>
              </w:rPr>
              <w:t>47,9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692565" w:rsidRDefault="009E2019" w:rsidP="006E0A54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692565" w:rsidRDefault="009E2019" w:rsidP="006E0A54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692565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692565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E2019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B054C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Somogyiék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28,3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840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29,7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1,977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E60503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E60503" w:rsidRDefault="009E2019" w:rsidP="00F854C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6050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692565" w:rsidRDefault="009E2019" w:rsidP="00692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Enyingi A Zrt+Selymes-M. Kft 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692565" w:rsidRDefault="009E2019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914-1.250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692565" w:rsidRDefault="009E2019" w:rsidP="006925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9256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2018-29</w:t>
            </w:r>
          </w:p>
        </w:tc>
      </w:tr>
      <w:tr w:rsidR="009E201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Pr="002D6F14" w:rsidRDefault="003A3BA0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10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9E2019" w:rsidRPr="00EC048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EC04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Horváth Iván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EC04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8111 Seregélyes Fő u. 92.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A2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Default="009E2019" w:rsidP="00E60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B05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C048E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815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C048E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EC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EC0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EC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2,753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EC048E" w:rsidRDefault="009E2019" w:rsidP="00EC0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914EF4" w:rsidRDefault="009E201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F854C7" w:rsidRDefault="009E201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85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9E2019" w:rsidRPr="00914EF4" w:rsidTr="007805A2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852C92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Horváth Iván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28,0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C048E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815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C048E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29,1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77,20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2,753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EC048E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EC048E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C048E" w:rsidRDefault="009E201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EC048E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EC048E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9E2019" w:rsidRPr="00914EF4" w:rsidTr="00852C9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10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2</w:t>
            </w:r>
            <w:r w:rsidR="009E2019" w:rsidRPr="00852C9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8605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Rabi János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8605F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2422 Mezőfalva Akácos u. 14.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A2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Hantos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Default="009E2019" w:rsidP="00E60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B05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0157/1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8605F7" w:rsidRDefault="009E2019" w:rsidP="0085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8605F7" w:rsidRDefault="009E2019" w:rsidP="0085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8605F7" w:rsidRDefault="009E2019" w:rsidP="0085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8605F7" w:rsidRDefault="009E2019" w:rsidP="0085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860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8605F7" w:rsidRDefault="009E2019" w:rsidP="0085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3,096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8605F7" w:rsidRDefault="009E2019" w:rsidP="00852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F854C7" w:rsidRDefault="009E201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9E2019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B30FD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Rabi jános</w:t>
            </w:r>
            <w:r w:rsidRPr="00EC048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8605F7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27,3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8605F7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8605F7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33,5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8605F7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84</w:t>
            </w:r>
            <w:r w:rsidRPr="00852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8605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8605F7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3,096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8605F7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605F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92,3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852C92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52C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852C92" w:rsidRDefault="009E201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852C9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852C9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52C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852C9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852C9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-</w:t>
            </w:r>
          </w:p>
        </w:tc>
      </w:tr>
      <w:tr w:rsidR="009E201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10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3</w:t>
            </w:r>
            <w:r w:rsidR="009E2019" w:rsidRPr="00B30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4E24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Merkl László József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4E245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7019 Sárbogárd-Nagyhörcsök 01129 hrsz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.)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9A1D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01133/1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0,746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Sárközy Károly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16C01" w:rsidRDefault="009E2019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5C3A48" w:rsidRDefault="009E2019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Sárbogárd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9A1D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01168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Sárközy Károly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16C01" w:rsidRDefault="009E2019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5C3A48" w:rsidRDefault="009E2019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Sárszentágota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9A1D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0127/3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0,424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4E2456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43,7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4E2456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4E24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Merkl László József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16C01" w:rsidRDefault="009E2019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5C3A48" w:rsidRDefault="009E2019" w:rsidP="009A1D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E2019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B30FD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Merkl L. J. </w:t>
            </w:r>
            <w:r w:rsidRPr="00EC048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26,9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C048E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171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C048E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18,05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C048E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0,671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EC048E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EC048E" w:rsidRDefault="009E2019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legelő, </w:t>
            </w:r>
            <w:r w:rsidRPr="00EC048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EC048E" w:rsidRDefault="009E2019" w:rsidP="00B30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Merkl L. J</w:t>
            </w:r>
            <w:r w:rsidRPr="00B30FD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.+ </w:t>
            </w:r>
            <w:r w:rsidRPr="004E245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Sárközy K</w:t>
            </w:r>
            <w:r w:rsidRPr="00B30FD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EC048E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EC048E" w:rsidRDefault="009E2019" w:rsidP="00B30F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C048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32</w:t>
            </w:r>
          </w:p>
        </w:tc>
      </w:tr>
      <w:tr w:rsidR="009E2019" w:rsidRPr="00914EF4" w:rsidTr="002563BC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10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4</w:t>
            </w:r>
            <w:r w:rsidR="009E2019" w:rsidRPr="00B054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B054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Dr. Bartyikné Dr. Márton Ágnes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B054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8000 Székesfehérvár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E2019" w:rsidRPr="00B054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III. Béla Király tér 5. IV/1.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E60503" w:rsidRDefault="009E2019" w:rsidP="00A2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Polgárdi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Default="009E2019" w:rsidP="00E60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B05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0281/1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B0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B0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B0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B0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05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B0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B054CA" w:rsidRDefault="009E2019" w:rsidP="00B05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16C01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E2019" w:rsidRPr="00914EF4" w:rsidTr="007805A2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144F70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Dr. Bartyikné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26,4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696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26,4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40,80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1,548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B054CA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B054CA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E2019" w:rsidRPr="00914EF4" w:rsidTr="00144F70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10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5</w:t>
            </w:r>
            <w:r w:rsidR="009E2019" w:rsidRPr="00144F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144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Plézer János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144F70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7003 Sárbogárd László u. 23.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7805A2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A20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Nagylók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Default="009E2019" w:rsidP="00E60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B05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0103/1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144F70" w:rsidRDefault="009E2019" w:rsidP="00144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144F70" w:rsidRDefault="009E2019" w:rsidP="00144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144F70" w:rsidRDefault="009E2019" w:rsidP="00144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144F70" w:rsidRDefault="009E2019" w:rsidP="00144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144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144F70" w:rsidRDefault="009E2019" w:rsidP="00144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1,290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144F70" w:rsidRDefault="009E2019" w:rsidP="00144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D16FD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0D2A4B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E2019" w:rsidRPr="00914EF4" w:rsidTr="007805A2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9F370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Plézer János</w:t>
            </w: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144F70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23,6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144F70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657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144F70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27,8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144F70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144F70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1,290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144F70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B054CA" w:rsidRDefault="009E2019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144F70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44F70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144F70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144F70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144F70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9E2019" w:rsidRPr="00914EF4" w:rsidTr="00DE43F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10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6</w:t>
            </w:r>
            <w:r w:rsidR="009E2019" w:rsidRPr="009F370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9F37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Lévai Péter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9F370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7014 Sáregres Erkel F. u. 27.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Sárszentágota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0184/4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91,4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0D2A4B" w:rsidRDefault="009E2019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Sárszentágota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0184/7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9F370F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103,9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9F370F" w:rsidRDefault="009E2019" w:rsidP="009F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9F37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0D2A4B" w:rsidRDefault="009E2019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0D2A4B">
              <w:rPr>
                <w:rFonts w:ascii="Times New Roman" w:hAnsi="Times New Roman"/>
                <w:sz w:val="16"/>
                <w:szCs w:val="16"/>
              </w:rPr>
              <w:t>Mezőfalvi Mg-i Zrt.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2051</w:t>
            </w:r>
          </w:p>
        </w:tc>
      </w:tr>
      <w:tr w:rsidR="009E2019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9F370F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Lévai Péter</w:t>
            </w: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22,7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14,50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0,639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B054CA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C46A2E" w:rsidRDefault="009E2019" w:rsidP="00F037E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46A2E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C46A2E" w:rsidRDefault="009E2019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46A2E">
              <w:rPr>
                <w:rFonts w:ascii="Times New Roman" w:hAnsi="Times New Roman"/>
                <w:b/>
                <w:i/>
                <w:sz w:val="16"/>
                <w:szCs w:val="16"/>
              </w:rPr>
              <w:t>Mezőfalvi Mg-i Zrt.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C46A2E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46A2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C46A2E" w:rsidRDefault="009E2019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C46A2E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2051</w:t>
            </w:r>
          </w:p>
        </w:tc>
      </w:tr>
      <w:tr w:rsidR="009E2019" w:rsidRPr="00914EF4" w:rsidTr="00DE43F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FC5D8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7</w:t>
            </w:r>
            <w:r w:rsidR="009E2019" w:rsidRPr="00DF1B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DF1B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Komon Ferenc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DF1B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2065 Mány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E2019" w:rsidRPr="00DF1B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Deák F. u. 50.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F1B98" w:rsidRDefault="009E2019" w:rsidP="001E3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F1B98" w:rsidRDefault="009E2019" w:rsidP="001E3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11,1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914EF4" w:rsidRDefault="009E2019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Default="009E2019" w:rsidP="00F854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Komon Ferenc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16C01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5C3A48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F1B98" w:rsidRDefault="009E2019" w:rsidP="001E3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F1B98" w:rsidRDefault="009E2019" w:rsidP="001E3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1,160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DF1B98" w:rsidRDefault="009E2019" w:rsidP="001E3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914EF4" w:rsidRDefault="009E2019" w:rsidP="00F037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DF1B98" w:rsidRDefault="009E2019" w:rsidP="00F8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F1B9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Komon Ferenc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16C01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5C3A48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2032</w:t>
            </w:r>
          </w:p>
        </w:tc>
      </w:tr>
      <w:tr w:rsidR="009E2019" w:rsidRPr="00914EF4" w:rsidTr="001E758A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D27B93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Komon Ferenc</w:t>
            </w: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22,3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371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16,6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21,10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0,946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B054CA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B054CA" w:rsidRDefault="009E2019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B30FD8" w:rsidRDefault="009E2019" w:rsidP="00AB4DE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30FD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u-HU"/>
              </w:rPr>
              <w:t>Komon Ferenc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30FD8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30FD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B30FD8" w:rsidRDefault="009E2019" w:rsidP="00F037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B30FD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9E2019" w:rsidRPr="00914EF4" w:rsidTr="00DE43F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B0547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="009E2019" w:rsidRPr="00D27B9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D27B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Fuchs Nándor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D27B9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2831 Tarján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E2019" w:rsidRPr="00D27B9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Kenderesi u. 17.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D27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D27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0134/7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A20D22" w:rsidRDefault="009E201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16C01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</w:t>
            </w:r>
          </w:p>
        </w:tc>
      </w:tr>
      <w:tr w:rsidR="009E2019" w:rsidRPr="00914EF4" w:rsidTr="001E758A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D27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lastRenderedPageBreak/>
              <w:t>Mány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D27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0140/4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366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1,302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D27B93" w:rsidRDefault="009E2019" w:rsidP="00D27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AB4D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A20D22" w:rsidRDefault="009E2019" w:rsidP="00AB4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16C01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AB4D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</w:t>
            </w:r>
          </w:p>
        </w:tc>
      </w:tr>
      <w:tr w:rsidR="009E2019" w:rsidRPr="00914EF4" w:rsidTr="007805A2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D27B93" w:rsidRDefault="009E2019" w:rsidP="003C6F32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Fuchs Nándor</w:t>
            </w:r>
            <w:r w:rsidRPr="00B054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22,0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457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28,75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1,307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B054CA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D27B93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D27B93" w:rsidRDefault="009E201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D27B93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D27B93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D27B93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E2019" w:rsidRPr="00914EF4" w:rsidTr="003C6F3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Pr="005C3A48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109</w:t>
            </w:r>
            <w:r w:rsidR="009E2019" w:rsidRPr="003C6F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5001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Rubóczky József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5001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2045 Törökbálint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E2019" w:rsidRPr="0050012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Liget út 17.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7805A2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Polgárdi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0307/2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500122" w:rsidRDefault="009E2019" w:rsidP="0050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500122" w:rsidRDefault="009E2019" w:rsidP="0050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524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500122" w:rsidRDefault="009E2019" w:rsidP="0050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500122" w:rsidRDefault="009E2019" w:rsidP="0050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500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500122" w:rsidRDefault="009E2019" w:rsidP="0050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2,376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500122" w:rsidRDefault="009E2019" w:rsidP="0050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16C01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914EF4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9E2019" w:rsidRPr="00914EF4" w:rsidTr="007805A2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500122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Rubóczky József összesen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50012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21,1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50012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524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50012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50012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50,15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50012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2,376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50012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500122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019" w:rsidRPr="00500122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50012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2019" w:rsidRPr="0050012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0012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9E2019" w:rsidRPr="00914EF4" w:rsidTr="0050012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E2019" w:rsidRPr="002D6F14" w:rsidRDefault="003A3BA0" w:rsidP="0091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  <w:r w:rsidR="009E2019" w:rsidRPr="003C6F3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9E2019" w:rsidRPr="003C6F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Rostási-Szabó Attila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9E2019" w:rsidRPr="003C6F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8111 Seregélyes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="009E2019" w:rsidRPr="003C6F3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Deák F. u. 16.</w:t>
            </w:r>
            <w:r w:rsidR="009E201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9E2019" w:rsidRPr="00914EF4" w:rsidTr="007805A2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0135/2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20,0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1,886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94,3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D29BC" w:rsidRDefault="009E201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2019" w:rsidRPr="005C3A48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</w:tr>
      <w:tr w:rsidR="009E2019" w:rsidRPr="00914EF4" w:rsidTr="007805A2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0141/4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161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21,7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2,044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94,2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D29BC" w:rsidRDefault="009E201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2019" w:rsidRPr="005C3A48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</w:tr>
      <w:tr w:rsidR="009E2019" w:rsidRPr="00914EF4" w:rsidTr="007805A2">
        <w:trPr>
          <w:jc w:val="center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019" w:rsidRPr="00914EF4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0141/6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17,9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2,110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3C6F32" w:rsidRDefault="009E2019" w:rsidP="003C6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AD29BC" w:rsidRDefault="009E201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D2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914EF4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2019" w:rsidRPr="005C3A48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2D6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</w:tr>
      <w:tr w:rsidR="009E2019" w:rsidRPr="00914EF4" w:rsidTr="007805A2">
        <w:trPr>
          <w:jc w:val="center"/>
        </w:trPr>
        <w:tc>
          <w:tcPr>
            <w:tcW w:w="257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914EF4" w:rsidRDefault="009E2019" w:rsidP="003C6F32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Rostási-Szabó A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</w:t>
            </w: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esen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420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B054CA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20,2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41,45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019" w:rsidRPr="00B054CA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1,992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9" w:rsidRPr="00B054CA" w:rsidRDefault="009E2019" w:rsidP="00F854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98,7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019" w:rsidRPr="003C6F32" w:rsidRDefault="009E2019" w:rsidP="007805A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019" w:rsidRPr="003C6F32" w:rsidRDefault="009E2019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Baráka-Major Kft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19" w:rsidRPr="003C6F3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2019" w:rsidRPr="003C6F32" w:rsidRDefault="009E2019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C6F3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2018</w:t>
            </w:r>
          </w:p>
        </w:tc>
      </w:tr>
    </w:tbl>
    <w:p w:rsidR="00A20D22" w:rsidRPr="00D16FDC" w:rsidRDefault="00A20D22" w:rsidP="008E181A">
      <w:pPr>
        <w:pStyle w:val="Listaszerbekezds"/>
        <w:numPr>
          <w:ilvl w:val="0"/>
          <w:numId w:val="8"/>
        </w:numPr>
        <w:spacing w:before="240"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10 - 20 </w:t>
      </w:r>
      <w:r w:rsidRPr="00FF3CCC">
        <w:rPr>
          <w:rFonts w:ascii="Times New Roman" w:hAnsi="Times New Roman"/>
          <w:b/>
        </w:rPr>
        <w:t xml:space="preserve">ha </w:t>
      </w:r>
      <w:r>
        <w:rPr>
          <w:rFonts w:ascii="Times New Roman" w:hAnsi="Times New Roman"/>
          <w:b/>
        </w:rPr>
        <w:t>köz</w:t>
      </w:r>
      <w:r w:rsidRPr="00FF3CCC">
        <w:rPr>
          <w:rFonts w:ascii="Times New Roman" w:hAnsi="Times New Roman"/>
          <w:b/>
        </w:rPr>
        <w:t xml:space="preserve">ötti </w:t>
      </w:r>
      <w:r>
        <w:rPr>
          <w:rFonts w:ascii="Times New Roman" w:hAnsi="Times New Roman"/>
          <w:b/>
        </w:rPr>
        <w:t xml:space="preserve">árverési </w:t>
      </w:r>
      <w:r w:rsidRPr="00FF3CCC">
        <w:rPr>
          <w:rFonts w:ascii="Times New Roman" w:hAnsi="Times New Roman"/>
          <w:b/>
        </w:rPr>
        <w:t>nyertes érdekkörök, érdekeltségek és pályázók</w:t>
      </w:r>
    </w:p>
    <w:tbl>
      <w:tblPr>
        <w:tblW w:w="11372" w:type="dxa"/>
        <w:jc w:val="center"/>
        <w:tblInd w:w="785" w:type="dxa"/>
        <w:tblCellMar>
          <w:left w:w="28" w:type="dxa"/>
          <w:right w:w="28" w:type="dxa"/>
        </w:tblCellMar>
        <w:tblLook w:val="04A0"/>
      </w:tblPr>
      <w:tblGrid>
        <w:gridCol w:w="1238"/>
        <w:gridCol w:w="595"/>
        <w:gridCol w:w="705"/>
        <w:gridCol w:w="665"/>
        <w:gridCol w:w="701"/>
        <w:gridCol w:w="840"/>
        <w:gridCol w:w="696"/>
        <w:gridCol w:w="719"/>
        <w:gridCol w:w="675"/>
        <w:gridCol w:w="999"/>
        <w:gridCol w:w="2089"/>
        <w:gridCol w:w="812"/>
        <w:gridCol w:w="638"/>
      </w:tblGrid>
      <w:tr w:rsidR="000301F5" w:rsidRPr="00914EF4" w:rsidTr="00FC57BA">
        <w:trPr>
          <w:trHeight w:val="222"/>
          <w:tblHeader/>
          <w:jc w:val="center"/>
        </w:trPr>
        <w:tc>
          <w:tcPr>
            <w:tcW w:w="12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Település</w:t>
            </w:r>
          </w:p>
        </w:tc>
        <w:tc>
          <w:tcPr>
            <w:tcW w:w="5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Megye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Árverési azonosító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 xml:space="preserve">Terület </w:t>
            </w:r>
          </w:p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(ha)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Összes földérték</w:t>
            </w:r>
          </w:p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(AK)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Átlagos</w:t>
            </w:r>
          </w:p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földérték</w:t>
            </w:r>
          </w:p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(AK/ha)</w:t>
            </w:r>
          </w:p>
        </w:tc>
        <w:tc>
          <w:tcPr>
            <w:tcW w:w="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Nyertes ajánlat (mFt)</w:t>
            </w:r>
          </w:p>
        </w:tc>
        <w:tc>
          <w:tcPr>
            <w:tcW w:w="13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Átlagár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Művelési ág</w:t>
            </w:r>
          </w:p>
        </w:tc>
        <w:tc>
          <w:tcPr>
            <w:tcW w:w="208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 bérlő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Jelenlegi</w:t>
            </w:r>
          </w:p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díj</w:t>
            </w:r>
          </w:p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Ft/AK/év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Bérleti idő lejárta</w:t>
            </w:r>
          </w:p>
        </w:tc>
      </w:tr>
      <w:tr w:rsidR="000301F5" w:rsidRPr="00914EF4" w:rsidTr="00FC57BA">
        <w:trPr>
          <w:trHeight w:val="222"/>
          <w:tblHeader/>
          <w:jc w:val="center"/>
        </w:trPr>
        <w:tc>
          <w:tcPr>
            <w:tcW w:w="12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(mFt/ha)</w:t>
            </w: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  <w:t>(eFt/AK)</w:t>
            </w: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1F5" w:rsidRPr="00914EF4" w:rsidRDefault="000301F5" w:rsidP="0028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301F5" w:rsidRPr="00914EF4" w:rsidTr="00DE43F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301F5" w:rsidRPr="00914EF4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0301F5"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="000301F5"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FE59FD" w:rsidRPr="00FE59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Penzer László</w:t>
            </w:r>
            <w:r w:rsidR="00FE59FD" w:rsidRPr="00B36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301F5" w:rsidRPr="00B36115">
              <w:rPr>
                <w:rFonts w:ascii="Times New Roman" w:hAnsi="Times New Roman"/>
                <w:sz w:val="16"/>
                <w:szCs w:val="16"/>
              </w:rPr>
              <w:t>(</w:t>
            </w:r>
            <w:r w:rsidR="00FE59FD" w:rsidRPr="00FE59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81111 Seregélyes Ady E. u. 162.</w:t>
            </w:r>
            <w:r w:rsidR="00FE59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FE59FD" w:rsidRPr="00914EF4" w:rsidTr="007805A2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FE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9FD" w:rsidRPr="00914EF4" w:rsidRDefault="00FE59FD" w:rsidP="00FE59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FE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069/2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9D7A98" w:rsidRDefault="00FE59FD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9D7A98" w:rsidRDefault="00FE59FD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Elza-Major Növ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term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D" w:rsidRPr="00914EF4" w:rsidRDefault="00FE59FD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59FD" w:rsidRPr="00914EF4" w:rsidRDefault="00FE59FD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E59FD" w:rsidRPr="00914EF4" w:rsidTr="007805A2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FE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9FD" w:rsidRPr="00914EF4" w:rsidRDefault="00FE59FD" w:rsidP="00FE59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FE5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075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FD" w:rsidRPr="00FE59FD" w:rsidRDefault="00FE59FD" w:rsidP="00FE5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9D7A98" w:rsidRDefault="00FE59FD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9D7A98" w:rsidRDefault="00FE59FD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Elza-Major Növ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term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9D7A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D" w:rsidRPr="00914EF4" w:rsidRDefault="00FE59FD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59FD" w:rsidRPr="00914EF4" w:rsidRDefault="00FE59FD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E59FD" w:rsidRPr="00914EF4" w:rsidTr="007805A2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Pr="002D32CA" w:rsidRDefault="00FE59FD" w:rsidP="00FE59F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Penzer László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19,8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FE59FD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FE59FD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11,90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0,601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FD" w:rsidRPr="00FE59FD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128,0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FE59FD" w:rsidRDefault="00FE59FD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FE59FD" w:rsidRDefault="00FE59FD" w:rsidP="0078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Elza-Major Növ.term.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D" w:rsidRPr="00FE59FD" w:rsidRDefault="00FE59FD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59FD" w:rsidRPr="00FE59FD" w:rsidRDefault="00FE59FD" w:rsidP="007805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E59F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FE59FD" w:rsidRPr="00914EF4" w:rsidTr="00FE59FD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9FD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E59FD"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="00FE59FD"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FE59FD" w:rsidRPr="002D32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Kovács Attila</w:t>
            </w:r>
            <w:r w:rsidR="00FE59FD" w:rsidRPr="00B3611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FE59FD" w:rsidRPr="002D32C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8111 Seregélyes Mikszáth K. u. 15.</w:t>
            </w:r>
            <w:r w:rsidR="00FE59F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FE59FD" w:rsidRPr="00914EF4" w:rsidTr="009F370F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Default="00FE59FD" w:rsidP="00285E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D3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Seregélyes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9FD" w:rsidRPr="00914EF4" w:rsidRDefault="00FE59F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Default="00FE59FD" w:rsidP="0028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018/1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2D32CA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2D32CA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2D32CA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2D32CA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2D3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2D32CA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0,627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FD" w:rsidRPr="002D32CA" w:rsidRDefault="00FE59FD" w:rsidP="002D32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Default="00FE59F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9FD" w:rsidRDefault="00FE59FD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C71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D" w:rsidRPr="00914EF4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59FD" w:rsidRPr="00914EF4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FE59FD" w:rsidRPr="00914EF4" w:rsidTr="009F370F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Default="00FE59FD" w:rsidP="002D32CA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Kovács Attila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2D32CA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16,7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2D32CA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2D32CA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2D32CA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2D32CA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0,627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FD" w:rsidRPr="002D32CA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97,4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Pr="002D32CA" w:rsidRDefault="00FE59FD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9FD" w:rsidRPr="002D32CA" w:rsidRDefault="00FE59FD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Selymes-Major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FD" w:rsidRPr="002D32CA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59FD" w:rsidRPr="002D32CA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32C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FE59FD" w:rsidRPr="00914EF4" w:rsidTr="00DE43F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9FD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FE59FD" w:rsidRPr="00914EF4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  <w:r w:rsidR="00FE59FD"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="00FE59FD">
              <w:rPr>
                <w:rFonts w:ascii="Times New Roman" w:hAnsi="Times New Roman"/>
                <w:b/>
                <w:sz w:val="16"/>
                <w:szCs w:val="16"/>
              </w:rPr>
              <w:t>Balázs Krisztián</w:t>
            </w:r>
            <w:r w:rsidR="00FE59FD" w:rsidRPr="00914EF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FE59FD" w:rsidRPr="00B36115">
              <w:rPr>
                <w:rFonts w:ascii="Times New Roman" w:hAnsi="Times New Roman"/>
                <w:sz w:val="16"/>
                <w:szCs w:val="16"/>
              </w:rPr>
              <w:t>(</w:t>
            </w:r>
            <w:r w:rsidR="00FE59FD">
              <w:rPr>
                <w:rFonts w:ascii="Times New Roman" w:hAnsi="Times New Roman"/>
                <w:sz w:val="16"/>
                <w:szCs w:val="16"/>
              </w:rPr>
              <w:t>2064 Csabdi, Béke u. 56.)</w:t>
            </w:r>
          </w:p>
        </w:tc>
      </w:tr>
      <w:tr w:rsidR="00FE59FD" w:rsidRPr="00914EF4" w:rsidTr="00FC57BA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Pr="00914EF4" w:rsidRDefault="00FE59FD" w:rsidP="00285E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Bicske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9FD" w:rsidRPr="00914EF4" w:rsidRDefault="00FE59F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D16FDC" w:rsidRDefault="00FE59FD" w:rsidP="0028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0458/1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A20D22" w:rsidRDefault="00FE59FD" w:rsidP="00F7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A20D22" w:rsidRDefault="00FE59FD" w:rsidP="00F7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A20D22" w:rsidRDefault="00FE59FD" w:rsidP="00F7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A20D22" w:rsidRDefault="00FE59FD" w:rsidP="00F7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A20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A20D22" w:rsidRDefault="00FE59FD" w:rsidP="00F7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0,839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FD" w:rsidRPr="00A20D22" w:rsidRDefault="00FE59FD" w:rsidP="00F7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Pr="00914EF4" w:rsidRDefault="00FE59F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9FD" w:rsidRPr="00914EF4" w:rsidRDefault="00FE59F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Balázs Krisztián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A16C01" w:rsidRDefault="00FE59FD" w:rsidP="00285E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59FD" w:rsidRPr="00914EF4" w:rsidRDefault="00FE59FD" w:rsidP="00F703B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32</w:t>
            </w:r>
          </w:p>
        </w:tc>
      </w:tr>
      <w:tr w:rsidR="00FE59FD" w:rsidRPr="00914EF4" w:rsidTr="009F370F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Default="00FE59FD" w:rsidP="00543C72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Balázs Krisztián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A20D2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16,3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A20D2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A20D2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15,1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A20D2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13</w:t>
            </w:r>
            <w:r w:rsidRPr="00F703B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A20D2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0,839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FD" w:rsidRPr="00A20D2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Pr="00F703B8" w:rsidRDefault="00FE59FD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703B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9FD" w:rsidRPr="00F703B8" w:rsidRDefault="00FE59FD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A20D2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Balázs Krisztián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F703B8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703B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59FD" w:rsidRPr="00F703B8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F703B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2032</w:t>
            </w:r>
          </w:p>
        </w:tc>
      </w:tr>
      <w:tr w:rsidR="00FE59FD" w:rsidRPr="00914EF4" w:rsidTr="00DE43F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9FD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FE59FD" w:rsidRPr="002A6F6A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="00FE59FD" w:rsidRPr="00543C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Kökönyei László</w:t>
            </w:r>
            <w:r w:rsidR="00FE59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FE59FD" w:rsidRPr="00543C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8135 Dég Diófa u. 3.</w:t>
            </w:r>
            <w:r w:rsidR="00FE59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FE59FD" w:rsidRPr="00914EF4" w:rsidTr="00FC57BA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Default="00FE59FD" w:rsidP="002A6F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43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Lajoskomárom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9FD" w:rsidRPr="00914EF4" w:rsidRDefault="00FE59F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Default="00FE59FD" w:rsidP="002A6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543C72" w:rsidRDefault="00FE59FD" w:rsidP="002A6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543C72" w:rsidRDefault="00FE59FD" w:rsidP="002A6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426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543C72" w:rsidRDefault="00FE59FD" w:rsidP="002A6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543C72" w:rsidRDefault="00FE59FD" w:rsidP="002A6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543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543C72" w:rsidRDefault="00FE59FD" w:rsidP="002A6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FD" w:rsidRPr="00543C72" w:rsidRDefault="00FE59FD" w:rsidP="002A6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Default="00FE59FD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9FD" w:rsidRPr="00914EF4" w:rsidRDefault="00FE59FD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A16C01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A16C01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59FD" w:rsidRPr="00914EF4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FE59FD" w:rsidRPr="00914EF4" w:rsidTr="00F854C7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Default="00FE59FD" w:rsidP="00940AB6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Kökönyei László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543C7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15,7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543C7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426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543C7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27,1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543C7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25</w:t>
            </w:r>
            <w:r w:rsidRPr="002A6F6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543C7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9FD" w:rsidRPr="00543C7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1,597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9FD" w:rsidRPr="00543C72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43C72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58,9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9FD" w:rsidRPr="002A6F6A" w:rsidRDefault="00FE59FD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F6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9FD" w:rsidRPr="002A6F6A" w:rsidRDefault="00FE59FD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F6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Enyingi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FD" w:rsidRPr="002A6F6A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F6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914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59FD" w:rsidRPr="002A6F6A" w:rsidRDefault="00FE59F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A6F6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FE59FD" w:rsidRPr="00914EF4" w:rsidTr="00DE43F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E59FD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FE59FD" w:rsidRPr="00940AB6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="001F7B39" w:rsidRPr="001F7B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Szigli Zoltán Gyula</w:t>
            </w:r>
            <w:r w:rsidR="001F7B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FE59F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="001F7B39" w:rsidRPr="001F7B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8000 Székesfehérvár Sajó u. 103.</w:t>
            </w:r>
            <w:r w:rsidR="001F7B3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5555D8" w:rsidRPr="00914EF4" w:rsidTr="000315D3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1F7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Bakonykút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5D8" w:rsidRPr="00914EF4" w:rsidRDefault="005555D8" w:rsidP="00031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1F7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06/4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0,790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55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</w:t>
            </w: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1F7B39" w:rsidRDefault="005555D8" w:rsidP="0055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Ürge Zsolt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6E0A54" w:rsidRDefault="005555D8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E375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55D8" w:rsidRDefault="005555D8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5555D8" w:rsidRPr="00914EF4" w:rsidTr="000315D3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1F7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Isztimér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55D8" w:rsidRPr="00914EF4" w:rsidRDefault="005555D8" w:rsidP="00031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1F7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0291/5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18,1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0,922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D8" w:rsidRPr="001F7B39" w:rsidRDefault="005555D8" w:rsidP="00555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1F7B39" w:rsidRDefault="005555D8" w:rsidP="0055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</w:t>
            </w: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1F7B39" w:rsidRDefault="005555D8" w:rsidP="0055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Ürge Zsolt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6E0A54" w:rsidRDefault="005555D8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 w:rsidR="00E375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55D8" w:rsidRDefault="005555D8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5555D8" w:rsidRPr="00914EF4" w:rsidTr="000315D3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5D8" w:rsidRPr="00940AB6" w:rsidRDefault="005555D8" w:rsidP="005555D8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Szigli Zoltán Gyula</w:t>
            </w:r>
            <w:r w:rsidRPr="005555D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össz.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5555D8" w:rsidRDefault="005555D8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555D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14,4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5555D8" w:rsidRDefault="005555D8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555D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5555D8" w:rsidRDefault="005555D8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555D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16,7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5555D8" w:rsidRDefault="005555D8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555D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12,65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5D8" w:rsidRPr="005555D8" w:rsidRDefault="005555D8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555D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0,878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D8" w:rsidRPr="005555D8" w:rsidRDefault="005555D8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555D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52,5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5D8" w:rsidRPr="005555D8" w:rsidRDefault="005555D8" w:rsidP="00285E4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555D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</w:t>
            </w:r>
            <w:r w:rsidRPr="001F7B3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zántó, 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5D8" w:rsidRPr="005555D8" w:rsidRDefault="005555D8" w:rsidP="0028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1F7B3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Ürge Zsolt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8" w:rsidRPr="005555D8" w:rsidRDefault="005555D8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5555D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</w:t>
            </w:r>
            <w:r w:rsidR="00E3750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.</w:t>
            </w:r>
            <w:r w:rsidRPr="005555D8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55D8" w:rsidRPr="005555D8" w:rsidRDefault="005555D8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5555D8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2033</w:t>
            </w:r>
          </w:p>
        </w:tc>
      </w:tr>
      <w:tr w:rsidR="005555D8" w:rsidRPr="00914EF4" w:rsidTr="005555D8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555D8" w:rsidRPr="005C3A48" w:rsidRDefault="003A3BA0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5555D8" w:rsidRPr="00940AB6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="009E4429" w:rsidRPr="009E44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Végh Csaba</w:t>
            </w:r>
            <w:r w:rsidR="009E442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5555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</w:t>
            </w:r>
            <w:r w:rsidR="009E4429" w:rsidRPr="009E442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8072 Söréd Rákóczi u. 23.</w:t>
            </w:r>
            <w:r w:rsidR="009E442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E3750D" w:rsidRPr="00914EF4" w:rsidTr="009E4429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Bodajk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50D" w:rsidRPr="00914EF4" w:rsidRDefault="00E3750D" w:rsidP="009E4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0232/31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24,3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1,235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Default="00E3750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E4429" w:rsidRDefault="00E3750D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Végh Csaba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E0A54" w:rsidRDefault="00E3750D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5C3A48" w:rsidRDefault="00E3750D" w:rsidP="003975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2033</w:t>
            </w:r>
          </w:p>
        </w:tc>
      </w:tr>
      <w:tr w:rsidR="00E3750D" w:rsidRPr="00914EF4" w:rsidTr="009E4429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Bodajk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50D" w:rsidRPr="00914EF4" w:rsidRDefault="00E3750D" w:rsidP="009E4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0309/4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0,790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Default="00E3750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E4429" w:rsidRDefault="00E3750D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Magyaralmási Agrár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E0A54" w:rsidRDefault="00E3750D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</w:t>
            </w:r>
            <w:r w:rsidRPr="006E0A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5C3A48" w:rsidRDefault="00E3750D" w:rsidP="003975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2036</w:t>
            </w:r>
          </w:p>
        </w:tc>
      </w:tr>
      <w:tr w:rsidR="00E3750D" w:rsidRPr="00914EF4" w:rsidTr="009E4429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Söréd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50D" w:rsidRPr="00914EF4" w:rsidRDefault="00E3750D" w:rsidP="009E4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030/17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1,567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9E4429" w:rsidRDefault="00E3750D" w:rsidP="009E4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E4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Default="00E3750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50D" w:rsidRPr="00940AB6" w:rsidRDefault="00E3750D" w:rsidP="0028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Default="00E3750D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5C3A48" w:rsidRDefault="00E3750D" w:rsidP="003975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E3750D" w:rsidRPr="00914EF4" w:rsidTr="00554063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940AB6" w:rsidRDefault="00E3750D" w:rsidP="00E3750D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Végh Csaba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E3750D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13,4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E3750D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317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E3750D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23,7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E3750D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15,85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E3750D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1,183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E3750D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E3750D" w:rsidRDefault="00E3750D" w:rsidP="00285E4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50D" w:rsidRPr="00E3750D" w:rsidRDefault="00E3750D" w:rsidP="00E37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Végh Cs.+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Magyaralmási</w:t>
            </w:r>
            <w:r w:rsidRPr="00E3750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 xml:space="preserve"> Zrt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E3750D" w:rsidRDefault="00E3750D" w:rsidP="005540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E3750D" w:rsidRDefault="00E3750D" w:rsidP="005540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E3750D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2033-36</w:t>
            </w:r>
          </w:p>
        </w:tc>
      </w:tr>
      <w:tr w:rsidR="00E3750D" w:rsidRPr="00914EF4" w:rsidTr="009E4429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3750D" w:rsidRPr="005C3A48" w:rsidRDefault="00373B5F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9158F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E3750D" w:rsidRPr="00940AB6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  <w:r w:rsidR="00E3750D" w:rsidRPr="00940A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Csizmadia Zsolt</w:t>
            </w:r>
            <w:r w:rsidR="00E375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E3750D" w:rsidRPr="00940AB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2065 Mány Deák F. u. 3.</w:t>
            </w:r>
            <w:r w:rsidR="00E375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E3750D" w:rsidRPr="00914EF4" w:rsidTr="00FC57BA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Default="00E3750D" w:rsidP="00285E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Mány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50D" w:rsidRPr="00914EF4" w:rsidRDefault="00E3750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Default="00E3750D" w:rsidP="0028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0163/2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40AB6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40AB6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40AB6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40AB6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40AB6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940AB6" w:rsidRDefault="00E3750D" w:rsidP="0094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Default="00E3750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50D" w:rsidRPr="00A20D22" w:rsidRDefault="00E3750D" w:rsidP="0028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A16C01" w:rsidRDefault="00E3750D" w:rsidP="00F85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914EF4" w:rsidRDefault="00E3750D" w:rsidP="003975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5C3A48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29</w:t>
            </w:r>
          </w:p>
        </w:tc>
      </w:tr>
      <w:tr w:rsidR="00E3750D" w:rsidRPr="00914EF4" w:rsidTr="006E0A54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940AB6" w:rsidRDefault="00E3750D" w:rsidP="00326D4C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Csizmadia Zsolt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40AB6" w:rsidRDefault="00E3750D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12,1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40AB6" w:rsidRDefault="00E3750D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940AB6" w:rsidRDefault="00E3750D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17,4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40AB6" w:rsidRDefault="00E3750D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14</w:t>
            </w:r>
            <w:r w:rsidRPr="0039753A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40AB6" w:rsidRDefault="00E3750D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1,220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940AB6" w:rsidRDefault="00E3750D" w:rsidP="006E0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70,1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39753A" w:rsidRDefault="00E3750D" w:rsidP="006E0A5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50D" w:rsidRPr="0039753A" w:rsidRDefault="00E3750D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39753A" w:rsidRDefault="00E3750D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39753A" w:rsidRDefault="00E3750D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E3750D" w:rsidRPr="00914EF4" w:rsidTr="00DE43F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3750D" w:rsidRPr="005C3A48" w:rsidRDefault="00B0547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8</w:t>
            </w:r>
            <w:r w:rsidR="00E3750D" w:rsidRPr="00326D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E3750D" w:rsidRPr="00326D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Farkasdi Gábor</w:t>
            </w:r>
            <w:r w:rsidR="00E375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E3750D" w:rsidRPr="00326D4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2073 Tök Arany János u. 2. B. ép.</w:t>
            </w:r>
            <w:r w:rsidR="00E375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E3750D" w:rsidRPr="00914EF4" w:rsidTr="00FC57BA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940AB6" w:rsidRDefault="00E3750D" w:rsidP="0028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Mány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50D" w:rsidRPr="00914EF4" w:rsidRDefault="00E3750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940AB6" w:rsidRDefault="00E3750D" w:rsidP="0028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0116/1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326D4C" w:rsidRDefault="00E3750D" w:rsidP="00326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326D4C" w:rsidRDefault="00E3750D" w:rsidP="00326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326D4C" w:rsidRDefault="00E3750D" w:rsidP="00326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326D4C" w:rsidRDefault="00E3750D" w:rsidP="00EE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32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326D4C" w:rsidRDefault="00E3750D" w:rsidP="00EE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0,903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326D4C" w:rsidRDefault="00E3750D" w:rsidP="00EE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EE6F70" w:rsidRDefault="00E3750D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E6F7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50D" w:rsidRPr="00EE6F70" w:rsidRDefault="00E3750D" w:rsidP="006E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E6F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EE6F70" w:rsidRDefault="00E3750D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E6F7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EE6F70" w:rsidRDefault="00E3750D" w:rsidP="006E0A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EE6F70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2029</w:t>
            </w:r>
          </w:p>
        </w:tc>
      </w:tr>
      <w:tr w:rsidR="00E3750D" w:rsidRPr="00914EF4" w:rsidTr="009F370F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326D4C" w:rsidRDefault="00E3750D" w:rsidP="006716D7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Farkasdi Gábor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326D4C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12,0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326D4C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126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326D4C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10,5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326D4C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</w:t>
            </w:r>
            <w:r w:rsidRPr="00EE6F70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,</w:t>
            </w:r>
            <w:r w:rsidRPr="00326D4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326D4C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0,903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326D4C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326D4C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39753A" w:rsidRDefault="00E3750D" w:rsidP="009F37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750D" w:rsidRPr="0039753A" w:rsidRDefault="00E3750D" w:rsidP="009F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940A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Somodori Kft.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39753A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39753A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39753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2029</w:t>
            </w:r>
          </w:p>
        </w:tc>
      </w:tr>
      <w:tr w:rsidR="00E3750D" w:rsidRPr="00914EF4" w:rsidTr="00DE43F2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3750D" w:rsidRPr="00EE6F70" w:rsidRDefault="009158FA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119</w:t>
            </w:r>
            <w:r w:rsidR="00E3750D" w:rsidRPr="006716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="00E3750D" w:rsidRPr="006716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Kozmér Attila</w:t>
            </w:r>
            <w:r w:rsidR="00E375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="00E3750D" w:rsidRPr="006716D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2457 Adony Kereszt köz 1.</w:t>
            </w:r>
            <w:r w:rsidR="00E375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E3750D" w:rsidRPr="00914EF4" w:rsidTr="009F370F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326D4C" w:rsidRDefault="00E3750D" w:rsidP="0028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Pusztaszabolcs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50D" w:rsidRPr="00914EF4" w:rsidRDefault="00E3750D" w:rsidP="00285E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326D4C" w:rsidRDefault="00E3750D" w:rsidP="0067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0269/1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6716D7" w:rsidRDefault="00E3750D" w:rsidP="00671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716D7" w:rsidRDefault="00E3750D" w:rsidP="00671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716D7" w:rsidRDefault="00E3750D" w:rsidP="00671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6716D7" w:rsidRDefault="00E3750D" w:rsidP="00671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6716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6716D7" w:rsidRDefault="00E3750D" w:rsidP="00671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0,780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6716D7" w:rsidRDefault="00E3750D" w:rsidP="00671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EE6F70" w:rsidRDefault="00E3750D" w:rsidP="006E0A5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6281F" w:rsidRDefault="00E3750D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66281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Cserepes-Major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0D" w:rsidRPr="00914EF4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914EF4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2018</w:t>
            </w:r>
          </w:p>
        </w:tc>
      </w:tr>
      <w:tr w:rsidR="00E3750D" w:rsidRPr="00914EF4" w:rsidTr="000315D3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6716D7" w:rsidRDefault="00E3750D" w:rsidP="00B527C6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Kozmér Attila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 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6716D7" w:rsidRDefault="00E3750D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11,1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716D7" w:rsidRDefault="00E3750D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716D7" w:rsidRDefault="00E3750D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5,2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6716D7" w:rsidRDefault="00E3750D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8,65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6716D7" w:rsidRDefault="00E3750D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0,780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6716D7" w:rsidRDefault="00E3750D" w:rsidP="00031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150,1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6716D7" w:rsidRDefault="00E3750D" w:rsidP="000315D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legelő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716D7" w:rsidRDefault="00E3750D" w:rsidP="000315D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Cserepes-Major Kft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0D" w:rsidRPr="006716D7" w:rsidRDefault="00E3750D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1.250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6716D7" w:rsidRDefault="00E3750D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6716D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2018</w:t>
            </w:r>
          </w:p>
        </w:tc>
      </w:tr>
      <w:tr w:rsidR="00E3750D" w:rsidRPr="00914EF4" w:rsidTr="002D4D45">
        <w:trPr>
          <w:jc w:val="center"/>
        </w:trPr>
        <w:tc>
          <w:tcPr>
            <w:tcW w:w="11372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3750D" w:rsidRDefault="00E3750D" w:rsidP="009158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1</w:t>
            </w:r>
            <w:r w:rsidR="003A3BA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2</w:t>
            </w:r>
            <w:r w:rsidR="009158F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>0</w:t>
            </w:r>
            <w:r w:rsidRPr="00B527C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u-HU"/>
              </w:rPr>
              <w:t xml:space="preserve">.) </w:t>
            </w:r>
            <w:r w:rsidRPr="00B527C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Takács Károly István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(</w:t>
            </w:r>
            <w:r w:rsidRPr="00B527C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2465 Ráckeresztúr Rákóczi Ferenc u. 26.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</w:t>
            </w:r>
          </w:p>
        </w:tc>
      </w:tr>
      <w:tr w:rsidR="00E3750D" w:rsidRPr="00914EF4" w:rsidTr="000315D3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B527C6" w:rsidRDefault="00E3750D" w:rsidP="002D4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Ercsi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50D" w:rsidRPr="00914EF4" w:rsidRDefault="00E3750D" w:rsidP="00031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B527C6" w:rsidRDefault="00E3750D" w:rsidP="002D4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0174/1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1,198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60,8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Default="00E3750D" w:rsidP="000315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6281F" w:rsidRDefault="00E3750D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0D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E3750D" w:rsidRPr="00914EF4" w:rsidTr="000315D3">
        <w:trPr>
          <w:jc w:val="center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B527C6" w:rsidRDefault="00E3750D" w:rsidP="002D4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Kajászó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50D" w:rsidRPr="00914EF4" w:rsidRDefault="00E3750D" w:rsidP="00031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914EF4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Fejér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B527C6" w:rsidRDefault="00E3750D" w:rsidP="002D4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040/14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25,2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</w:t>
            </w: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1,704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B527C6" w:rsidRDefault="00E3750D" w:rsidP="002D4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67,7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Default="00E3750D" w:rsidP="000315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6281F" w:rsidRDefault="00E3750D" w:rsidP="009F370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0D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-</w:t>
            </w:r>
          </w:p>
        </w:tc>
      </w:tr>
      <w:tr w:rsidR="00E3750D" w:rsidRPr="00914EF4" w:rsidTr="009F370F">
        <w:trPr>
          <w:jc w:val="center"/>
        </w:trPr>
        <w:tc>
          <w:tcPr>
            <w:tcW w:w="253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D16FDC" w:rsidRDefault="00E3750D" w:rsidP="002D4D45">
            <w:pPr>
              <w:pStyle w:val="Listaszerbekezds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B527C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Takács K</w:t>
            </w:r>
            <w:r w:rsidRPr="002D4D4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 xml:space="preserve">. </w:t>
            </w:r>
            <w:r w:rsidRPr="00B527C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I</w:t>
            </w:r>
            <w:r w:rsidRPr="002D4D4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 xml:space="preserve"> </w:t>
            </w:r>
            <w:r w:rsidRPr="00914EF4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6716D7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10,2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716D7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6716D7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23,7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6716D7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15,95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0D" w:rsidRPr="006716D7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1,564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0D" w:rsidRPr="006716D7" w:rsidRDefault="00E3750D" w:rsidP="009F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hu-HU"/>
              </w:rPr>
              <w:t>65,9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50D" w:rsidRPr="002D4D45" w:rsidRDefault="00E3750D" w:rsidP="000315D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4D4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szántó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50D" w:rsidRPr="002D4D45" w:rsidRDefault="00E3750D" w:rsidP="000315D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4D4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0D" w:rsidRPr="002D4D45" w:rsidRDefault="00E3750D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4D4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750D" w:rsidRPr="002D4D45" w:rsidRDefault="00E3750D" w:rsidP="00031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</w:pPr>
            <w:r w:rsidRPr="002D4D45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hu-HU"/>
              </w:rPr>
              <w:t>-</w:t>
            </w:r>
          </w:p>
        </w:tc>
      </w:tr>
    </w:tbl>
    <w:p w:rsidR="00310799" w:rsidRPr="00831D2C" w:rsidRDefault="00BE20DA" w:rsidP="003B2323">
      <w:pPr>
        <w:spacing w:before="360" w:after="240" w:line="200" w:lineRule="exact"/>
        <w:jc w:val="center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10</w:t>
      </w:r>
      <w:r w:rsidR="00EE7227" w:rsidRPr="00831D2C">
        <w:rPr>
          <w:rFonts w:ascii="Times New Roman" w:hAnsi="Times New Roman"/>
          <w:b/>
          <w:i/>
          <w:sz w:val="24"/>
          <w:szCs w:val="24"/>
        </w:rPr>
        <w:t>/</w:t>
      </w:r>
      <w:r w:rsidR="00BF22C8" w:rsidRPr="00831D2C">
        <w:rPr>
          <w:rFonts w:ascii="Times New Roman" w:hAnsi="Times New Roman"/>
          <w:b/>
          <w:i/>
          <w:sz w:val="24"/>
          <w:szCs w:val="24"/>
        </w:rPr>
        <w:t>3</w:t>
      </w:r>
      <w:r w:rsidR="00EE7227" w:rsidRPr="00831D2C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310799" w:rsidRPr="00831D2C">
        <w:rPr>
          <w:rFonts w:ascii="Times New Roman" w:hAnsi="Times New Roman"/>
          <w:b/>
          <w:i/>
          <w:sz w:val="24"/>
          <w:szCs w:val="24"/>
        </w:rPr>
        <w:t xml:space="preserve">melléklet: </w:t>
      </w:r>
      <w:r w:rsidR="00310799" w:rsidRPr="00831D2C">
        <w:rPr>
          <w:rFonts w:ascii="Times New Roman" w:hAnsi="Times New Roman"/>
          <w:i/>
          <w:sz w:val="24"/>
          <w:szCs w:val="24"/>
        </w:rPr>
        <w:t xml:space="preserve">Fejér megye állami </w:t>
      </w:r>
      <w:r w:rsidR="00B36115" w:rsidRPr="00831D2C">
        <w:rPr>
          <w:rFonts w:ascii="Times New Roman" w:hAnsi="Times New Roman"/>
          <w:i/>
          <w:sz w:val="24"/>
          <w:szCs w:val="24"/>
        </w:rPr>
        <w:t>földértékesítési</w:t>
      </w:r>
      <w:r w:rsidR="00310799" w:rsidRPr="00831D2C">
        <w:rPr>
          <w:rFonts w:ascii="Times New Roman" w:hAnsi="Times New Roman"/>
          <w:i/>
          <w:sz w:val="24"/>
          <w:szCs w:val="24"/>
        </w:rPr>
        <w:t xml:space="preserve"> adatainak összesítő áttekintése</w:t>
      </w:r>
      <w:r w:rsidR="00310799" w:rsidRPr="00831D2C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Style w:val="Rcsostblzat"/>
        <w:tblW w:w="11070" w:type="dxa"/>
        <w:jc w:val="center"/>
        <w:tblInd w:w="-88" w:type="dxa"/>
        <w:tblLayout w:type="fixed"/>
        <w:tblLook w:val="04A0"/>
      </w:tblPr>
      <w:tblGrid>
        <w:gridCol w:w="2827"/>
        <w:gridCol w:w="935"/>
        <w:gridCol w:w="853"/>
        <w:gridCol w:w="851"/>
        <w:gridCol w:w="850"/>
        <w:gridCol w:w="851"/>
        <w:gridCol w:w="992"/>
        <w:gridCol w:w="992"/>
        <w:gridCol w:w="992"/>
        <w:gridCol w:w="927"/>
      </w:tblGrid>
      <w:tr w:rsidR="00A94D33" w:rsidRPr="003E21E2" w:rsidTr="00A94D33">
        <w:trPr>
          <w:jc w:val="center"/>
        </w:trPr>
        <w:tc>
          <w:tcPr>
            <w:tcW w:w="2827" w:type="dxa"/>
            <w:vMerge w:val="restart"/>
          </w:tcPr>
          <w:p w:rsidR="00A94D33" w:rsidRPr="003E21E2" w:rsidRDefault="00A94D33" w:rsidP="00A94D3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Megnevezés</w:t>
            </w:r>
          </w:p>
        </w:tc>
        <w:tc>
          <w:tcPr>
            <w:tcW w:w="8243" w:type="dxa"/>
            <w:gridSpan w:val="9"/>
          </w:tcPr>
          <w:p w:rsidR="00A94D33" w:rsidRPr="003E21E2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 árverezésen e</w:t>
            </w:r>
            <w:r w:rsidRPr="00F531B0">
              <w:rPr>
                <w:rFonts w:ascii="Times New Roman" w:hAnsi="Times New Roman"/>
                <w:b/>
                <w:sz w:val="18"/>
                <w:szCs w:val="18"/>
              </w:rPr>
              <w:t>lnyert terület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méretkategóriái</w:t>
            </w:r>
            <w:r w:rsidRPr="00F531B0">
              <w:rPr>
                <w:rFonts w:ascii="Times New Roman" w:hAnsi="Times New Roman"/>
                <w:b/>
                <w:sz w:val="18"/>
                <w:szCs w:val="18"/>
              </w:rPr>
              <w:t xml:space="preserve"> (ha)</w:t>
            </w:r>
          </w:p>
        </w:tc>
      </w:tr>
      <w:tr w:rsidR="00A94D33" w:rsidRPr="003E21E2" w:rsidTr="00A94D33">
        <w:trPr>
          <w:jc w:val="center"/>
        </w:trPr>
        <w:tc>
          <w:tcPr>
            <w:tcW w:w="2827" w:type="dxa"/>
            <w:vMerge/>
          </w:tcPr>
          <w:p w:rsidR="00A94D33" w:rsidRPr="003E21E2" w:rsidRDefault="00A94D33" w:rsidP="00A94D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A94D33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9BC">
              <w:rPr>
                <w:rFonts w:ascii="Times New Roman" w:hAnsi="Times New Roman"/>
                <w:b/>
                <w:sz w:val="18"/>
                <w:szCs w:val="18"/>
              </w:rPr>
              <w:t xml:space="preserve">10 </w:t>
            </w:r>
          </w:p>
          <w:p w:rsidR="00A94D33" w:rsidRPr="002619BC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19BC">
              <w:rPr>
                <w:rFonts w:ascii="Times New Roman" w:hAnsi="Times New Roman"/>
                <w:b/>
                <w:sz w:val="18"/>
                <w:szCs w:val="18"/>
              </w:rPr>
              <w:t>alatt</w:t>
            </w:r>
          </w:p>
        </w:tc>
        <w:tc>
          <w:tcPr>
            <w:tcW w:w="853" w:type="dxa"/>
          </w:tcPr>
          <w:p w:rsidR="00A94D33" w:rsidRPr="003E21E2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</w:t>
            </w: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 xml:space="preserve">20 </w:t>
            </w:r>
          </w:p>
          <w:p w:rsidR="00A94D33" w:rsidRPr="003E21E2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között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20-50</w:t>
            </w:r>
          </w:p>
          <w:p w:rsidR="00A94D33" w:rsidRPr="003E21E2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között</w:t>
            </w:r>
          </w:p>
        </w:tc>
        <w:tc>
          <w:tcPr>
            <w:tcW w:w="850" w:type="dxa"/>
          </w:tcPr>
          <w:p w:rsidR="00A94D33" w:rsidRPr="003E21E2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50-100</w:t>
            </w:r>
          </w:p>
          <w:p w:rsidR="00A94D33" w:rsidRPr="00D22189" w:rsidRDefault="00A94D33" w:rsidP="00A94D33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között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100-300 között</w:t>
            </w:r>
          </w:p>
        </w:tc>
        <w:tc>
          <w:tcPr>
            <w:tcW w:w="992" w:type="dxa"/>
          </w:tcPr>
          <w:p w:rsidR="00A94D33" w:rsidRPr="00D22189" w:rsidRDefault="00A94D33" w:rsidP="00A94D33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00-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 xml:space="preserve"> között</w:t>
            </w:r>
          </w:p>
        </w:tc>
        <w:tc>
          <w:tcPr>
            <w:tcW w:w="992" w:type="dxa"/>
          </w:tcPr>
          <w:p w:rsidR="00A94D33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00-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1.000</w:t>
            </w: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 xml:space="preserve"> között</w:t>
            </w:r>
          </w:p>
        </w:tc>
        <w:tc>
          <w:tcPr>
            <w:tcW w:w="992" w:type="dxa"/>
          </w:tcPr>
          <w:p w:rsidR="00A94D33" w:rsidRDefault="00A94D33" w:rsidP="00A94D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1.000</w:t>
            </w:r>
          </w:p>
          <w:p w:rsidR="00A94D33" w:rsidRPr="00D22189" w:rsidRDefault="00A94D33" w:rsidP="00A94D33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fölött</w:t>
            </w:r>
          </w:p>
        </w:tc>
        <w:tc>
          <w:tcPr>
            <w:tcW w:w="927" w:type="dxa"/>
          </w:tcPr>
          <w:p w:rsidR="00A94D33" w:rsidRPr="00D22189" w:rsidRDefault="00A94D33" w:rsidP="00A94D33">
            <w:pPr>
              <w:spacing w:before="12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E21E2">
              <w:rPr>
                <w:rFonts w:ascii="Times New Roman" w:hAnsi="Times New Roman"/>
                <w:b/>
                <w:sz w:val="18"/>
                <w:szCs w:val="18"/>
              </w:rPr>
              <w:t>Összesen</w:t>
            </w:r>
          </w:p>
        </w:tc>
      </w:tr>
      <w:tr w:rsidR="00A94D33" w:rsidRPr="003E21E2" w:rsidTr="00A94D33">
        <w:trPr>
          <w:jc w:val="center"/>
        </w:trPr>
        <w:tc>
          <w:tcPr>
            <w:tcW w:w="2827" w:type="dxa"/>
          </w:tcPr>
          <w:p w:rsidR="00A94D33" w:rsidRPr="004F45CD" w:rsidRDefault="00A94D33" w:rsidP="00A94D33">
            <w:pPr>
              <w:tabs>
                <w:tab w:val="left" w:pos="2869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Nyertes é</w:t>
            </w:r>
            <w:r w:rsidRPr="001E2097">
              <w:rPr>
                <w:rFonts w:ascii="Times New Roman" w:hAnsi="Times New Roman"/>
                <w:b/>
                <w:sz w:val="18"/>
                <w:szCs w:val="18"/>
              </w:rPr>
              <w:t>rdekeltség (db)</w:t>
            </w:r>
          </w:p>
        </w:tc>
        <w:tc>
          <w:tcPr>
            <w:tcW w:w="935" w:type="dxa"/>
          </w:tcPr>
          <w:p w:rsidR="00A94D33" w:rsidRPr="003E21E2" w:rsidRDefault="00A94D33" w:rsidP="00A94D33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53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50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31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31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27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</w:tr>
      <w:tr w:rsidR="00A94D33" w:rsidRPr="003E21E2" w:rsidTr="00A94D33">
        <w:trPr>
          <w:jc w:val="center"/>
        </w:trPr>
        <w:tc>
          <w:tcPr>
            <w:tcW w:w="2827" w:type="dxa"/>
          </w:tcPr>
          <w:p w:rsidR="00A94D33" w:rsidRPr="004F45CD" w:rsidRDefault="00A94D33" w:rsidP="00A94D33">
            <w:pPr>
              <w:tabs>
                <w:tab w:val="left" w:pos="2869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Nyertes árverező </w:t>
            </w:r>
            <w:r w:rsidRPr="001E2097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fő</w:t>
            </w:r>
            <w:r w:rsidRPr="001E2097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35" w:type="dxa"/>
          </w:tcPr>
          <w:p w:rsidR="00A94D33" w:rsidRPr="003E21E2" w:rsidRDefault="00A94D33" w:rsidP="00A94D33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3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31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31B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927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</w:tr>
      <w:tr w:rsidR="00A94D33" w:rsidRPr="003E21E2" w:rsidTr="00A94D33">
        <w:trPr>
          <w:jc w:val="center"/>
        </w:trPr>
        <w:tc>
          <w:tcPr>
            <w:tcW w:w="2827" w:type="dxa"/>
          </w:tcPr>
          <w:p w:rsidR="00A94D33" w:rsidRPr="004F45CD" w:rsidRDefault="00A94D33" w:rsidP="00A94D33">
            <w:pPr>
              <w:tabs>
                <w:tab w:val="left" w:pos="2869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Birtoktest</w:t>
            </w:r>
            <w:r w:rsidRPr="001E2097">
              <w:rPr>
                <w:rFonts w:ascii="Times New Roman" w:hAnsi="Times New Roman"/>
                <w:b/>
                <w:sz w:val="18"/>
                <w:szCs w:val="18"/>
              </w:rPr>
              <w:t xml:space="preserve"> (db)</w:t>
            </w:r>
          </w:p>
        </w:tc>
        <w:tc>
          <w:tcPr>
            <w:tcW w:w="935" w:type="dxa"/>
          </w:tcPr>
          <w:p w:rsidR="00A94D33" w:rsidRPr="003E21E2" w:rsidRDefault="00A94D33" w:rsidP="00A94D33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3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31B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31B0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927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</w:tr>
      <w:tr w:rsidR="00A94D33" w:rsidRPr="003E21E2" w:rsidTr="00A94D33">
        <w:trPr>
          <w:jc w:val="center"/>
        </w:trPr>
        <w:tc>
          <w:tcPr>
            <w:tcW w:w="2827" w:type="dxa"/>
          </w:tcPr>
          <w:p w:rsidR="00A94D33" w:rsidRPr="00440E64" w:rsidRDefault="00A94D33" w:rsidP="00A94D33">
            <w:pPr>
              <w:tabs>
                <w:tab w:val="left" w:pos="2869"/>
              </w:tabs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1E2097">
              <w:rPr>
                <w:rFonts w:ascii="Times New Roman" w:hAnsi="Times New Roman"/>
                <w:b/>
                <w:sz w:val="18"/>
                <w:szCs w:val="18"/>
              </w:rPr>
              <w:t>Terület (ha)</w:t>
            </w:r>
          </w:p>
        </w:tc>
        <w:tc>
          <w:tcPr>
            <w:tcW w:w="935" w:type="dxa"/>
          </w:tcPr>
          <w:p w:rsidR="00A94D33" w:rsidRPr="003E21E2" w:rsidRDefault="00A94D33" w:rsidP="00A94D33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853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</w:t>
            </w:r>
          </w:p>
        </w:tc>
        <w:tc>
          <w:tcPr>
            <w:tcW w:w="850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2.322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6.095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1.559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31B0">
              <w:rPr>
                <w:rFonts w:ascii="Times New Roman" w:hAnsi="Times New Roman"/>
                <w:sz w:val="18"/>
                <w:szCs w:val="18"/>
              </w:rPr>
              <w:t>1.061</w:t>
            </w:r>
          </w:p>
        </w:tc>
        <w:tc>
          <w:tcPr>
            <w:tcW w:w="992" w:type="dxa"/>
          </w:tcPr>
          <w:p w:rsidR="00A94D33" w:rsidRPr="00F531B0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531B0">
              <w:rPr>
                <w:rFonts w:ascii="Times New Roman" w:hAnsi="Times New Roman"/>
                <w:sz w:val="18"/>
                <w:szCs w:val="18"/>
              </w:rPr>
              <w:t>4.700</w:t>
            </w:r>
          </w:p>
        </w:tc>
        <w:tc>
          <w:tcPr>
            <w:tcW w:w="927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17.072</w:t>
            </w:r>
          </w:p>
        </w:tc>
      </w:tr>
      <w:tr w:rsidR="00A94D33" w:rsidRPr="003E21E2" w:rsidTr="00A94D33">
        <w:trPr>
          <w:jc w:val="center"/>
        </w:trPr>
        <w:tc>
          <w:tcPr>
            <w:tcW w:w="2827" w:type="dxa"/>
          </w:tcPr>
          <w:p w:rsidR="00A94D33" w:rsidRPr="001E2097" w:rsidRDefault="00A94D33" w:rsidP="00A94D33">
            <w:pPr>
              <w:tabs>
                <w:tab w:val="left" w:pos="2869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Aranykorona érték (AK)</w:t>
            </w:r>
            <w:r w:rsidRPr="001E2097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935" w:type="dxa"/>
          </w:tcPr>
          <w:p w:rsidR="00A94D33" w:rsidRDefault="00A94D33" w:rsidP="00A94D33">
            <w:pPr>
              <w:tabs>
                <w:tab w:val="left" w:pos="2869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4.461</w:t>
            </w:r>
          </w:p>
        </w:tc>
        <w:tc>
          <w:tcPr>
            <w:tcW w:w="853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2.066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22.354</w:t>
            </w:r>
          </w:p>
        </w:tc>
        <w:tc>
          <w:tcPr>
            <w:tcW w:w="850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60.103</w:t>
            </w:r>
          </w:p>
        </w:tc>
        <w:tc>
          <w:tcPr>
            <w:tcW w:w="851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151.454</w:t>
            </w:r>
          </w:p>
        </w:tc>
        <w:tc>
          <w:tcPr>
            <w:tcW w:w="992" w:type="dxa"/>
          </w:tcPr>
          <w:p w:rsidR="00A94D33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36.854</w:t>
            </w:r>
          </w:p>
        </w:tc>
        <w:tc>
          <w:tcPr>
            <w:tcW w:w="992" w:type="dxa"/>
          </w:tcPr>
          <w:p w:rsidR="00A94D33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25.324</w:t>
            </w:r>
          </w:p>
        </w:tc>
        <w:tc>
          <w:tcPr>
            <w:tcW w:w="992" w:type="dxa"/>
          </w:tcPr>
          <w:p w:rsidR="00A94D33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117.915</w:t>
            </w:r>
          </w:p>
        </w:tc>
        <w:tc>
          <w:tcPr>
            <w:tcW w:w="927" w:type="dxa"/>
          </w:tcPr>
          <w:p w:rsidR="00A94D33" w:rsidRPr="003E21E2" w:rsidRDefault="00A94D33" w:rsidP="00A94D33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420.531</w:t>
            </w:r>
          </w:p>
        </w:tc>
      </w:tr>
    </w:tbl>
    <w:p w:rsidR="003E4380" w:rsidRDefault="003E4380" w:rsidP="007434DB">
      <w:pPr>
        <w:spacing w:before="360" w:after="120"/>
        <w:jc w:val="center"/>
      </w:pPr>
    </w:p>
    <w:sectPr w:rsidR="003E4380" w:rsidSect="00294E28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D49" w:rsidRDefault="004D3D49" w:rsidP="00135A66">
      <w:pPr>
        <w:spacing w:after="0" w:line="240" w:lineRule="auto"/>
      </w:pPr>
      <w:r>
        <w:separator/>
      </w:r>
    </w:p>
  </w:endnote>
  <w:endnote w:type="continuationSeparator" w:id="1">
    <w:p w:rsidR="004D3D49" w:rsidRDefault="004D3D49" w:rsidP="0013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983"/>
      <w:docPartObj>
        <w:docPartGallery w:val="Page Numbers (Bottom of Page)"/>
        <w:docPartUnique/>
      </w:docPartObj>
    </w:sdtPr>
    <w:sdtContent>
      <w:p w:rsidR="00D27E65" w:rsidRDefault="00980AFE">
        <w:pPr>
          <w:pStyle w:val="llb"/>
          <w:jc w:val="center"/>
        </w:pPr>
        <w:fldSimple w:instr=" PAGE   \* MERGEFORMAT ">
          <w:r w:rsidR="005A43A4">
            <w:rPr>
              <w:noProof/>
            </w:rPr>
            <w:t>41</w:t>
          </w:r>
        </w:fldSimple>
      </w:p>
    </w:sdtContent>
  </w:sdt>
  <w:p w:rsidR="00D27E65" w:rsidRDefault="00D27E6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D49" w:rsidRDefault="004D3D49" w:rsidP="00135A66">
      <w:pPr>
        <w:spacing w:after="0" w:line="240" w:lineRule="auto"/>
      </w:pPr>
      <w:r>
        <w:separator/>
      </w:r>
    </w:p>
  </w:footnote>
  <w:footnote w:type="continuationSeparator" w:id="1">
    <w:p w:rsidR="004D3D49" w:rsidRDefault="004D3D49" w:rsidP="00135A66">
      <w:pPr>
        <w:spacing w:after="0" w:line="240" w:lineRule="auto"/>
      </w:pPr>
      <w:r>
        <w:continuationSeparator/>
      </w:r>
    </w:p>
  </w:footnote>
  <w:footnote w:id="2">
    <w:p w:rsidR="00D27E65" w:rsidRPr="00A61716" w:rsidRDefault="00D27E65" w:rsidP="00294E28">
      <w:pPr>
        <w:pStyle w:val="Lbjegyzetszveg"/>
        <w:spacing w:before="0"/>
        <w:ind w:left="0"/>
        <w:rPr>
          <w:sz w:val="18"/>
          <w:szCs w:val="18"/>
        </w:rPr>
      </w:pPr>
      <w:r w:rsidRPr="00A61716">
        <w:rPr>
          <w:rStyle w:val="Lbjegyzet-hivatkozs"/>
          <w:rFonts w:eastAsiaTheme="majorEastAsia"/>
          <w:b/>
          <w:i/>
          <w:sz w:val="18"/>
          <w:szCs w:val="18"/>
        </w:rPr>
        <w:footnoteRef/>
      </w:r>
      <w:r w:rsidRPr="00A61716">
        <w:rPr>
          <w:b/>
          <w:i/>
          <w:sz w:val="18"/>
          <w:szCs w:val="18"/>
        </w:rPr>
        <w:t>Ángyán József</w:t>
      </w:r>
      <w:r w:rsidRPr="00A61716">
        <w:rPr>
          <w:sz w:val="18"/>
          <w:szCs w:val="18"/>
        </w:rPr>
        <w:t>: a SZIE ny. egyetemi tanára, az MTA doktora, a volt Vidékfejlesztési Minisztérium egykori (2010-2012.) parlamenti államtitkára</w:t>
      </w:r>
    </w:p>
  </w:footnote>
  <w:footnote w:id="3">
    <w:p w:rsidR="00D27E65" w:rsidRPr="00005D4D" w:rsidRDefault="00D27E65" w:rsidP="00134501">
      <w:pPr>
        <w:pStyle w:val="Lbjegyzetszveg"/>
        <w:spacing w:before="0"/>
        <w:ind w:left="0"/>
        <w:rPr>
          <w:sz w:val="18"/>
          <w:szCs w:val="18"/>
        </w:rPr>
      </w:pPr>
      <w:r w:rsidRPr="00023C55">
        <w:rPr>
          <w:rStyle w:val="Lbjegyzet-hivatkozs"/>
          <w:i/>
          <w:sz w:val="18"/>
          <w:szCs w:val="18"/>
        </w:rPr>
        <w:footnoteRef/>
      </w:r>
      <w:r w:rsidRPr="00023C55">
        <w:rPr>
          <w:b/>
          <w:i/>
          <w:sz w:val="18"/>
          <w:szCs w:val="18"/>
        </w:rPr>
        <w:t>Készült</w:t>
      </w:r>
      <w:r>
        <w:rPr>
          <w:sz w:val="18"/>
          <w:szCs w:val="18"/>
        </w:rPr>
        <w:t xml:space="preserve">: </w:t>
      </w:r>
      <w:r w:rsidRPr="00023C55">
        <w:rPr>
          <w:sz w:val="18"/>
          <w:szCs w:val="18"/>
        </w:rPr>
        <w:t xml:space="preserve">a </w:t>
      </w:r>
      <w:r w:rsidRPr="00023C55">
        <w:rPr>
          <w:b/>
          <w:i/>
          <w:sz w:val="18"/>
          <w:szCs w:val="18"/>
          <w:u w:val="single"/>
        </w:rPr>
        <w:t>Greenpeace Magyarország</w:t>
      </w:r>
      <w:r>
        <w:rPr>
          <w:b/>
          <w:i/>
          <w:sz w:val="18"/>
          <w:szCs w:val="18"/>
          <w:u w:val="single"/>
        </w:rPr>
        <w:t xml:space="preserve"> </w:t>
      </w:r>
      <w:r w:rsidRPr="00005D4D">
        <w:rPr>
          <w:b/>
          <w:i/>
          <w:sz w:val="18"/>
          <w:szCs w:val="18"/>
          <w:u w:val="single"/>
        </w:rPr>
        <w:t>Egyesület</w:t>
      </w:r>
      <w:r w:rsidRPr="00023C55">
        <w:rPr>
          <w:sz w:val="18"/>
          <w:szCs w:val="18"/>
        </w:rPr>
        <w:t xml:space="preserve"> támogatásával</w:t>
      </w:r>
      <w:r>
        <w:rPr>
          <w:sz w:val="18"/>
          <w:szCs w:val="18"/>
        </w:rPr>
        <w:t xml:space="preserve">. </w:t>
      </w:r>
      <w:r w:rsidRPr="00023C55">
        <w:rPr>
          <w:sz w:val="18"/>
          <w:szCs w:val="18"/>
        </w:rPr>
        <w:t xml:space="preserve">Külön köszönet </w:t>
      </w:r>
      <w:r w:rsidRPr="00023C55">
        <w:rPr>
          <w:b/>
          <w:i/>
          <w:sz w:val="18"/>
          <w:szCs w:val="18"/>
          <w:u w:val="single"/>
        </w:rPr>
        <w:t>Rodics Katalinnak</w:t>
      </w:r>
      <w:r>
        <w:rPr>
          <w:sz w:val="18"/>
          <w:szCs w:val="18"/>
        </w:rPr>
        <w:t xml:space="preserve">, a program menedzseléséért és az elemzések nyilvánosságának megteremtéséért, </w:t>
      </w:r>
      <w:r w:rsidRPr="00023C55">
        <w:rPr>
          <w:b/>
          <w:i/>
          <w:sz w:val="18"/>
          <w:szCs w:val="18"/>
          <w:u w:val="single"/>
        </w:rPr>
        <w:t>Mészáros Norbertnek</w:t>
      </w:r>
      <w:r w:rsidRPr="00023C55">
        <w:rPr>
          <w:sz w:val="18"/>
          <w:szCs w:val="18"/>
        </w:rPr>
        <w:t xml:space="preserve"> és </w:t>
      </w:r>
      <w:r w:rsidRPr="00023C55">
        <w:rPr>
          <w:b/>
          <w:i/>
          <w:sz w:val="18"/>
          <w:szCs w:val="18"/>
          <w:u w:val="single"/>
        </w:rPr>
        <w:t xml:space="preserve">Virág </w:t>
      </w:r>
      <w:r w:rsidRPr="00151847">
        <w:rPr>
          <w:b/>
          <w:i/>
          <w:sz w:val="18"/>
          <w:szCs w:val="18"/>
          <w:u w:val="single"/>
        </w:rPr>
        <w:t>Zsuzsának</w:t>
      </w:r>
      <w:r>
        <w:rPr>
          <w:b/>
          <w:i/>
          <w:sz w:val="18"/>
          <w:szCs w:val="18"/>
        </w:rPr>
        <w:t xml:space="preserve"> </w:t>
      </w:r>
      <w:r w:rsidRPr="00151847">
        <w:rPr>
          <w:sz w:val="18"/>
          <w:szCs w:val="18"/>
        </w:rPr>
        <w:t>az</w:t>
      </w:r>
      <w:r w:rsidRPr="00005D4D">
        <w:rPr>
          <w:sz w:val="18"/>
          <w:szCs w:val="18"/>
        </w:rPr>
        <w:t xml:space="preserve"> adatok összegyűjtéséért</w:t>
      </w:r>
      <w:r>
        <w:rPr>
          <w:sz w:val="18"/>
          <w:szCs w:val="18"/>
        </w:rPr>
        <w:t xml:space="preserve">, előrendezéséért és elemezhető </w:t>
      </w:r>
      <w:r w:rsidRPr="00005D4D">
        <w:rPr>
          <w:sz w:val="18"/>
          <w:szCs w:val="18"/>
        </w:rPr>
        <w:t>formába hozásáért</w:t>
      </w:r>
      <w:r>
        <w:rPr>
          <w:sz w:val="18"/>
          <w:szCs w:val="18"/>
        </w:rPr>
        <w:t xml:space="preserve">, továbbá </w:t>
      </w:r>
      <w:r w:rsidRPr="00346289">
        <w:rPr>
          <w:b/>
          <w:i/>
          <w:sz w:val="18"/>
          <w:szCs w:val="18"/>
          <w:u w:val="single"/>
        </w:rPr>
        <w:t>Ács Sándornénak</w:t>
      </w:r>
      <w:r>
        <w:rPr>
          <w:sz w:val="18"/>
          <w:szCs w:val="18"/>
        </w:rPr>
        <w:t xml:space="preserve"> és </w:t>
      </w:r>
      <w:r w:rsidRPr="00346289">
        <w:rPr>
          <w:b/>
          <w:i/>
          <w:sz w:val="18"/>
          <w:szCs w:val="18"/>
          <w:u w:val="single"/>
        </w:rPr>
        <w:t>Teichel Istvánnak</w:t>
      </w:r>
      <w:r>
        <w:rPr>
          <w:sz w:val="18"/>
          <w:szCs w:val="18"/>
        </w:rPr>
        <w:t xml:space="preserve"> az elemzéshez nyújtott helyi információikért, tanácsaikért.</w:t>
      </w:r>
    </w:p>
  </w:footnote>
  <w:footnote w:id="4">
    <w:p w:rsidR="00D27E65" w:rsidRPr="00130FDB" w:rsidRDefault="00D27E65" w:rsidP="00D8390E">
      <w:pPr>
        <w:pStyle w:val="Lbjegyzetszveg"/>
        <w:spacing w:before="0"/>
        <w:ind w:left="0"/>
        <w:rPr>
          <w:b/>
          <w:i/>
          <w:sz w:val="18"/>
          <w:szCs w:val="18"/>
        </w:rPr>
      </w:pPr>
      <w:r w:rsidRPr="00130FDB">
        <w:rPr>
          <w:rStyle w:val="Lbjegyzet-hivatkozs"/>
          <w:b/>
          <w:i/>
          <w:sz w:val="18"/>
          <w:szCs w:val="18"/>
        </w:rPr>
        <w:footnoteRef/>
      </w:r>
      <w:r w:rsidRPr="00130FDB">
        <w:rPr>
          <w:b/>
          <w:i/>
          <w:sz w:val="18"/>
          <w:szCs w:val="18"/>
        </w:rPr>
        <w:t xml:space="preserve">Az elemzést referáló és közreadó írások: </w:t>
      </w:r>
    </w:p>
    <w:p w:rsidR="00D27E65" w:rsidRPr="00A61716" w:rsidRDefault="00D27E65" w:rsidP="00D8390E">
      <w:pPr>
        <w:pStyle w:val="Lbjegyzetszveg"/>
        <w:spacing w:before="0"/>
        <w:ind w:left="0"/>
        <w:rPr>
          <w:sz w:val="18"/>
          <w:szCs w:val="18"/>
        </w:rPr>
      </w:pPr>
      <w:r w:rsidRPr="00A61716">
        <w:rPr>
          <w:sz w:val="18"/>
          <w:szCs w:val="18"/>
        </w:rPr>
        <w:t xml:space="preserve">   </w:t>
      </w:r>
      <w:hyperlink r:id="rId1" w:history="1">
        <w:r w:rsidRPr="00A61716">
          <w:rPr>
            <w:rStyle w:val="Hiperhivatkozs"/>
            <w:sz w:val="18"/>
            <w:szCs w:val="18"/>
          </w:rPr>
          <w:t>http://alfahir.hu/angyan_jozsef_ez_egy_uj_gyarmatositasi_folyamat_amit_onnek_is_tudnia_kell_a_foldprivatizaciorol</w:t>
        </w:r>
      </w:hyperlink>
    </w:p>
    <w:p w:rsidR="00D27E65" w:rsidRPr="00D8390E" w:rsidRDefault="00D27E65" w:rsidP="00D8390E">
      <w:pPr>
        <w:pStyle w:val="Lbjegyzetszveg"/>
        <w:spacing w:before="0"/>
        <w:ind w:left="0"/>
        <w:rPr>
          <w:sz w:val="18"/>
          <w:szCs w:val="18"/>
        </w:rPr>
      </w:pPr>
      <w:r w:rsidRPr="00A61716">
        <w:rPr>
          <w:sz w:val="18"/>
          <w:szCs w:val="18"/>
        </w:rPr>
        <w:t xml:space="preserve">   </w:t>
      </w:r>
      <w:hyperlink r:id="rId2" w:history="1">
        <w:r w:rsidRPr="00A61716">
          <w:rPr>
            <w:rStyle w:val="Hiperhivatkozs"/>
            <w:sz w:val="18"/>
            <w:szCs w:val="18"/>
          </w:rPr>
          <w:t>http://greenfo.hu/hirek/2015/12/25/allami-foldprivatizacio-intezmenyesitett-foldrablas-2015</w:t>
        </w:r>
      </w:hyperlink>
      <w:r w:rsidRPr="00A61716">
        <w:rPr>
          <w:sz w:val="18"/>
          <w:szCs w:val="18"/>
        </w:rPr>
        <w:t xml:space="preserve">  </w:t>
      </w:r>
      <w:hyperlink r:id="rId3" w:history="1">
        <w:r w:rsidRPr="00A61716">
          <w:rPr>
            <w:rStyle w:val="Hiperhivatkozs"/>
            <w:sz w:val="18"/>
            <w:szCs w:val="18"/>
          </w:rPr>
          <w:t>http://mno.hu/mezogazdasag/veszelybe-kerulhet-az-elelmezes-biztonsaga-1325351</w:t>
        </w:r>
      </w:hyperlink>
      <w:r w:rsidRPr="00A61716">
        <w:rPr>
          <w:sz w:val="18"/>
          <w:szCs w:val="18"/>
        </w:rPr>
        <w:t xml:space="preserve">   </w:t>
      </w:r>
      <w:hyperlink r:id="rId4" w:history="1">
        <w:r w:rsidRPr="00A61716">
          <w:rPr>
            <w:rStyle w:val="Hiperhivatkozs"/>
            <w:sz w:val="18"/>
            <w:szCs w:val="18"/>
          </w:rPr>
          <w:t>http://blog.atlatszo.hu/2015/12/foldarveresek-itt-a-legujabb-angyan-jelentes/</w:t>
        </w:r>
      </w:hyperlink>
      <w:r w:rsidRPr="00A61716">
        <w:rPr>
          <w:sz w:val="18"/>
          <w:szCs w:val="18"/>
        </w:rPr>
        <w:t xml:space="preserve"> </w:t>
      </w:r>
      <w:hyperlink r:id="rId5" w:history="1">
        <w:r w:rsidRPr="00A61716">
          <w:rPr>
            <w:rStyle w:val="Hiperhivatkozs"/>
            <w:sz w:val="18"/>
            <w:szCs w:val="18"/>
          </w:rPr>
          <w:t>http://nol.hu/belfold/nem-orom-hogy-igazam-lett-1586437</w:t>
        </w:r>
      </w:hyperlink>
      <w:r w:rsidRPr="00A61716">
        <w:rPr>
          <w:sz w:val="18"/>
          <w:szCs w:val="18"/>
        </w:rPr>
        <w:t xml:space="preserve">  </w:t>
      </w:r>
      <w:hyperlink r:id="rId6" w:history="1">
        <w:r w:rsidRPr="00A61716">
          <w:rPr>
            <w:rStyle w:val="Hiperhivatkozs"/>
            <w:sz w:val="18"/>
            <w:szCs w:val="18"/>
          </w:rPr>
          <w:t>http://nol.hu/belfold/angyan-jozsef-ujra-borit-1585643</w:t>
        </w:r>
      </w:hyperlink>
      <w:r w:rsidRPr="001F190F">
        <w:rPr>
          <w:sz w:val="18"/>
          <w:szCs w:val="18"/>
        </w:rPr>
        <w:t xml:space="preserve"> </w:t>
      </w:r>
    </w:p>
  </w:footnote>
  <w:footnote w:id="5">
    <w:p w:rsidR="00D27E65" w:rsidRPr="00A61716" w:rsidRDefault="00D27E65" w:rsidP="00ED6337">
      <w:pPr>
        <w:pStyle w:val="Lbjegyzetszveg"/>
        <w:spacing w:before="0"/>
        <w:ind w:left="0"/>
        <w:rPr>
          <w:sz w:val="18"/>
          <w:szCs w:val="18"/>
        </w:rPr>
      </w:pPr>
      <w:r w:rsidRPr="00A61716">
        <w:rPr>
          <w:rStyle w:val="Lbjegyzet-hivatkozs"/>
          <w:b/>
          <w:i/>
          <w:sz w:val="18"/>
          <w:szCs w:val="18"/>
        </w:rPr>
        <w:footnoteRef/>
      </w:r>
      <w:r w:rsidRPr="00A61716">
        <w:rPr>
          <w:b/>
          <w:i/>
          <w:sz w:val="18"/>
          <w:szCs w:val="18"/>
        </w:rPr>
        <w:t>NFA földárverési hirdetmények:</w:t>
      </w:r>
      <w:r w:rsidRPr="00A61716">
        <w:rPr>
          <w:sz w:val="18"/>
          <w:szCs w:val="18"/>
        </w:rPr>
        <w:t xml:space="preserve"> </w:t>
      </w:r>
      <w:hyperlink r:id="rId7" w:history="1">
        <w:r w:rsidRPr="00A61716">
          <w:rPr>
            <w:rStyle w:val="Hiperhivatkozs"/>
            <w:sz w:val="18"/>
            <w:szCs w:val="18"/>
          </w:rPr>
          <w:t>http://nfa.hu/3_ha_termerteket_meghalado_foldreszletek_arveres_utjan_torteno_ertekesitese_menu_81</w:t>
        </w:r>
      </w:hyperlink>
      <w:r w:rsidRPr="00A61716">
        <w:rPr>
          <w:sz w:val="18"/>
          <w:szCs w:val="18"/>
        </w:rPr>
        <w:t xml:space="preserve"> </w:t>
      </w:r>
    </w:p>
  </w:footnote>
  <w:footnote w:id="6">
    <w:p w:rsidR="00D27E65" w:rsidRPr="00AE3D50" w:rsidRDefault="00D27E65" w:rsidP="00ED6337">
      <w:pPr>
        <w:pStyle w:val="Lbjegyzetszveg"/>
        <w:spacing w:before="0"/>
        <w:ind w:left="0"/>
        <w:rPr>
          <w:sz w:val="18"/>
          <w:szCs w:val="18"/>
        </w:rPr>
      </w:pPr>
      <w:r w:rsidRPr="00AE3D50">
        <w:rPr>
          <w:rStyle w:val="Lbjegyzet-hivatkozs"/>
          <w:b/>
          <w:i/>
          <w:sz w:val="18"/>
          <w:szCs w:val="18"/>
        </w:rPr>
        <w:footnoteRef/>
      </w:r>
      <w:r w:rsidRPr="00AE3D50">
        <w:rPr>
          <w:b/>
          <w:i/>
          <w:sz w:val="18"/>
          <w:szCs w:val="18"/>
        </w:rPr>
        <w:t>Napirend előtti felszólalásra adott államtitkári válasz:</w:t>
      </w:r>
      <w:r w:rsidRPr="00AE3D50">
        <w:rPr>
          <w:sz w:val="18"/>
          <w:szCs w:val="18"/>
        </w:rPr>
        <w:t xml:space="preserve"> </w:t>
      </w:r>
      <w:hyperlink r:id="rId8" w:history="1">
        <w:r w:rsidRPr="00AE3D50">
          <w:rPr>
            <w:rStyle w:val="Hiperhivatkozs"/>
            <w:sz w:val="18"/>
            <w:szCs w:val="18"/>
          </w:rPr>
          <w:t>https://www.youtube.com/watch?v=XyGj75PPVug</w:t>
        </w:r>
      </w:hyperlink>
      <w:r w:rsidRPr="00AE3D50">
        <w:rPr>
          <w:sz w:val="18"/>
          <w:szCs w:val="18"/>
        </w:rPr>
        <w:t xml:space="preserve"> </w:t>
      </w:r>
    </w:p>
  </w:footnote>
  <w:footnote w:id="7">
    <w:p w:rsidR="00D27E65" w:rsidRPr="00AE3D50" w:rsidRDefault="00D27E65" w:rsidP="00AC5851">
      <w:pPr>
        <w:pStyle w:val="Lbjegyzetszveg"/>
        <w:spacing w:before="0"/>
        <w:ind w:left="0"/>
        <w:rPr>
          <w:sz w:val="18"/>
          <w:szCs w:val="18"/>
        </w:rPr>
      </w:pPr>
      <w:r w:rsidRPr="00AE3D50">
        <w:rPr>
          <w:rStyle w:val="Lbjegyzet-hivatkozs"/>
          <w:sz w:val="18"/>
          <w:szCs w:val="18"/>
        </w:rPr>
        <w:footnoteRef/>
      </w:r>
      <w:r w:rsidRPr="00AE3D50">
        <w:rPr>
          <w:sz w:val="18"/>
          <w:szCs w:val="18"/>
        </w:rPr>
        <w:t xml:space="preserve"> </w:t>
      </w:r>
      <w:r w:rsidRPr="00AE3D50">
        <w:rPr>
          <w:b/>
          <w:i/>
          <w:sz w:val="18"/>
          <w:szCs w:val="18"/>
        </w:rPr>
        <w:t>Az abszolút győztesről</w:t>
      </w:r>
      <w:r w:rsidRPr="00AE3D50">
        <w:rPr>
          <w:sz w:val="18"/>
          <w:szCs w:val="18"/>
        </w:rPr>
        <w:t xml:space="preserve"> </w:t>
      </w:r>
      <w:r w:rsidRPr="00AE3D50">
        <w:rPr>
          <w:i/>
          <w:sz w:val="18"/>
          <w:szCs w:val="18"/>
        </w:rPr>
        <w:t>és nyertes pályázóiról pl.:</w:t>
      </w:r>
      <w:r w:rsidRPr="00AE3D50">
        <w:rPr>
          <w:sz w:val="18"/>
          <w:szCs w:val="18"/>
        </w:rPr>
        <w:t xml:space="preserve"> </w:t>
      </w:r>
      <w:hyperlink r:id="rId9" w:history="1">
        <w:r w:rsidRPr="00AE3D50">
          <w:rPr>
            <w:rStyle w:val="Hiperhivatkozs"/>
            <w:rFonts w:eastAsiaTheme="majorEastAsia"/>
            <w:sz w:val="18"/>
            <w:szCs w:val="18"/>
          </w:rPr>
          <w:t>http://www.nepszava.hu/articles/article.php?id=628742</w:t>
        </w:r>
      </w:hyperlink>
    </w:p>
    <w:p w:rsidR="00D27E65" w:rsidRDefault="00D27E65" w:rsidP="00AC5851">
      <w:pPr>
        <w:pStyle w:val="Lbjegyzetszveg"/>
        <w:spacing w:before="0"/>
        <w:ind w:left="0"/>
      </w:pPr>
      <w:r w:rsidRPr="00AE3D50">
        <w:rPr>
          <w:sz w:val="18"/>
          <w:szCs w:val="18"/>
        </w:rPr>
        <w:t xml:space="preserve">    </w:t>
      </w:r>
      <w:hyperlink r:id="rId10" w:history="1">
        <w:r w:rsidRPr="00AE3D50">
          <w:rPr>
            <w:rStyle w:val="Hiperhivatkozs"/>
            <w:rFonts w:eastAsiaTheme="majorEastAsia"/>
            <w:sz w:val="18"/>
            <w:szCs w:val="18"/>
          </w:rPr>
          <w:t>http://atlatszo.hu/2012/07/31/talpalatnyi-fold-vii-egesz-palyas-bevasarlas-felcsuton/</w:t>
        </w:r>
      </w:hyperlink>
    </w:p>
  </w:footnote>
  <w:footnote w:id="8">
    <w:p w:rsidR="00D27E65" w:rsidRPr="002222FD" w:rsidRDefault="00D27E65" w:rsidP="00E13CDD">
      <w:pPr>
        <w:pStyle w:val="Lbjegyzetszveg"/>
        <w:spacing w:before="0"/>
        <w:ind w:left="0"/>
        <w:rPr>
          <w:sz w:val="18"/>
          <w:szCs w:val="18"/>
        </w:rPr>
      </w:pPr>
      <w:r w:rsidRPr="002222FD">
        <w:rPr>
          <w:rStyle w:val="Lbjegyzet-hivatkozs"/>
          <w:b/>
          <w:i/>
          <w:sz w:val="18"/>
          <w:szCs w:val="18"/>
        </w:rPr>
        <w:footnoteRef/>
      </w:r>
      <w:r w:rsidRPr="002222FD">
        <w:rPr>
          <w:b/>
          <w:i/>
          <w:sz w:val="18"/>
          <w:szCs w:val="18"/>
        </w:rPr>
        <w:t>OPTEN cégadatbázis:</w:t>
      </w:r>
      <w:r w:rsidRPr="002222FD">
        <w:rPr>
          <w:sz w:val="18"/>
          <w:szCs w:val="18"/>
        </w:rPr>
        <w:t xml:space="preserve"> </w:t>
      </w:r>
      <w:hyperlink r:id="rId11" w:history="1">
        <w:r w:rsidRPr="002222FD">
          <w:rPr>
            <w:rStyle w:val="Hiperhivatkozs"/>
            <w:sz w:val="18"/>
            <w:szCs w:val="18"/>
          </w:rPr>
          <w:t>https://www.opten.hu/cegtar/kereso/kapcsolt</w:t>
        </w:r>
      </w:hyperlink>
      <w:r w:rsidRPr="002222FD">
        <w:rPr>
          <w:sz w:val="18"/>
          <w:szCs w:val="18"/>
        </w:rPr>
        <w:t xml:space="preserve"> </w:t>
      </w:r>
    </w:p>
  </w:footnote>
  <w:footnote w:id="9">
    <w:p w:rsidR="00D27E65" w:rsidRPr="002222FD" w:rsidRDefault="00D27E65" w:rsidP="00721849">
      <w:pPr>
        <w:pStyle w:val="Lbjegyzetszveg"/>
        <w:spacing w:before="0"/>
        <w:ind w:left="0"/>
        <w:rPr>
          <w:sz w:val="18"/>
          <w:szCs w:val="18"/>
        </w:rPr>
      </w:pPr>
      <w:r w:rsidRPr="002222FD">
        <w:rPr>
          <w:rStyle w:val="Lbjegyzet-hivatkozs"/>
          <w:b/>
          <w:i/>
          <w:sz w:val="18"/>
          <w:szCs w:val="18"/>
        </w:rPr>
        <w:footnoteRef/>
      </w:r>
      <w:r w:rsidRPr="002222FD">
        <w:rPr>
          <w:b/>
          <w:i/>
          <w:sz w:val="18"/>
          <w:szCs w:val="18"/>
        </w:rPr>
        <w:t>I.)</w:t>
      </w:r>
      <w:r>
        <w:rPr>
          <w:b/>
          <w:i/>
          <w:sz w:val="18"/>
          <w:szCs w:val="18"/>
        </w:rPr>
        <w:t xml:space="preserve"> </w:t>
      </w:r>
      <w:r w:rsidRPr="002222FD">
        <w:rPr>
          <w:b/>
          <w:i/>
          <w:sz w:val="18"/>
          <w:szCs w:val="18"/>
        </w:rPr>
        <w:t xml:space="preserve">Alapvetések </w:t>
      </w:r>
      <w:r w:rsidRPr="002222FD">
        <w:rPr>
          <w:sz w:val="18"/>
          <w:szCs w:val="18"/>
        </w:rPr>
        <w:t>– pl.:</w:t>
      </w:r>
      <w:r>
        <w:rPr>
          <w:sz w:val="18"/>
          <w:szCs w:val="18"/>
        </w:rPr>
        <w:t xml:space="preserve"> </w:t>
      </w:r>
      <w:hyperlink r:id="rId12" w:history="1">
        <w:r w:rsidRPr="002222FD">
          <w:rPr>
            <w:rStyle w:val="Hiperhivatkozs"/>
            <w:sz w:val="18"/>
            <w:szCs w:val="18"/>
          </w:rPr>
          <w:t>http://blog.atlatszo.hu/2015/12/foldarveresek-itt-a-legujabb-angyan-jelentes/</w:t>
        </w:r>
      </w:hyperlink>
      <w:r>
        <w:rPr>
          <w:sz w:val="18"/>
          <w:szCs w:val="18"/>
        </w:rPr>
        <w:t xml:space="preserve"> </w:t>
      </w:r>
      <w:hyperlink r:id="rId13" w:history="1">
        <w:r w:rsidRPr="002222FD">
          <w:rPr>
            <w:rStyle w:val="Hiperhivatkozs"/>
            <w:sz w:val="18"/>
            <w:szCs w:val="18"/>
          </w:rPr>
          <w:t>http://greenfo.hu/hirek/2015/12/25/allami-foldprivatizacio-intezmenyesitett-foldrablas-2015</w:t>
        </w:r>
      </w:hyperlink>
      <w:r w:rsidRPr="002222FD">
        <w:rPr>
          <w:sz w:val="18"/>
          <w:szCs w:val="18"/>
        </w:rPr>
        <w:t xml:space="preserve"> </w:t>
      </w:r>
      <w:hyperlink r:id="rId14" w:history="1">
        <w:r w:rsidRPr="002222FD">
          <w:rPr>
            <w:rStyle w:val="Hiperhivatkozs"/>
            <w:sz w:val="18"/>
            <w:szCs w:val="18"/>
          </w:rPr>
          <w:t>http://nol.hu/belfold/nem-orom-hogy-igazam-lett-1586437</w:t>
        </w:r>
      </w:hyperlink>
      <w:r w:rsidRPr="002222FD">
        <w:rPr>
          <w:sz w:val="18"/>
          <w:szCs w:val="18"/>
        </w:rPr>
        <w:t xml:space="preserve">  </w:t>
      </w:r>
      <w:hyperlink r:id="rId15" w:history="1">
        <w:r w:rsidRPr="002222FD">
          <w:rPr>
            <w:rStyle w:val="Hiperhivatkozs"/>
            <w:sz w:val="18"/>
            <w:szCs w:val="18"/>
          </w:rPr>
          <w:t>http://nol.hu/belfold/angyan-jozsef-ujra-borit-1585643</w:t>
        </w:r>
      </w:hyperlink>
      <w:hyperlink r:id="rId16" w:history="1">
        <w:r w:rsidRPr="00301669">
          <w:rPr>
            <w:rStyle w:val="Hiperhivatkozs"/>
            <w:sz w:val="18"/>
            <w:szCs w:val="18"/>
          </w:rPr>
          <w:t>http://alfahir.hu/angyan_jozsef_ez_egy_uj_gyarmatositasi_folyamat_amit_onnek_is_tudnia_kell_a_foldprivatizaciorol</w:t>
        </w:r>
      </w:hyperlink>
      <w:r w:rsidRPr="002222FD">
        <w:rPr>
          <w:sz w:val="18"/>
          <w:szCs w:val="18"/>
        </w:rPr>
        <w:t xml:space="preserve"> </w:t>
      </w:r>
    </w:p>
    <w:p w:rsidR="00D27E65" w:rsidRPr="002222FD" w:rsidRDefault="00D27E65" w:rsidP="00721849">
      <w:pPr>
        <w:pStyle w:val="Lbjegyzetszveg"/>
        <w:spacing w:before="0"/>
        <w:ind w:left="0"/>
        <w:rPr>
          <w:sz w:val="18"/>
          <w:szCs w:val="18"/>
        </w:rPr>
      </w:pPr>
    </w:p>
  </w:footnote>
  <w:footnote w:id="10">
    <w:p w:rsidR="00D27E65" w:rsidRPr="00AE3D50" w:rsidRDefault="00D27E65">
      <w:pPr>
        <w:pStyle w:val="Lbjegyzetszveg"/>
        <w:rPr>
          <w:sz w:val="18"/>
          <w:szCs w:val="18"/>
        </w:rPr>
      </w:pPr>
      <w:r w:rsidRPr="00AE3D50">
        <w:rPr>
          <w:rStyle w:val="Lbjegyzet-hivatkozs"/>
          <w:b/>
          <w:i/>
          <w:sz w:val="18"/>
          <w:szCs w:val="18"/>
        </w:rPr>
        <w:footnoteRef/>
      </w:r>
      <w:r w:rsidRPr="00AE3D50">
        <w:rPr>
          <w:b/>
          <w:i/>
          <w:sz w:val="18"/>
          <w:szCs w:val="18"/>
        </w:rPr>
        <w:t>Ács Sándorné</w:t>
      </w:r>
      <w:r w:rsidRPr="00AE3D50">
        <w:rPr>
          <w:i/>
          <w:sz w:val="18"/>
          <w:szCs w:val="18"/>
        </w:rPr>
        <w:t xml:space="preserve"> megjegyzése:</w:t>
      </w:r>
      <w:r w:rsidRPr="00AE3D50">
        <w:rPr>
          <w:sz w:val="18"/>
          <w:szCs w:val="18"/>
        </w:rPr>
        <w:t xml:space="preserve"> </w:t>
      </w:r>
      <w:hyperlink r:id="rId17" w:history="1">
        <w:r w:rsidRPr="00AE3D50">
          <w:rPr>
            <w:rStyle w:val="Hiperhivatkozs"/>
            <w:sz w:val="18"/>
            <w:szCs w:val="18"/>
          </w:rPr>
          <w:t>https://www.facebook.com/permalink.php?story_fbid=464865133706657&amp;id=168396633353510</w:t>
        </w:r>
      </w:hyperlink>
      <w:r w:rsidRPr="00AE3D50">
        <w:rPr>
          <w:sz w:val="18"/>
          <w:szCs w:val="18"/>
        </w:rPr>
        <w:t xml:space="preserve"> </w:t>
      </w:r>
    </w:p>
  </w:footnote>
  <w:footnote w:id="11">
    <w:p w:rsidR="00D27E65" w:rsidRPr="00AE3D50" w:rsidRDefault="00D27E65" w:rsidP="00BC60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3D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E3D50">
        <w:rPr>
          <w:rFonts w:ascii="Times New Roman" w:hAnsi="Times New Roman" w:cs="Times New Roman"/>
          <w:b/>
          <w:i/>
          <w:sz w:val="18"/>
          <w:szCs w:val="18"/>
        </w:rPr>
        <w:t xml:space="preserve">Földügyek, földpiac - </w:t>
      </w:r>
      <w:r w:rsidRPr="00AE3D50">
        <w:rPr>
          <w:rFonts w:ascii="Times New Roman" w:hAnsi="Times New Roman" w:cs="Times New Roman"/>
          <w:i/>
          <w:sz w:val="18"/>
          <w:szCs w:val="18"/>
        </w:rPr>
        <w:t>elemzések, cikkek:</w:t>
      </w:r>
      <w:r w:rsidRPr="00AE3D50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hyperlink r:id="rId18" w:history="1">
        <w:r w:rsidRPr="00AE3D50">
          <w:rPr>
            <w:rStyle w:val="Hiperhivatkozs"/>
            <w:rFonts w:ascii="Times New Roman" w:hAnsi="Times New Roman" w:cs="Times New Roman"/>
            <w:sz w:val="18"/>
            <w:szCs w:val="18"/>
          </w:rPr>
          <w:t>http://www.agrarszektor.hu/rovat/foldpiac/</w:t>
        </w:r>
      </w:hyperlink>
    </w:p>
  </w:footnote>
  <w:footnote w:id="12">
    <w:p w:rsidR="00D27E65" w:rsidRPr="00BC60C8" w:rsidRDefault="00D27E65" w:rsidP="00BC60C8">
      <w:pPr>
        <w:pStyle w:val="Lbjegyzetszveg"/>
        <w:spacing w:before="0"/>
        <w:ind w:left="0"/>
        <w:rPr>
          <w:sz w:val="18"/>
          <w:szCs w:val="18"/>
        </w:rPr>
      </w:pPr>
      <w:r w:rsidRPr="00AE3D50">
        <w:rPr>
          <w:b/>
          <w:i/>
          <w:sz w:val="18"/>
          <w:szCs w:val="18"/>
        </w:rPr>
        <w:t xml:space="preserve">   </w:t>
      </w:r>
      <w:r w:rsidRPr="00AE3D50">
        <w:rPr>
          <w:rStyle w:val="Lbjegyzet-hivatkozs"/>
          <w:b/>
          <w:i/>
          <w:sz w:val="18"/>
          <w:szCs w:val="18"/>
        </w:rPr>
        <w:footnoteRef/>
      </w:r>
      <w:r w:rsidRPr="00AE3D50">
        <w:rPr>
          <w:b/>
          <w:i/>
          <w:sz w:val="18"/>
          <w:szCs w:val="18"/>
        </w:rPr>
        <w:t>Piaci harc:</w:t>
      </w:r>
      <w:r w:rsidRPr="00AE3D50">
        <w:rPr>
          <w:sz w:val="18"/>
          <w:szCs w:val="18"/>
        </w:rPr>
        <w:t xml:space="preserve"> </w:t>
      </w:r>
      <w:hyperlink r:id="rId19" w:history="1">
        <w:r w:rsidRPr="00AE3D50">
          <w:rPr>
            <w:rStyle w:val="Hiperhivatkozs"/>
            <w:rFonts w:eastAsiaTheme="majorEastAsia"/>
            <w:sz w:val="18"/>
            <w:szCs w:val="18"/>
          </w:rPr>
          <w:t>http://www.portfolio.hu/vallalatok/agrar/milliardosok_harca_a_mezogazdasagban.193184.html</w:t>
        </w:r>
      </w:hyperlink>
    </w:p>
  </w:footnote>
  <w:footnote w:id="13">
    <w:p w:rsidR="00D27E65" w:rsidRPr="000C71B8" w:rsidRDefault="00D27E65" w:rsidP="00BC60C8">
      <w:pPr>
        <w:pStyle w:val="Lbjegyzetszveg"/>
        <w:spacing w:before="0"/>
        <w:ind w:left="0" w:hanging="180"/>
        <w:rPr>
          <w:sz w:val="18"/>
          <w:szCs w:val="18"/>
        </w:rPr>
      </w:pPr>
      <w:r w:rsidRPr="000C71B8">
        <w:rPr>
          <w:b/>
          <w:bCs/>
          <w:i/>
          <w:iCs/>
          <w:sz w:val="18"/>
          <w:szCs w:val="18"/>
        </w:rPr>
        <w:t xml:space="preserve">    </w:t>
      </w:r>
      <w:r w:rsidRPr="000C71B8">
        <w:rPr>
          <w:rStyle w:val="Lbjegyzet-hivatkozs"/>
          <w:b/>
          <w:i/>
          <w:sz w:val="18"/>
          <w:szCs w:val="18"/>
        </w:rPr>
        <w:footnoteRef/>
      </w:r>
      <w:r w:rsidRPr="000C71B8">
        <w:rPr>
          <w:b/>
          <w:bCs/>
          <w:i/>
          <w:iCs/>
          <w:sz w:val="18"/>
          <w:szCs w:val="18"/>
        </w:rPr>
        <w:t>Szilágyi Péter Zoltán</w:t>
      </w:r>
      <w:r w:rsidRPr="000C71B8">
        <w:rPr>
          <w:sz w:val="18"/>
          <w:szCs w:val="18"/>
        </w:rPr>
        <w:t xml:space="preserve"> (2008): Külföldiek termőföldtulajdon szerzése Európában, Országgyűlési Könyvtár, Budapest, 46 p. </w:t>
      </w:r>
    </w:p>
  </w:footnote>
  <w:footnote w:id="14">
    <w:p w:rsidR="00D27E65" w:rsidRDefault="00D27E65" w:rsidP="00BC60C8">
      <w:pPr>
        <w:pStyle w:val="Lbjegyzetszveg"/>
        <w:spacing w:before="0"/>
        <w:ind w:left="0"/>
        <w:jc w:val="left"/>
      </w:pPr>
      <w:r w:rsidRPr="000C71B8">
        <w:rPr>
          <w:b/>
          <w:i/>
          <w:sz w:val="18"/>
          <w:szCs w:val="18"/>
        </w:rPr>
        <w:t xml:space="preserve">   </w:t>
      </w:r>
      <w:r w:rsidRPr="000C71B8">
        <w:rPr>
          <w:rStyle w:val="Lbjegyzet-hivatkozs"/>
          <w:b/>
          <w:i/>
          <w:sz w:val="18"/>
          <w:szCs w:val="18"/>
        </w:rPr>
        <w:footnoteRef/>
      </w:r>
      <w:r w:rsidRPr="000C71B8">
        <w:rPr>
          <w:b/>
          <w:i/>
          <w:sz w:val="18"/>
          <w:szCs w:val="18"/>
        </w:rPr>
        <w:t>A három legnagyobb agrár-tőkeérdekeltség</w:t>
      </w:r>
      <w:r w:rsidRPr="000C71B8">
        <w:rPr>
          <w:i/>
          <w:sz w:val="18"/>
          <w:szCs w:val="18"/>
        </w:rPr>
        <w:t xml:space="preserve"> által megszerzett támogatások:</w:t>
      </w:r>
      <w:r>
        <w:rPr>
          <w:sz w:val="18"/>
          <w:szCs w:val="18"/>
        </w:rPr>
        <w:t xml:space="preserve">  </w:t>
      </w:r>
      <w:hyperlink r:id="rId20" w:history="1">
        <w:r w:rsidRPr="000C71B8">
          <w:rPr>
            <w:rStyle w:val="Hiperhivatkozs"/>
            <w:sz w:val="18"/>
            <w:szCs w:val="18"/>
          </w:rPr>
          <w:t>http://index.hu/belfold/2015/05/07/megvan_mennyit_tarolt_a_harom_nagy_mezogazdasagi_mogul_csanyi_simicska_nyerges_leisztinger/</w:t>
        </w:r>
      </w:hyperlink>
      <w:r>
        <w:t xml:space="preserve"> </w:t>
      </w:r>
    </w:p>
  </w:footnote>
  <w:footnote w:id="15">
    <w:p w:rsidR="00D27E65" w:rsidRPr="000C71B8" w:rsidRDefault="00D27E65" w:rsidP="00C304F5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18"/>
          <w:szCs w:val="18"/>
        </w:rPr>
      </w:pPr>
      <w:r w:rsidRPr="000C71B8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0C71B8">
        <w:rPr>
          <w:rFonts w:ascii="Times New Roman" w:hAnsi="Times New Roman" w:cs="Times New Roman"/>
          <w:b/>
          <w:i/>
          <w:color w:val="111111"/>
          <w:sz w:val="18"/>
          <w:szCs w:val="18"/>
        </w:rPr>
        <w:t>Az Ogy. Mg. Biz. Ellenőrző Albizottsága</w:t>
      </w:r>
      <w:r w:rsidRPr="000C71B8">
        <w:rPr>
          <w:rFonts w:ascii="Times New Roman" w:hAnsi="Times New Roman" w:cs="Times New Roman"/>
          <w:color w:val="111111"/>
          <w:sz w:val="18"/>
          <w:szCs w:val="18"/>
        </w:rPr>
        <w:t xml:space="preserve"> 2012.03.21. ülésének jegyzőkönyve: </w:t>
      </w:r>
    </w:p>
    <w:p w:rsidR="00D27E65" w:rsidRPr="000C71B8" w:rsidRDefault="00D27E65" w:rsidP="00C304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71B8">
        <w:rPr>
          <w:rFonts w:ascii="Times New Roman" w:hAnsi="Times New Roman" w:cs="Times New Roman"/>
          <w:color w:val="111111"/>
          <w:sz w:val="18"/>
          <w:szCs w:val="18"/>
        </w:rPr>
        <w:t xml:space="preserve">  </w:t>
      </w:r>
      <w:hyperlink r:id="rId21" w:tgtFrame="1" w:history="1">
        <w:r w:rsidRPr="000C71B8">
          <w:rPr>
            <w:rStyle w:val="Hiperhivatkozs"/>
            <w:rFonts w:ascii="Times New Roman" w:eastAsiaTheme="majorEastAsia" w:hAnsi="Times New Roman" w:cs="Times New Roman"/>
            <w:sz w:val="18"/>
            <w:szCs w:val="18"/>
          </w:rPr>
          <w:t>http://www.parlament.hu/biz39/bizjkv39/MB/A361/1203211.pdf</w:t>
        </w:r>
      </w:hyperlink>
    </w:p>
  </w:footnote>
  <w:footnote w:id="16">
    <w:p w:rsidR="00D27E65" w:rsidRPr="000C71B8" w:rsidRDefault="00D27E65" w:rsidP="00672EDC">
      <w:pPr>
        <w:pStyle w:val="Lbjegyzetszveg"/>
        <w:spacing w:before="0"/>
        <w:ind w:left="0"/>
        <w:rPr>
          <w:sz w:val="18"/>
          <w:szCs w:val="18"/>
        </w:rPr>
      </w:pPr>
      <w:r w:rsidRPr="000C71B8">
        <w:rPr>
          <w:b/>
          <w:i/>
          <w:sz w:val="18"/>
          <w:szCs w:val="18"/>
        </w:rPr>
        <w:t xml:space="preserve">   </w:t>
      </w:r>
      <w:r w:rsidRPr="000C71B8">
        <w:rPr>
          <w:rStyle w:val="Lbjegyzet-hivatkozs"/>
          <w:sz w:val="18"/>
          <w:szCs w:val="18"/>
        </w:rPr>
        <w:footnoteRef/>
      </w:r>
      <w:r w:rsidRPr="000C71B8">
        <w:rPr>
          <w:b/>
          <w:i/>
          <w:sz w:val="18"/>
          <w:szCs w:val="18"/>
        </w:rPr>
        <w:t>No comment</w:t>
      </w:r>
      <w:r w:rsidRPr="000C71B8">
        <w:rPr>
          <w:sz w:val="18"/>
          <w:szCs w:val="18"/>
        </w:rPr>
        <w:t xml:space="preserve">, Ogy. Mg. Biz. Ellenőrző albiz. ülése, Kajászó és Lepsény ügyei: </w:t>
      </w:r>
      <w:hyperlink r:id="rId22" w:history="1">
        <w:r w:rsidRPr="000C71B8">
          <w:rPr>
            <w:rStyle w:val="Hiperhivatkozs"/>
            <w:rFonts w:eastAsiaTheme="majorEastAsia"/>
            <w:sz w:val="18"/>
            <w:szCs w:val="18"/>
          </w:rPr>
          <w:t>http://www.youtube.com/watch?v=ziPEmRwKJGw</w:t>
        </w:r>
      </w:hyperlink>
    </w:p>
  </w:footnote>
  <w:footnote w:id="17">
    <w:p w:rsidR="00D27E65" w:rsidRPr="000C71B8" w:rsidRDefault="00D27E65" w:rsidP="00672EDC">
      <w:pPr>
        <w:pStyle w:val="Lbjegyzetszveg"/>
        <w:spacing w:before="0"/>
        <w:ind w:left="0"/>
        <w:rPr>
          <w:i/>
          <w:color w:val="000000" w:themeColor="text1"/>
          <w:sz w:val="18"/>
          <w:szCs w:val="18"/>
        </w:rPr>
      </w:pPr>
      <w:r w:rsidRPr="000C71B8">
        <w:rPr>
          <w:b/>
          <w:i/>
          <w:sz w:val="18"/>
          <w:szCs w:val="18"/>
        </w:rPr>
        <w:t xml:space="preserve">   </w:t>
      </w:r>
      <w:r w:rsidRPr="000C71B8">
        <w:rPr>
          <w:rStyle w:val="Lbjegyzet-hivatkozs"/>
          <w:sz w:val="18"/>
          <w:szCs w:val="18"/>
        </w:rPr>
        <w:footnoteRef/>
      </w:r>
      <w:r w:rsidRPr="000C71B8">
        <w:rPr>
          <w:b/>
          <w:i/>
          <w:sz w:val="18"/>
          <w:szCs w:val="18"/>
        </w:rPr>
        <w:t>Írásbeli kérdés a VM miniszteréhez:</w:t>
      </w:r>
      <w:r w:rsidRPr="000C71B8">
        <w:rPr>
          <w:sz w:val="18"/>
          <w:szCs w:val="18"/>
        </w:rPr>
        <w:t xml:space="preserve"> </w:t>
      </w:r>
      <w:r w:rsidRPr="000C71B8">
        <w:rPr>
          <w:i/>
          <w:sz w:val="18"/>
          <w:szCs w:val="18"/>
        </w:rPr>
        <w:t>„</w:t>
      </w:r>
      <w:r w:rsidRPr="000C71B8">
        <w:rPr>
          <w:i/>
          <w:color w:val="000000" w:themeColor="text1"/>
          <w:sz w:val="18"/>
          <w:szCs w:val="18"/>
        </w:rPr>
        <w:t>Mi történik itt a Lepsény környéki állami földek bérbeadása körül, azaz hogyan lehet az NFA-törvény betűje és szelleme ellenére, a helyi gazdálkodó családok mellőzésével, nyilvános pályáztatás helyett akár három egymást követő évben is termőföld hasznosításra irányuló megbízási szerződést kötni ugyanazzal a tőkeérdekeltséggel?”</w:t>
      </w:r>
    </w:p>
    <w:p w:rsidR="00D27E65" w:rsidRPr="000C71B8" w:rsidRDefault="00D27E65" w:rsidP="00672EDC">
      <w:pPr>
        <w:pStyle w:val="Lbjegyzetszveg"/>
        <w:spacing w:before="0"/>
        <w:ind w:left="0"/>
        <w:rPr>
          <w:sz w:val="18"/>
          <w:szCs w:val="18"/>
        </w:rPr>
      </w:pPr>
      <w:r w:rsidRPr="000C71B8">
        <w:rPr>
          <w:i/>
          <w:color w:val="8B0000"/>
          <w:sz w:val="18"/>
          <w:szCs w:val="18"/>
        </w:rPr>
        <w:t xml:space="preserve">   </w:t>
      </w:r>
      <w:hyperlink r:id="rId23" w:history="1">
        <w:r w:rsidRPr="000C71B8">
          <w:rPr>
            <w:rStyle w:val="Hiperhivatkozs"/>
            <w:rFonts w:eastAsiaTheme="majorEastAsia"/>
            <w:sz w:val="18"/>
            <w:szCs w:val="18"/>
          </w:rPr>
          <w:t>http://www.parlament.hu/internet/plsql/ogy_irom.irom_adat?p_ckl=39&amp;p_izon=10142</w:t>
        </w:r>
      </w:hyperlink>
    </w:p>
    <w:p w:rsidR="00D27E65" w:rsidRPr="000C71B8" w:rsidRDefault="00980AFE" w:rsidP="00672EDC">
      <w:pPr>
        <w:spacing w:after="0"/>
        <w:rPr>
          <w:rFonts w:ascii="Times New Roman" w:hAnsi="Times New Roman" w:cs="Times New Roman"/>
          <w:sz w:val="18"/>
          <w:szCs w:val="18"/>
        </w:rPr>
      </w:pPr>
      <w:hyperlink r:id="rId24" w:tgtFrame="_blank" w:history="1">
        <w:r w:rsidR="00D27E65" w:rsidRPr="000C71B8">
          <w:rPr>
            <w:rStyle w:val="Hiperhivatkozs"/>
            <w:rFonts w:ascii="Times New Roman" w:hAnsi="Times New Roman" w:cs="Times New Roman"/>
            <w:sz w:val="18"/>
            <w:szCs w:val="18"/>
          </w:rPr>
          <w:t>http://www.parlament.hu/irom39/10142/10142.pdf</w:t>
        </w:r>
      </w:hyperlink>
    </w:p>
    <w:p w:rsidR="00D27E65" w:rsidRPr="000C71B8" w:rsidRDefault="00980AFE" w:rsidP="00672EDC">
      <w:pPr>
        <w:spacing w:after="0"/>
        <w:rPr>
          <w:rFonts w:ascii="Times New Roman" w:hAnsi="Times New Roman" w:cs="Times New Roman"/>
          <w:sz w:val="18"/>
          <w:szCs w:val="18"/>
        </w:rPr>
      </w:pPr>
      <w:hyperlink r:id="rId25" w:tgtFrame="_blank" w:history="1">
        <w:r w:rsidR="00D27E65" w:rsidRPr="000C71B8">
          <w:rPr>
            <w:rStyle w:val="Hiperhivatkozs"/>
            <w:rFonts w:ascii="Times New Roman" w:hAnsi="Times New Roman" w:cs="Times New Roman"/>
            <w:sz w:val="18"/>
            <w:szCs w:val="18"/>
          </w:rPr>
          <w:t>http://www.parlament.hu/irom39/10142/10142-0001.pdf</w:t>
        </w:r>
      </w:hyperlink>
    </w:p>
  </w:footnote>
  <w:footnote w:id="18">
    <w:p w:rsidR="00D27E65" w:rsidRPr="000C71B8" w:rsidRDefault="00D27E65" w:rsidP="00672EDC">
      <w:pPr>
        <w:pStyle w:val="Lbjegyzetszveg"/>
        <w:spacing w:before="0"/>
        <w:ind w:left="0"/>
        <w:rPr>
          <w:i/>
          <w:color w:val="000000" w:themeColor="text1"/>
          <w:sz w:val="18"/>
          <w:szCs w:val="18"/>
        </w:rPr>
      </w:pPr>
      <w:r w:rsidRPr="000C71B8">
        <w:rPr>
          <w:b/>
          <w:i/>
          <w:sz w:val="18"/>
          <w:szCs w:val="18"/>
        </w:rPr>
        <w:t xml:space="preserve">  </w:t>
      </w:r>
      <w:r w:rsidRPr="000C71B8">
        <w:rPr>
          <w:rStyle w:val="Lbjegyzet-hivatkozs"/>
          <w:sz w:val="18"/>
          <w:szCs w:val="18"/>
        </w:rPr>
        <w:footnoteRef/>
      </w:r>
      <w:r w:rsidRPr="000C71B8">
        <w:rPr>
          <w:b/>
          <w:i/>
          <w:sz w:val="18"/>
          <w:szCs w:val="18"/>
        </w:rPr>
        <w:t>Az</w:t>
      </w:r>
      <w:r w:rsidRPr="000C71B8">
        <w:rPr>
          <w:sz w:val="18"/>
          <w:szCs w:val="18"/>
        </w:rPr>
        <w:t xml:space="preserve"> í</w:t>
      </w:r>
      <w:r w:rsidRPr="000C71B8">
        <w:rPr>
          <w:b/>
          <w:i/>
          <w:sz w:val="18"/>
          <w:szCs w:val="18"/>
        </w:rPr>
        <w:t xml:space="preserve">rásbeli kérdésre </w:t>
      </w:r>
      <w:r w:rsidRPr="000C71B8">
        <w:rPr>
          <w:sz w:val="18"/>
          <w:szCs w:val="18"/>
        </w:rPr>
        <w:t>(</w:t>
      </w:r>
      <w:r w:rsidRPr="000C71B8">
        <w:rPr>
          <w:i/>
          <w:sz w:val="18"/>
          <w:szCs w:val="18"/>
        </w:rPr>
        <w:t>„</w:t>
      </w:r>
      <w:r w:rsidRPr="000C71B8">
        <w:rPr>
          <w:i/>
          <w:color w:val="000000" w:themeColor="text1"/>
          <w:sz w:val="18"/>
          <w:szCs w:val="18"/>
        </w:rPr>
        <w:t xml:space="preserve">Mi történik itt a Lepsény környéki állami földek bérbeadása körül, azaz hogyan lehet az NFA-törvény betűje és szelleme ellenére, a helyi gazdálkodó családok mellőzésével, nyilvános pályáztatás helyett akár három egymást követő évben is termőföld hasznosításra irányuló megbízási szerződést kötni ugyanazzal a tőkeérdekeltséggel?”) </w:t>
      </w:r>
      <w:r w:rsidRPr="000C71B8">
        <w:rPr>
          <w:b/>
          <w:i/>
          <w:color w:val="000000" w:themeColor="text1"/>
          <w:sz w:val="18"/>
          <w:szCs w:val="18"/>
        </w:rPr>
        <w:t>adott</w:t>
      </w:r>
      <w:r w:rsidRPr="000C71B8">
        <w:rPr>
          <w:i/>
          <w:color w:val="000000" w:themeColor="text1"/>
          <w:sz w:val="18"/>
          <w:szCs w:val="18"/>
        </w:rPr>
        <w:t xml:space="preserve"> </w:t>
      </w:r>
      <w:r w:rsidRPr="000C71B8">
        <w:rPr>
          <w:b/>
          <w:i/>
          <w:sz w:val="18"/>
          <w:szCs w:val="18"/>
        </w:rPr>
        <w:t>VM miniszteri válasz:</w:t>
      </w:r>
    </w:p>
    <w:p w:rsidR="00D27E65" w:rsidRPr="000C71B8" w:rsidRDefault="00980AFE" w:rsidP="00672EDC">
      <w:pPr>
        <w:spacing w:after="0"/>
        <w:rPr>
          <w:rFonts w:ascii="Times New Roman" w:hAnsi="Times New Roman" w:cs="Times New Roman"/>
          <w:sz w:val="18"/>
          <w:szCs w:val="18"/>
        </w:rPr>
      </w:pPr>
      <w:hyperlink r:id="rId26" w:tgtFrame="_blank" w:history="1">
        <w:r w:rsidR="00D27E65" w:rsidRPr="000C71B8">
          <w:rPr>
            <w:rStyle w:val="Hiperhivatkozs"/>
            <w:rFonts w:ascii="Times New Roman" w:hAnsi="Times New Roman" w:cs="Times New Roman"/>
            <w:sz w:val="18"/>
            <w:szCs w:val="18"/>
          </w:rPr>
          <w:t>http://www.parlament.hu/irom39/10142/10142-0001.pdf</w:t>
        </w:r>
      </w:hyperlink>
    </w:p>
  </w:footnote>
  <w:footnote w:id="19">
    <w:p w:rsidR="00D27E65" w:rsidRPr="000C71B8" w:rsidRDefault="00D27E65" w:rsidP="00672EDC">
      <w:pPr>
        <w:pStyle w:val="Lbjegyzetszveg"/>
        <w:spacing w:before="0"/>
        <w:ind w:left="0"/>
        <w:rPr>
          <w:sz w:val="18"/>
          <w:szCs w:val="18"/>
        </w:rPr>
      </w:pPr>
      <w:r w:rsidRPr="000C71B8">
        <w:rPr>
          <w:rStyle w:val="Lbjegyzet-hivatkozs"/>
          <w:sz w:val="18"/>
          <w:szCs w:val="18"/>
        </w:rPr>
        <w:footnoteRef/>
      </w:r>
      <w:r w:rsidRPr="000C71B8">
        <w:rPr>
          <w:b/>
          <w:i/>
          <w:sz w:val="18"/>
          <w:szCs w:val="18"/>
        </w:rPr>
        <w:t>Kajászó és Lepsény földjei:</w:t>
      </w:r>
      <w:r w:rsidRPr="000C71B8">
        <w:rPr>
          <w:sz w:val="18"/>
          <w:szCs w:val="18"/>
        </w:rPr>
        <w:t xml:space="preserve"> </w:t>
      </w:r>
      <w:hyperlink r:id="rId27" w:history="1">
        <w:r w:rsidRPr="000C71B8">
          <w:rPr>
            <w:rStyle w:val="Hiperhivatkozs"/>
            <w:rFonts w:eastAsiaTheme="majorEastAsia"/>
            <w:sz w:val="18"/>
            <w:szCs w:val="18"/>
          </w:rPr>
          <w:t>https://www.youtube.com/watch?v=ziPEmRwKJGw</w:t>
        </w:r>
      </w:hyperlink>
    </w:p>
  </w:footnote>
  <w:footnote w:id="20">
    <w:p w:rsidR="00D27E65" w:rsidRPr="00BB7A0A" w:rsidRDefault="00D27E65" w:rsidP="00672EDC">
      <w:pPr>
        <w:pStyle w:val="Lbjegyzetszveg"/>
        <w:spacing w:before="0"/>
        <w:ind w:left="0"/>
        <w:rPr>
          <w:sz w:val="18"/>
          <w:szCs w:val="18"/>
        </w:rPr>
      </w:pPr>
      <w:r w:rsidRPr="000C71B8">
        <w:rPr>
          <w:rStyle w:val="Lbjegyzet-hivatkozs"/>
          <w:sz w:val="18"/>
          <w:szCs w:val="18"/>
        </w:rPr>
        <w:footnoteRef/>
      </w:r>
      <w:r w:rsidRPr="000C71B8">
        <w:rPr>
          <w:b/>
          <w:i/>
          <w:sz w:val="18"/>
          <w:szCs w:val="18"/>
        </w:rPr>
        <w:t>A lepsényi gazdák:</w:t>
      </w:r>
      <w:r w:rsidRPr="000C71B8">
        <w:rPr>
          <w:sz w:val="18"/>
          <w:szCs w:val="18"/>
        </w:rPr>
        <w:t xml:space="preserve"> </w:t>
      </w:r>
      <w:hyperlink r:id="rId28" w:history="1">
        <w:r w:rsidRPr="000C71B8">
          <w:rPr>
            <w:rStyle w:val="Hiperhivatkozs"/>
            <w:rFonts w:eastAsiaTheme="majorEastAsia"/>
            <w:sz w:val="18"/>
            <w:szCs w:val="18"/>
          </w:rPr>
          <w:t>http://index.indavideo.hu/video/Lepseny</w:t>
        </w:r>
      </w:hyperlink>
    </w:p>
  </w:footnote>
  <w:footnote w:id="21">
    <w:p w:rsidR="00D27E65" w:rsidRPr="00FE4EE9" w:rsidRDefault="00D27E65" w:rsidP="00672EDC">
      <w:pPr>
        <w:pStyle w:val="Lbjegyzetszveg"/>
        <w:spacing w:before="0"/>
        <w:ind w:left="0"/>
        <w:rPr>
          <w:sz w:val="18"/>
          <w:szCs w:val="18"/>
        </w:rPr>
      </w:pPr>
      <w:r w:rsidRPr="00FE4EE9">
        <w:rPr>
          <w:rStyle w:val="Lbjegyzet-hivatkozs"/>
          <w:sz w:val="18"/>
          <w:szCs w:val="18"/>
        </w:rPr>
        <w:footnoteRef/>
      </w:r>
      <w:r w:rsidRPr="00FE4EE9">
        <w:rPr>
          <w:b/>
          <w:i/>
          <w:sz w:val="18"/>
          <w:szCs w:val="18"/>
        </w:rPr>
        <w:t>Nyerges-Simicska</w:t>
      </w:r>
      <w:r w:rsidRPr="00FE4EE9">
        <w:rPr>
          <w:sz w:val="18"/>
          <w:szCs w:val="18"/>
        </w:rPr>
        <w:t xml:space="preserve"> </w:t>
      </w:r>
      <w:r w:rsidRPr="00FE4EE9">
        <w:rPr>
          <w:i/>
          <w:sz w:val="18"/>
          <w:szCs w:val="18"/>
        </w:rPr>
        <w:t>a lepsényi földeken:</w:t>
      </w:r>
      <w:r w:rsidRPr="00FE4EE9">
        <w:rPr>
          <w:sz w:val="18"/>
          <w:szCs w:val="18"/>
        </w:rPr>
        <w:t xml:space="preserve"> </w:t>
      </w:r>
      <w:hyperlink r:id="rId29" w:history="1">
        <w:r w:rsidRPr="00FE4EE9">
          <w:rPr>
            <w:rStyle w:val="Hiperhivatkozs"/>
            <w:rFonts w:eastAsiaTheme="majorEastAsia"/>
            <w:sz w:val="18"/>
            <w:szCs w:val="18"/>
          </w:rPr>
          <w:t>http://magyarnarancs.hu/kismagyarorszag/a-folhalmozas-kora-88394</w:t>
        </w:r>
      </w:hyperlink>
    </w:p>
    <w:p w:rsidR="00D27E65" w:rsidRPr="00FE4EE9" w:rsidRDefault="00D27E65" w:rsidP="00672EDC">
      <w:pPr>
        <w:pStyle w:val="Lbjegyzetszveg"/>
        <w:spacing w:before="0"/>
        <w:ind w:left="0"/>
        <w:rPr>
          <w:sz w:val="18"/>
          <w:szCs w:val="18"/>
        </w:rPr>
      </w:pPr>
      <w:r w:rsidRPr="00FE4EE9">
        <w:rPr>
          <w:sz w:val="18"/>
          <w:szCs w:val="18"/>
        </w:rPr>
        <w:t xml:space="preserve">   </w:t>
      </w:r>
      <w:hyperlink r:id="rId30" w:history="1">
        <w:r w:rsidRPr="00FE4EE9">
          <w:rPr>
            <w:rStyle w:val="Hiperhivatkozs"/>
            <w:rFonts w:eastAsiaTheme="majorEastAsia"/>
            <w:sz w:val="18"/>
            <w:szCs w:val="18"/>
          </w:rPr>
          <w:t>http://hvg.hu/gazdasag/20131231_Telepulesnyi_teruleteket_oszt_szet_oligar/</w:t>
        </w:r>
      </w:hyperlink>
    </w:p>
    <w:p w:rsidR="00D27E65" w:rsidRPr="00FE4EE9" w:rsidRDefault="00D27E65" w:rsidP="00672EDC">
      <w:pPr>
        <w:pStyle w:val="Lbjegyzetszveg"/>
        <w:spacing w:before="0"/>
        <w:ind w:left="0"/>
        <w:rPr>
          <w:sz w:val="18"/>
          <w:szCs w:val="18"/>
        </w:rPr>
      </w:pPr>
      <w:r w:rsidRPr="00FE4EE9">
        <w:rPr>
          <w:sz w:val="18"/>
          <w:szCs w:val="18"/>
        </w:rPr>
        <w:t xml:space="preserve">   </w:t>
      </w:r>
      <w:hyperlink r:id="rId31" w:history="1">
        <w:r w:rsidRPr="00FE4EE9">
          <w:rPr>
            <w:rStyle w:val="Hiperhivatkozs"/>
            <w:rFonts w:eastAsiaTheme="majorEastAsia"/>
            <w:sz w:val="18"/>
            <w:szCs w:val="18"/>
          </w:rPr>
          <w:t>http://www.sonline.hu/somogy/kozelet/simicskaek-es-a-tobbiek-palyazat-nelkul-a-nagyok-nyertek-589199</w:t>
        </w:r>
      </w:hyperlink>
    </w:p>
  </w:footnote>
  <w:footnote w:id="22">
    <w:p w:rsidR="00D27E65" w:rsidRPr="00F33386" w:rsidRDefault="00D27E65" w:rsidP="00672EDC">
      <w:pPr>
        <w:pStyle w:val="Lbjegyzetszveg"/>
        <w:spacing w:before="0"/>
        <w:ind w:left="0"/>
        <w:rPr>
          <w:sz w:val="18"/>
          <w:szCs w:val="18"/>
        </w:rPr>
      </w:pPr>
      <w:r w:rsidRPr="00FE4EE9">
        <w:rPr>
          <w:rStyle w:val="Lbjegyzet-hivatkozs"/>
          <w:sz w:val="18"/>
          <w:szCs w:val="18"/>
        </w:rPr>
        <w:footnoteRef/>
      </w:r>
      <w:r w:rsidRPr="00FE4EE9">
        <w:rPr>
          <w:b/>
          <w:i/>
          <w:sz w:val="18"/>
          <w:szCs w:val="18"/>
        </w:rPr>
        <w:t>Gazdálkodó Családok Egyesülete:</w:t>
      </w:r>
      <w:r w:rsidRPr="00FE4EE9">
        <w:rPr>
          <w:sz w:val="18"/>
          <w:szCs w:val="18"/>
        </w:rPr>
        <w:t xml:space="preserve"> </w:t>
      </w:r>
      <w:hyperlink r:id="rId32" w:history="1">
        <w:r w:rsidRPr="00FE4EE9">
          <w:rPr>
            <w:rStyle w:val="Hiperhivatkozs"/>
            <w:rFonts w:eastAsiaTheme="majorEastAsia"/>
            <w:sz w:val="18"/>
            <w:szCs w:val="18"/>
          </w:rPr>
          <w:t>http://gazdalkodocsaladok.hu/</w:t>
        </w:r>
      </w:hyperlink>
    </w:p>
  </w:footnote>
  <w:footnote w:id="23">
    <w:p w:rsidR="00D27E65" w:rsidRPr="00E13CDD" w:rsidRDefault="00D27E65" w:rsidP="00E13CDD">
      <w:pPr>
        <w:pStyle w:val="Lbjegyzetszveg"/>
        <w:spacing w:before="0"/>
        <w:ind w:left="0"/>
        <w:rPr>
          <w:sz w:val="18"/>
          <w:szCs w:val="18"/>
        </w:rPr>
      </w:pPr>
      <w:r w:rsidRPr="00E13CDD">
        <w:rPr>
          <w:rStyle w:val="Lbjegyzet-hivatkozs"/>
          <w:sz w:val="18"/>
          <w:szCs w:val="18"/>
        </w:rPr>
        <w:footnoteRef/>
      </w:r>
      <w:r w:rsidRPr="00E13CDD">
        <w:rPr>
          <w:b/>
          <w:i/>
          <w:sz w:val="18"/>
          <w:szCs w:val="18"/>
        </w:rPr>
        <w:t>OPTEN cégadatbázis:</w:t>
      </w:r>
      <w:r w:rsidRPr="00E13CDD">
        <w:rPr>
          <w:sz w:val="18"/>
          <w:szCs w:val="18"/>
        </w:rPr>
        <w:t xml:space="preserve"> </w:t>
      </w:r>
      <w:hyperlink r:id="rId33" w:history="1">
        <w:r w:rsidRPr="00E13CDD">
          <w:rPr>
            <w:rStyle w:val="Hiperhivatkozs"/>
            <w:sz w:val="18"/>
            <w:szCs w:val="18"/>
          </w:rPr>
          <w:t>https://www.opten.hu/cegtar/kereso/kapcsolt</w:t>
        </w:r>
      </w:hyperlink>
    </w:p>
  </w:footnote>
  <w:footnote w:id="24">
    <w:p w:rsidR="00D27E65" w:rsidRPr="00AF7C6E" w:rsidRDefault="00D27E65" w:rsidP="007A68B1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A legnagyobb területhez jutott érdekeltségek:</w:t>
      </w:r>
      <w:r w:rsidRPr="00AF7C6E">
        <w:rPr>
          <w:sz w:val="18"/>
          <w:szCs w:val="18"/>
        </w:rPr>
        <w:t xml:space="preserve"> </w:t>
      </w:r>
      <w:hyperlink r:id="rId34" w:history="1">
        <w:r w:rsidRPr="00AF7C6E">
          <w:rPr>
            <w:rStyle w:val="Hiperhivatkozs"/>
            <w:sz w:val="18"/>
            <w:szCs w:val="18"/>
          </w:rPr>
          <w:t>http://index.hu/gazdasag/2016/01/29/nemcsak_meszarosek_nyertes_sok_foldet_fejer_megyeben/</w:t>
        </w:r>
      </w:hyperlink>
      <w:r w:rsidRPr="00AF7C6E">
        <w:rPr>
          <w:sz w:val="18"/>
          <w:szCs w:val="18"/>
        </w:rPr>
        <w:t xml:space="preserve"> </w:t>
      </w:r>
    </w:p>
  </w:footnote>
  <w:footnote w:id="25">
    <w:p w:rsidR="00D27E65" w:rsidRPr="00AF7C6E" w:rsidRDefault="00D27E65" w:rsidP="006123D6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 xml:space="preserve">Ki is Mészáros Lőrinc </w:t>
      </w:r>
      <w:r w:rsidRPr="00AF7C6E">
        <w:rPr>
          <w:i/>
          <w:sz w:val="18"/>
          <w:szCs w:val="18"/>
        </w:rPr>
        <w:t>– néhány adalék:</w:t>
      </w:r>
    </w:p>
    <w:p w:rsidR="00D27E65" w:rsidRPr="00AF7C6E" w:rsidRDefault="00D27E65" w:rsidP="006123D6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</w:t>
      </w:r>
      <w:hyperlink r:id="rId35" w:history="1">
        <w:r w:rsidRPr="00AF7C6E">
          <w:rPr>
            <w:rStyle w:val="Hiperhivatkozs"/>
            <w:rFonts w:eastAsiaTheme="majorEastAsia"/>
            <w:sz w:val="18"/>
            <w:szCs w:val="18"/>
          </w:rPr>
          <w:t>http://atlatszo.hu/2012/05/14/szarok-ra-hogy-mas-mit-mond-meszaros-lorinc-vs-ferenczi-krisztina-videointerju/</w:t>
        </w:r>
      </w:hyperlink>
    </w:p>
    <w:p w:rsidR="00D27E65" w:rsidRPr="00AF7C6E" w:rsidRDefault="00D27E65" w:rsidP="006123D6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</w:t>
      </w:r>
      <w:hyperlink r:id="rId36" w:history="1">
        <w:r w:rsidRPr="00AF7C6E">
          <w:rPr>
            <w:rStyle w:val="Hiperhivatkozs"/>
            <w:rFonts w:eastAsiaTheme="majorEastAsia"/>
            <w:sz w:val="18"/>
            <w:szCs w:val="18"/>
          </w:rPr>
          <w:t>http://magyarnarancs.hu/narancsblog/nehez-lett-volna-nem-nekem-nyerni-a-800-millios-fecsuti-gazszerelo-86049</w:t>
        </w:r>
      </w:hyperlink>
    </w:p>
    <w:p w:rsidR="00D27E65" w:rsidRPr="00AF7C6E" w:rsidRDefault="00D27E65" w:rsidP="006123D6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</w:t>
      </w:r>
      <w:hyperlink r:id="rId37" w:history="1">
        <w:r w:rsidRPr="00AF7C6E">
          <w:rPr>
            <w:rStyle w:val="Hiperhivatkozs"/>
            <w:rFonts w:eastAsiaTheme="majorEastAsia"/>
            <w:sz w:val="18"/>
            <w:szCs w:val="18"/>
          </w:rPr>
          <w:t>http://www.origo.hu/itthon/20130529-portre-meszaros-lorinc-felcsuti-polgarmesterrol-a-puskas-akademia-elnokerol.html</w:t>
        </w:r>
      </w:hyperlink>
    </w:p>
    <w:p w:rsidR="00D27E65" w:rsidRPr="00AF7C6E" w:rsidRDefault="00D27E65" w:rsidP="006123D6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</w:t>
      </w:r>
      <w:hyperlink r:id="rId38" w:history="1">
        <w:r w:rsidRPr="00AF7C6E">
          <w:rPr>
            <w:rStyle w:val="Hiperhivatkozs"/>
            <w:rFonts w:eastAsiaTheme="majorEastAsia"/>
            <w:sz w:val="18"/>
            <w:szCs w:val="18"/>
          </w:rPr>
          <w:t>http://hvg.hu/itthon/20140226_Meszaros_Lorinc_disznok</w:t>
        </w:r>
      </w:hyperlink>
    </w:p>
    <w:p w:rsidR="00D27E65" w:rsidRPr="00AF7C6E" w:rsidRDefault="00D27E65" w:rsidP="006123D6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</w:t>
      </w:r>
      <w:hyperlink r:id="rId39" w:history="1">
        <w:r w:rsidRPr="00AF7C6E">
          <w:rPr>
            <w:rStyle w:val="Hiperhivatkozs"/>
            <w:rFonts w:eastAsiaTheme="majorEastAsia"/>
            <w:sz w:val="18"/>
            <w:szCs w:val="18"/>
          </w:rPr>
          <w:t>http://hu.scribd.com/doc/217229065/Narancsbor-Ferenczi-Krisztina</w:t>
        </w:r>
      </w:hyperlink>
    </w:p>
  </w:footnote>
  <w:footnote w:id="26">
    <w:p w:rsidR="00D27E65" w:rsidRPr="003C27F0" w:rsidRDefault="00D27E65" w:rsidP="006123D6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Az új földesúr:</w:t>
      </w:r>
      <w:r w:rsidRPr="003C27F0">
        <w:rPr>
          <w:sz w:val="18"/>
          <w:szCs w:val="18"/>
        </w:rPr>
        <w:t xml:space="preserve"> </w:t>
      </w:r>
      <w:hyperlink r:id="rId40" w:history="1">
        <w:r w:rsidRPr="003C27F0">
          <w:rPr>
            <w:rStyle w:val="Hiperhivatkozs"/>
            <w:rFonts w:eastAsiaTheme="majorEastAsia"/>
            <w:sz w:val="18"/>
            <w:szCs w:val="18"/>
          </w:rPr>
          <w:t>http://atlatszo.hu/2012/06/06/uj-foldesur-goboljarason-itt-minden-meszaros-lorince/</w:t>
        </w:r>
      </w:hyperlink>
    </w:p>
  </w:footnote>
  <w:footnote w:id="27">
    <w:p w:rsidR="00D27E65" w:rsidRPr="003C27F0" w:rsidRDefault="00D27E65" w:rsidP="00503CCD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„A Jóisten, a szerencse és Orbán Viktor”</w:t>
      </w:r>
      <w:r w:rsidRPr="003C27F0">
        <w:rPr>
          <w:i/>
          <w:sz w:val="18"/>
          <w:szCs w:val="18"/>
        </w:rPr>
        <w:t xml:space="preserve"> Mészáros vagyonosodásának hátterében:</w:t>
      </w:r>
      <w:r w:rsidRPr="003C27F0">
        <w:rPr>
          <w:sz w:val="18"/>
          <w:szCs w:val="18"/>
        </w:rPr>
        <w:t xml:space="preserve"> </w:t>
      </w:r>
    </w:p>
    <w:p w:rsidR="00D27E65" w:rsidRPr="003C27F0" w:rsidRDefault="00D27E65" w:rsidP="00503CCD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sz w:val="18"/>
          <w:szCs w:val="18"/>
        </w:rPr>
        <w:t xml:space="preserve">   </w:t>
      </w:r>
      <w:hyperlink r:id="rId41" w:history="1">
        <w:r w:rsidRPr="003C27F0">
          <w:rPr>
            <w:rStyle w:val="Hiperhivatkozs"/>
            <w:rFonts w:eastAsiaTheme="majorEastAsia"/>
            <w:sz w:val="18"/>
            <w:szCs w:val="18"/>
          </w:rPr>
          <w:t>http://www.atlatszo.hu/2014/06/03/a-joisten-a-szerencse-es-orban-viktor-szemelye-igy-vagyonosodott-meszaros-lorinc/</w:t>
        </w:r>
      </w:hyperlink>
    </w:p>
  </w:footnote>
  <w:footnote w:id="28">
    <w:p w:rsidR="00D27E65" w:rsidRPr="003C27F0" w:rsidRDefault="00D27E65" w:rsidP="00DE47E6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A háttérről</w:t>
      </w:r>
      <w:r w:rsidRPr="003C27F0">
        <w:rPr>
          <w:i/>
          <w:sz w:val="18"/>
          <w:szCs w:val="18"/>
        </w:rPr>
        <w:t xml:space="preserve"> maga Mészáros:</w:t>
      </w:r>
      <w:hyperlink r:id="rId42" w:history="1">
        <w:r w:rsidRPr="003C27F0">
          <w:rPr>
            <w:rStyle w:val="Hiperhivatkozs"/>
            <w:rFonts w:eastAsiaTheme="majorEastAsia"/>
            <w:sz w:val="18"/>
            <w:szCs w:val="18"/>
          </w:rPr>
          <w:t>http://index.hu/belfold/2014/04/24/a_joisten_is_szerepet_jatszott_meszaros_lorinc_meggazdagodasaban/</w:t>
        </w:r>
      </w:hyperlink>
    </w:p>
  </w:footnote>
  <w:footnote w:id="29">
    <w:p w:rsidR="00D27E65" w:rsidRPr="003C27F0" w:rsidRDefault="00D27E65" w:rsidP="007729B8">
      <w:pPr>
        <w:pStyle w:val="Lbjegyzetszveg"/>
        <w:spacing w:before="0"/>
        <w:ind w:left="0"/>
        <w:rPr>
          <w:sz w:val="18"/>
          <w:szCs w:val="18"/>
        </w:rPr>
      </w:pPr>
      <w:r w:rsidRPr="0027699E">
        <w:rPr>
          <w:rStyle w:val="Lbjegyzet-hivatkozs"/>
          <w:b/>
          <w:i/>
          <w:sz w:val="18"/>
          <w:szCs w:val="18"/>
        </w:rPr>
        <w:footnoteRef/>
      </w:r>
      <w:r w:rsidRPr="0027699E">
        <w:rPr>
          <w:b/>
          <w:i/>
          <w:sz w:val="18"/>
          <w:szCs w:val="18"/>
        </w:rPr>
        <w:t>Mangalicatelep-avató:</w:t>
      </w:r>
      <w:hyperlink r:id="rId43" w:history="1">
        <w:r w:rsidRPr="003C27F0">
          <w:rPr>
            <w:rStyle w:val="Hiperhivatkozs"/>
            <w:sz w:val="18"/>
            <w:szCs w:val="18"/>
          </w:rPr>
          <w:t>http://kepek.444.hu/2014/11/18/gyonyoru-kepek-arrol-ahogy-a-miniszterelnok-felavatta-baratja-es-polgarmestere-mangalicatelepet/</w:t>
        </w:r>
      </w:hyperlink>
      <w:r w:rsidRPr="003C27F0">
        <w:rPr>
          <w:sz w:val="18"/>
          <w:szCs w:val="18"/>
        </w:rPr>
        <w:t xml:space="preserve"> </w:t>
      </w:r>
    </w:p>
  </w:footnote>
  <w:footnote w:id="30">
    <w:p w:rsidR="00D27E65" w:rsidRPr="003C27F0" w:rsidRDefault="00D27E65" w:rsidP="00FD62FC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Mészáros és az Orbán-birtok:</w:t>
      </w:r>
      <w:r w:rsidRPr="003C27F0">
        <w:rPr>
          <w:sz w:val="18"/>
          <w:szCs w:val="18"/>
        </w:rPr>
        <w:t xml:space="preserve"> </w:t>
      </w:r>
      <w:hyperlink r:id="rId44" w:history="1">
        <w:r w:rsidRPr="003C27F0">
          <w:rPr>
            <w:rStyle w:val="Hiperhivatkozs"/>
            <w:sz w:val="18"/>
            <w:szCs w:val="18"/>
          </w:rPr>
          <w:t>http://www.atlatszo.hu/2016/03/16/meszarosek-terjeszkednek-a-hatvanpusztai-orban-birtok-korul-plusz-felezer-hektar-a-felcsuti-gombocnek/</w:t>
        </w:r>
      </w:hyperlink>
      <w:r w:rsidRPr="003C27F0">
        <w:rPr>
          <w:sz w:val="18"/>
          <w:szCs w:val="18"/>
        </w:rPr>
        <w:t xml:space="preserve"> </w:t>
      </w:r>
    </w:p>
  </w:footnote>
  <w:footnote w:id="31">
    <w:p w:rsidR="00D27E65" w:rsidRPr="00AF7C6E" w:rsidRDefault="00D27E65" w:rsidP="006123D6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Mészáros a valószínű strohman?</w:t>
      </w:r>
      <w:r w:rsidRPr="003C27F0">
        <w:rPr>
          <w:sz w:val="18"/>
          <w:szCs w:val="18"/>
        </w:rPr>
        <w:t xml:space="preserve">: </w:t>
      </w:r>
      <w:hyperlink r:id="rId45" w:history="1">
        <w:r w:rsidRPr="003C27F0">
          <w:rPr>
            <w:rStyle w:val="Hiperhivatkozs"/>
            <w:rFonts w:eastAsiaTheme="majorEastAsia"/>
            <w:sz w:val="18"/>
            <w:szCs w:val="18"/>
          </w:rPr>
          <w:t>http://atlatszo.hu/2012/05/10/talpalatnyi-fold-i-alcsut-es-bicske-kozott-terjeszkedik-az-orban-uradalom/</w:t>
        </w:r>
      </w:hyperlink>
    </w:p>
  </w:footnote>
  <w:footnote w:id="32">
    <w:p w:rsidR="00D27E65" w:rsidRPr="003C27F0" w:rsidRDefault="00D27E65" w:rsidP="00611E23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Ángyán jelentések:</w:t>
      </w:r>
      <w:r w:rsidRPr="003C27F0">
        <w:rPr>
          <w:sz w:val="18"/>
          <w:szCs w:val="18"/>
        </w:rPr>
        <w:t xml:space="preserve"> </w:t>
      </w:r>
      <w:hyperlink r:id="rId46" w:history="1">
        <w:r w:rsidRPr="003C27F0">
          <w:rPr>
            <w:rStyle w:val="Hiperhivatkozs"/>
            <w:sz w:val="18"/>
            <w:szCs w:val="18"/>
          </w:rPr>
          <w:t>http://kielegyenafold.hu/angyan_jelentesek.php</w:t>
        </w:r>
      </w:hyperlink>
      <w:r w:rsidRPr="003C27F0">
        <w:rPr>
          <w:sz w:val="18"/>
          <w:szCs w:val="18"/>
        </w:rPr>
        <w:t xml:space="preserve"> </w:t>
      </w:r>
    </w:p>
  </w:footnote>
  <w:footnote w:id="33">
    <w:p w:rsidR="00D27E65" w:rsidRPr="003C27F0" w:rsidRDefault="00D27E65" w:rsidP="002628E5">
      <w:pPr>
        <w:pStyle w:val="Lbjegyzetszveg"/>
        <w:spacing w:before="0"/>
        <w:ind w:left="0"/>
        <w:rPr>
          <w:i/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 xml:space="preserve">Új Mészáros-birtok: </w:t>
      </w:r>
      <w:hyperlink r:id="rId47" w:history="1">
        <w:r w:rsidRPr="003C27F0">
          <w:rPr>
            <w:rStyle w:val="Hiperhivatkozs"/>
            <w:sz w:val="18"/>
            <w:szCs w:val="18"/>
          </w:rPr>
          <w:t>http://atlatszo.hu/2016/02/25/meszaros-lorince-lett-a-herceghalmi-kiserleti-gazdasag-a-nepszavazasbalhe-szivcsakrajaban /</w:t>
        </w:r>
      </w:hyperlink>
      <w:r w:rsidRPr="003C27F0">
        <w:rPr>
          <w:sz w:val="18"/>
          <w:szCs w:val="18"/>
        </w:rPr>
        <w:t xml:space="preserve">  </w:t>
      </w:r>
    </w:p>
  </w:footnote>
  <w:footnote w:id="34">
    <w:p w:rsidR="00D27E65" w:rsidRPr="003C27F0" w:rsidRDefault="00D27E65" w:rsidP="00AF7C6E">
      <w:pPr>
        <w:pStyle w:val="Lbjegyzetszveg"/>
        <w:spacing w:before="0"/>
        <w:ind w:left="0"/>
        <w:rPr>
          <w:i/>
          <w:sz w:val="18"/>
          <w:szCs w:val="18"/>
        </w:rPr>
      </w:pPr>
      <w:r w:rsidRPr="003C27F0">
        <w:rPr>
          <w:rStyle w:val="Lbjegyzet-hivatkozs"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Az Agrosysten Zrt.</w:t>
      </w:r>
      <w:r w:rsidRPr="003C27F0">
        <w:rPr>
          <w:i/>
          <w:sz w:val="18"/>
          <w:szCs w:val="18"/>
        </w:rPr>
        <w:t xml:space="preserve"> államtól bérelt földterületei az NFA közlése szerint:</w:t>
      </w:r>
    </w:p>
    <w:p w:rsidR="00D27E65" w:rsidRPr="003C27F0" w:rsidRDefault="00D27E65" w:rsidP="00AF7C6E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sz w:val="18"/>
          <w:szCs w:val="18"/>
        </w:rPr>
        <w:t xml:space="preserve">    </w:t>
      </w:r>
      <w:hyperlink r:id="rId48" w:history="1">
        <w:r w:rsidRPr="003C27F0">
          <w:rPr>
            <w:rStyle w:val="Hiperhivatkozs"/>
            <w:sz w:val="18"/>
            <w:szCs w:val="18"/>
          </w:rPr>
          <w:t>http://www.agrarszektor.hu/foldpiac/meszaros_lorinc_ujabb_hatalmas_foldbirtokhoz_jutott.5846.html</w:t>
        </w:r>
      </w:hyperlink>
      <w:r w:rsidRPr="003C27F0">
        <w:rPr>
          <w:sz w:val="18"/>
          <w:szCs w:val="18"/>
        </w:rPr>
        <w:t xml:space="preserve"> </w:t>
      </w:r>
    </w:p>
  </w:footnote>
  <w:footnote w:id="35">
    <w:p w:rsidR="00D27E65" w:rsidRPr="003C27F0" w:rsidRDefault="00D27E65" w:rsidP="00AF7C6E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Újabb vásárlások a földárveréseken:</w:t>
      </w:r>
      <w:r w:rsidRPr="003C27F0">
        <w:rPr>
          <w:sz w:val="18"/>
          <w:szCs w:val="18"/>
        </w:rPr>
        <w:t xml:space="preserve"> http://index.hu/belfold/2016/03/18/tiborcz_es_csaladja_egy_nap_alatt_217_millioert_vett_foldet/</w:t>
      </w:r>
    </w:p>
  </w:footnote>
  <w:footnote w:id="36">
    <w:p w:rsidR="00D27E65" w:rsidRPr="003C27F0" w:rsidRDefault="00D27E65" w:rsidP="00AF7C6E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Dr. Antalffy György</w:t>
      </w:r>
      <w:r w:rsidRPr="003C27F0">
        <w:rPr>
          <w:sz w:val="18"/>
          <w:szCs w:val="18"/>
        </w:rPr>
        <w:t xml:space="preserve"> – dr. Antalffy Györgyné férje, Antalffy György Gábor édesapja – helyi információk szerint </w:t>
      </w:r>
      <w:r w:rsidRPr="003C27F0">
        <w:rPr>
          <w:color w:val="000000"/>
          <w:sz w:val="18"/>
          <w:szCs w:val="18"/>
        </w:rPr>
        <w:t xml:space="preserve">hosszú évekig tartó megyei MSZMP VB tagsága mellett különösen jó kapcsolatokat tartott fenn azzal a </w:t>
      </w:r>
      <w:r w:rsidRPr="003C27F0">
        <w:rPr>
          <w:i/>
          <w:color w:val="000000"/>
          <w:sz w:val="18"/>
          <w:szCs w:val="18"/>
          <w:u w:val="single"/>
        </w:rPr>
        <w:t>Komócsin Mihály</w:t>
      </w:r>
      <w:r w:rsidRPr="003C27F0">
        <w:rPr>
          <w:color w:val="000000"/>
          <w:sz w:val="18"/>
          <w:szCs w:val="18"/>
        </w:rPr>
        <w:t xml:space="preserve"> megyei pártvezetővel, akinek nevét a rendszerváltó városi és megyei közvélemény a Kádár-korszak szinte minden vétkével összefüggésbe hozta.</w:t>
      </w:r>
      <w:r w:rsidRPr="003C27F0">
        <w:rPr>
          <w:sz w:val="18"/>
          <w:szCs w:val="18"/>
        </w:rPr>
        <w:t xml:space="preserve"> </w:t>
      </w:r>
    </w:p>
  </w:footnote>
  <w:footnote w:id="37">
    <w:p w:rsidR="00D27E65" w:rsidRPr="003C27F0" w:rsidRDefault="00D27E65" w:rsidP="00AF7C6E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Ángyán jelentések:</w:t>
      </w:r>
      <w:r w:rsidRPr="003C27F0">
        <w:rPr>
          <w:sz w:val="18"/>
          <w:szCs w:val="18"/>
        </w:rPr>
        <w:t xml:space="preserve"> </w:t>
      </w:r>
      <w:hyperlink r:id="rId49" w:history="1">
        <w:r w:rsidRPr="003C27F0">
          <w:rPr>
            <w:rStyle w:val="Hiperhivatkozs"/>
            <w:sz w:val="18"/>
            <w:szCs w:val="18"/>
          </w:rPr>
          <w:t>http://kielegyenafold.hu/angyan_jelentesek.php</w:t>
        </w:r>
      </w:hyperlink>
    </w:p>
  </w:footnote>
  <w:footnote w:id="38">
    <w:p w:rsidR="00D27E65" w:rsidRPr="003C27F0" w:rsidRDefault="00D27E65" w:rsidP="00AF7C6E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b/>
          <w:i/>
          <w:sz w:val="18"/>
          <w:szCs w:val="18"/>
        </w:rPr>
        <w:t xml:space="preserve"> </w:t>
      </w: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Dr. Antalffy Györgyné</w:t>
      </w:r>
      <w:r w:rsidRPr="003C27F0">
        <w:rPr>
          <w:sz w:val="18"/>
          <w:szCs w:val="18"/>
        </w:rPr>
        <w:t>, Antalffy György Gábor – helyi információk szerint Budapesten élő – 70 éves édesanyja 2012-ben, az állami földbérleti pályázaton 59 ha gyümölcsös+szántó+rét és 186 ha szántó 20 éves bérleti jogát szerezte meg. A 186 hektáros birtoktömb földértéke már önmagában meghaladta a törvény által rögzített 6.000 aranykoronás felső határértéket!! Ennek nyilvánosságra kerülésének olyannyira nagy volt a visszhangja, hogy végül az NFA kénytelen volt a döntését megváltoztatni, és a 186 hektáros szántó bérleti jogát az idős hölgytől visszavonni. (A pályázat semmisségét kimondó határozat:</w:t>
      </w:r>
      <w:r w:rsidRPr="003C27F0">
        <w:rPr>
          <w:b/>
          <w:i/>
          <w:sz w:val="18"/>
          <w:szCs w:val="18"/>
        </w:rPr>
        <w:t xml:space="preserve"> </w:t>
      </w:r>
      <w:hyperlink r:id="rId50" w:history="1">
        <w:r w:rsidRPr="003C27F0">
          <w:rPr>
            <w:rStyle w:val="Hiperhivatkozs"/>
            <w:rFonts w:eastAsiaTheme="majorEastAsia"/>
            <w:sz w:val="18"/>
            <w:szCs w:val="18"/>
          </w:rPr>
          <w:t>https://docs.google.com/file/d/0B2eX2yV7Hp4dWmlYN1htM0RqeEE/edit</w:t>
        </w:r>
      </w:hyperlink>
      <w:r w:rsidRPr="003C27F0">
        <w:rPr>
          <w:sz w:val="18"/>
          <w:szCs w:val="18"/>
        </w:rPr>
        <w:t>)</w:t>
      </w:r>
    </w:p>
  </w:footnote>
  <w:footnote w:id="39">
    <w:p w:rsidR="00D27E65" w:rsidRPr="003C27F0" w:rsidRDefault="00D27E65" w:rsidP="005E35FB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A „piszkos 12”:</w:t>
      </w:r>
      <w:r w:rsidRPr="003C27F0">
        <w:rPr>
          <w:sz w:val="18"/>
          <w:szCs w:val="18"/>
        </w:rPr>
        <w:t xml:space="preserve"> </w:t>
      </w:r>
      <w:hyperlink r:id="rId51" w:history="1">
        <w:r w:rsidRPr="003C27F0">
          <w:rPr>
            <w:rStyle w:val="Hiperhivatkozs"/>
            <w:sz w:val="18"/>
            <w:szCs w:val="18"/>
          </w:rPr>
          <w:t>http://magyarnarancs.hu/kismagyarorszag/az-orbani-tizenketto-87952</w:t>
        </w:r>
      </w:hyperlink>
      <w:r w:rsidRPr="003C27F0">
        <w:rPr>
          <w:sz w:val="18"/>
          <w:szCs w:val="18"/>
        </w:rPr>
        <w:t xml:space="preserve">  </w:t>
      </w:r>
    </w:p>
  </w:footnote>
  <w:footnote w:id="40">
    <w:p w:rsidR="00D27E65" w:rsidRPr="003C27F0" w:rsidRDefault="00D27E65" w:rsidP="00B445E9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A Mezőföld Agrár Kft.:</w:t>
      </w:r>
      <w:r w:rsidRPr="003C27F0">
        <w:rPr>
          <w:sz w:val="18"/>
          <w:szCs w:val="18"/>
        </w:rPr>
        <w:t xml:space="preserve"> </w:t>
      </w:r>
      <w:hyperlink r:id="rId52" w:history="1">
        <w:r w:rsidRPr="003C27F0">
          <w:rPr>
            <w:rStyle w:val="Hiperhivatkozs"/>
            <w:sz w:val="18"/>
            <w:szCs w:val="18"/>
          </w:rPr>
          <w:t>http://index.hu/gazdasag/2016/01/29/nemcsak_meszarosek_nyertes_sok_foldet_fejer_megyeben/</w:t>
        </w:r>
      </w:hyperlink>
      <w:r w:rsidRPr="003C27F0">
        <w:rPr>
          <w:sz w:val="18"/>
          <w:szCs w:val="18"/>
        </w:rPr>
        <w:t xml:space="preserve"> </w:t>
      </w:r>
    </w:p>
  </w:footnote>
  <w:footnote w:id="41">
    <w:p w:rsidR="00D27E65" w:rsidRPr="00AF7C6E" w:rsidRDefault="00D27E65" w:rsidP="005E35FB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Ángyán jelentések:</w:t>
      </w:r>
      <w:r w:rsidRPr="003C27F0">
        <w:rPr>
          <w:sz w:val="18"/>
          <w:szCs w:val="18"/>
        </w:rPr>
        <w:t xml:space="preserve"> </w:t>
      </w:r>
      <w:hyperlink r:id="rId53" w:history="1">
        <w:r w:rsidRPr="003C27F0">
          <w:rPr>
            <w:rStyle w:val="Hiperhivatkozs"/>
            <w:sz w:val="18"/>
            <w:szCs w:val="18"/>
          </w:rPr>
          <w:t>http://kielegyenafold.hu/angyan_jelentesek.php</w:t>
        </w:r>
      </w:hyperlink>
      <w:r w:rsidRPr="00AF7C6E">
        <w:rPr>
          <w:sz w:val="18"/>
          <w:szCs w:val="18"/>
        </w:rPr>
        <w:t xml:space="preserve"> </w:t>
      </w:r>
    </w:p>
  </w:footnote>
  <w:footnote w:id="42">
    <w:p w:rsidR="00D27E65" w:rsidRPr="003C27F0" w:rsidRDefault="00D27E65" w:rsidP="00F1186B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Leisztinger Tamás</w:t>
      </w:r>
      <w:r w:rsidRPr="003C27F0">
        <w:rPr>
          <w:i/>
          <w:sz w:val="18"/>
          <w:szCs w:val="18"/>
        </w:rPr>
        <w:t xml:space="preserve"> céghálója:</w:t>
      </w:r>
      <w:r w:rsidRPr="003C27F0">
        <w:rPr>
          <w:sz w:val="18"/>
          <w:szCs w:val="18"/>
        </w:rPr>
        <w:t xml:space="preserve"> </w:t>
      </w:r>
      <w:hyperlink r:id="rId54" w:history="1">
        <w:r w:rsidRPr="003C27F0">
          <w:rPr>
            <w:rStyle w:val="Hiperhivatkozs"/>
            <w:sz w:val="18"/>
            <w:szCs w:val="18"/>
          </w:rPr>
          <w:t>https://www.opten.hu/cegtar/szemelyes-kapcsolati-halo/498199</w:t>
        </w:r>
      </w:hyperlink>
      <w:r w:rsidRPr="003C27F0">
        <w:rPr>
          <w:sz w:val="18"/>
          <w:szCs w:val="18"/>
        </w:rPr>
        <w:t xml:space="preserve"> </w:t>
      </w:r>
    </w:p>
  </w:footnote>
  <w:footnote w:id="43">
    <w:p w:rsidR="00D27E65" w:rsidRPr="003C27F0" w:rsidRDefault="00D27E65" w:rsidP="00D44584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Eppel-Fonyó-Flier-Gyalog</w:t>
      </w:r>
      <w:r w:rsidRPr="003C27F0">
        <w:rPr>
          <w:i/>
          <w:sz w:val="18"/>
          <w:szCs w:val="18"/>
        </w:rPr>
        <w:t xml:space="preserve"> kapcsolatok:</w:t>
      </w:r>
      <w:r w:rsidRPr="003C27F0">
        <w:rPr>
          <w:sz w:val="18"/>
          <w:szCs w:val="18"/>
        </w:rPr>
        <w:t xml:space="preserve"> </w:t>
      </w:r>
      <w:hyperlink r:id="rId55" w:history="1">
        <w:r w:rsidRPr="003C27F0">
          <w:rPr>
            <w:rStyle w:val="Hiperhivatkozs"/>
            <w:sz w:val="18"/>
            <w:szCs w:val="18"/>
          </w:rPr>
          <w:t>http://index.hu/gazdasag/2016/01/29/nemcsak_meszarosek_nyertes_sok_foldet_fejer_megyeben/</w:t>
        </w:r>
      </w:hyperlink>
      <w:r w:rsidRPr="003C27F0">
        <w:rPr>
          <w:sz w:val="18"/>
          <w:szCs w:val="18"/>
        </w:rPr>
        <w:t xml:space="preserve"> </w:t>
      </w:r>
    </w:p>
  </w:footnote>
  <w:footnote w:id="44">
    <w:p w:rsidR="00D27E65" w:rsidRPr="003C27F0" w:rsidRDefault="00D27E65" w:rsidP="005E35FB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Állami földbérleti pályázatok –</w:t>
      </w:r>
      <w:r w:rsidRPr="003C27F0">
        <w:rPr>
          <w:sz w:val="18"/>
          <w:szCs w:val="18"/>
        </w:rPr>
        <w:t xml:space="preserve"> </w:t>
      </w:r>
      <w:r w:rsidRPr="003C27F0">
        <w:rPr>
          <w:i/>
          <w:sz w:val="18"/>
          <w:szCs w:val="18"/>
        </w:rPr>
        <w:t>Ángyán jelentések:</w:t>
      </w:r>
      <w:r w:rsidRPr="003C27F0">
        <w:rPr>
          <w:sz w:val="18"/>
          <w:szCs w:val="18"/>
        </w:rPr>
        <w:t xml:space="preserve"> </w:t>
      </w:r>
      <w:hyperlink r:id="rId56" w:history="1">
        <w:r w:rsidRPr="003C27F0">
          <w:rPr>
            <w:rStyle w:val="Hiperhivatkozs"/>
            <w:sz w:val="18"/>
            <w:szCs w:val="18"/>
          </w:rPr>
          <w:t>http://kielegyenafold.hu/angyan_jelentesek.php</w:t>
        </w:r>
      </w:hyperlink>
      <w:r w:rsidRPr="003C27F0">
        <w:rPr>
          <w:sz w:val="18"/>
          <w:szCs w:val="18"/>
        </w:rPr>
        <w:t xml:space="preserve"> </w:t>
      </w:r>
    </w:p>
  </w:footnote>
  <w:footnote w:id="45">
    <w:p w:rsidR="00D27E65" w:rsidRPr="00AF7C6E" w:rsidRDefault="00D27E65" w:rsidP="00B445E9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Az Eppel testvérek:</w:t>
      </w:r>
      <w:r w:rsidRPr="003C27F0">
        <w:rPr>
          <w:sz w:val="18"/>
          <w:szCs w:val="18"/>
        </w:rPr>
        <w:t xml:space="preserve"> </w:t>
      </w:r>
      <w:hyperlink r:id="rId57" w:history="1">
        <w:r w:rsidRPr="003C27F0">
          <w:rPr>
            <w:rStyle w:val="Hiperhivatkozs"/>
            <w:sz w:val="18"/>
            <w:szCs w:val="18"/>
          </w:rPr>
          <w:t>http://index.hu/gazdasag/2016/01/29/nemcsak_meszarosek_nyertes_sok_foldet_fejer_megyeben/</w:t>
        </w:r>
      </w:hyperlink>
      <w:r w:rsidRPr="00AF7C6E">
        <w:rPr>
          <w:sz w:val="18"/>
          <w:szCs w:val="18"/>
        </w:rPr>
        <w:t xml:space="preserve">  </w:t>
      </w:r>
    </w:p>
  </w:footnote>
  <w:footnote w:id="46">
    <w:p w:rsidR="00D27E65" w:rsidRPr="003C27F0" w:rsidRDefault="00D27E65" w:rsidP="00D44584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Eppel-Fonyó-Flier-Gyalog</w:t>
      </w:r>
      <w:r w:rsidRPr="003C27F0">
        <w:rPr>
          <w:i/>
          <w:sz w:val="18"/>
          <w:szCs w:val="18"/>
        </w:rPr>
        <w:t xml:space="preserve"> kapcsolatok:</w:t>
      </w:r>
      <w:r w:rsidRPr="003C27F0">
        <w:rPr>
          <w:sz w:val="18"/>
          <w:szCs w:val="18"/>
        </w:rPr>
        <w:t xml:space="preserve"> </w:t>
      </w:r>
      <w:hyperlink r:id="rId58" w:history="1">
        <w:r w:rsidRPr="003C27F0">
          <w:rPr>
            <w:rStyle w:val="Hiperhivatkozs"/>
            <w:sz w:val="18"/>
            <w:szCs w:val="18"/>
          </w:rPr>
          <w:t>http://index.hu/gazdasag/2016/01/29/nemcsak_meszarosek_nyertes_sok_foldet_fejer_megyeben/</w:t>
        </w:r>
      </w:hyperlink>
      <w:r w:rsidRPr="003C27F0">
        <w:rPr>
          <w:sz w:val="18"/>
          <w:szCs w:val="18"/>
        </w:rPr>
        <w:t xml:space="preserve"> </w:t>
      </w:r>
    </w:p>
  </w:footnote>
  <w:footnote w:id="47">
    <w:p w:rsidR="00D27E65" w:rsidRPr="00AF7C6E" w:rsidRDefault="00D27E65" w:rsidP="0096318C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 xml:space="preserve">VS – Új földesurak: </w:t>
      </w:r>
      <w:hyperlink r:id="rId59" w:anchor="!s4" w:history="1">
        <w:r w:rsidRPr="003C27F0">
          <w:rPr>
            <w:rStyle w:val="Hiperhivatkozs"/>
            <w:sz w:val="18"/>
            <w:szCs w:val="18"/>
          </w:rPr>
          <w:t>http://vs.hu/gazdasag/osszes/uj-foldesurak-a-sukoroi-ertekbecslotol-a-tanya-uj-osztrak-lakojaig-0121#!s4</w:t>
        </w:r>
      </w:hyperlink>
      <w:r w:rsidRPr="00AF7C6E">
        <w:rPr>
          <w:sz w:val="18"/>
          <w:szCs w:val="18"/>
        </w:rPr>
        <w:t xml:space="preserve"> </w:t>
      </w:r>
    </w:p>
  </w:footnote>
  <w:footnote w:id="48">
    <w:p w:rsidR="00D27E65" w:rsidRPr="00AF7C6E" w:rsidRDefault="00D27E65" w:rsidP="008321B2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Kirinovics-Müller-Vízi érdekkör:</w:t>
      </w:r>
      <w:r w:rsidRPr="00AF7C6E">
        <w:rPr>
          <w:sz w:val="18"/>
          <w:szCs w:val="18"/>
        </w:rPr>
        <w:t xml:space="preserve"> </w:t>
      </w:r>
      <w:hyperlink r:id="rId60" w:history="1">
        <w:r w:rsidRPr="00AF7C6E">
          <w:rPr>
            <w:rStyle w:val="Hiperhivatkozs"/>
            <w:sz w:val="18"/>
            <w:szCs w:val="18"/>
          </w:rPr>
          <w:t>http://nepszava.hu/articles/article.php?id=678668</w:t>
        </w:r>
      </w:hyperlink>
      <w:r w:rsidRPr="00AF7C6E">
        <w:rPr>
          <w:sz w:val="18"/>
          <w:szCs w:val="18"/>
        </w:rPr>
        <w:t xml:space="preserve"> </w:t>
      </w:r>
    </w:p>
    <w:p w:rsidR="00D27E65" w:rsidRPr="00AF7C6E" w:rsidRDefault="00D27E65" w:rsidP="008321B2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</w:t>
      </w:r>
      <w:hyperlink r:id="rId61" w:history="1">
        <w:r w:rsidRPr="00AF7C6E">
          <w:rPr>
            <w:rStyle w:val="Hiperhivatkozs"/>
            <w:sz w:val="18"/>
            <w:szCs w:val="18"/>
          </w:rPr>
          <w:t>http://nepszava.com/2013/09/magyarorszag/magyarorszag-bandita-pub-lang-judit-riportja.html</w:t>
        </w:r>
      </w:hyperlink>
      <w:r w:rsidRPr="00AF7C6E">
        <w:rPr>
          <w:sz w:val="18"/>
          <w:szCs w:val="18"/>
        </w:rPr>
        <w:t xml:space="preserve"> </w:t>
      </w:r>
    </w:p>
  </w:footnote>
  <w:footnote w:id="49">
    <w:p w:rsidR="00D27E65" w:rsidRPr="00AF7C6E" w:rsidRDefault="00D27E65" w:rsidP="008321B2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L. Simon és Kirinovics:</w:t>
      </w:r>
      <w:r w:rsidRPr="00AF7C6E">
        <w:rPr>
          <w:sz w:val="18"/>
          <w:szCs w:val="18"/>
        </w:rPr>
        <w:t xml:space="preserve"> </w:t>
      </w:r>
      <w:hyperlink r:id="rId62" w:history="1">
        <w:r w:rsidRPr="00AF7C6E">
          <w:rPr>
            <w:rStyle w:val="Hiperhivatkozs"/>
            <w:sz w:val="18"/>
            <w:szCs w:val="18"/>
          </w:rPr>
          <w:t>http://feol.hu/hirek/bemutattak-a-fidesz-adonyi-polgarmesterjeloltjet-1155087</w:t>
        </w:r>
      </w:hyperlink>
      <w:r w:rsidRPr="00AF7C6E">
        <w:rPr>
          <w:sz w:val="18"/>
          <w:szCs w:val="18"/>
        </w:rPr>
        <w:t xml:space="preserve"> </w:t>
      </w:r>
    </w:p>
  </w:footnote>
  <w:footnote w:id="50">
    <w:p w:rsidR="00D27E65" w:rsidRPr="00AF7C6E" w:rsidRDefault="00D27E65" w:rsidP="009017B8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Dohánykoncesszió-nyertesek:</w:t>
      </w:r>
      <w:r w:rsidRPr="00AF7C6E">
        <w:rPr>
          <w:sz w:val="18"/>
          <w:szCs w:val="18"/>
        </w:rPr>
        <w:t xml:space="preserve"> </w:t>
      </w:r>
      <w:hyperlink r:id="rId63" w:history="1">
        <w:r w:rsidRPr="00AF7C6E">
          <w:rPr>
            <w:rStyle w:val="Hiperhivatkozs"/>
            <w:sz w:val="18"/>
            <w:szCs w:val="18"/>
          </w:rPr>
          <w:t>http://nemzetidohany.hu/eredmenyhirdetes/a-b/</w:t>
        </w:r>
      </w:hyperlink>
      <w:r w:rsidRPr="00AF7C6E">
        <w:rPr>
          <w:sz w:val="18"/>
          <w:szCs w:val="18"/>
        </w:rPr>
        <w:t xml:space="preserve">, </w:t>
      </w:r>
      <w:hyperlink r:id="rId64" w:history="1">
        <w:r w:rsidRPr="00AF7C6E">
          <w:rPr>
            <w:rStyle w:val="Hiperhivatkozs"/>
            <w:sz w:val="18"/>
            <w:szCs w:val="18"/>
          </w:rPr>
          <w:t>http://nemzetidohany.hu/eredmenyhirdetes/c-k/</w:t>
        </w:r>
      </w:hyperlink>
      <w:r w:rsidRPr="00AF7C6E">
        <w:rPr>
          <w:sz w:val="18"/>
          <w:szCs w:val="18"/>
        </w:rPr>
        <w:t xml:space="preserve">   </w:t>
      </w:r>
    </w:p>
  </w:footnote>
  <w:footnote w:id="51">
    <w:p w:rsidR="00D27E65" w:rsidRPr="00795397" w:rsidRDefault="00D27E65" w:rsidP="00795397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Martongazda Nonprofit Kft.:</w:t>
      </w:r>
      <w:r w:rsidRPr="00AF7C6E">
        <w:rPr>
          <w:sz w:val="18"/>
          <w:szCs w:val="18"/>
        </w:rPr>
        <w:t xml:space="preserve"> </w:t>
      </w:r>
      <w:hyperlink r:id="rId65" w:history="1">
        <w:r w:rsidRPr="00AF7C6E">
          <w:rPr>
            <w:rStyle w:val="Hiperhivatkozs"/>
            <w:sz w:val="18"/>
            <w:szCs w:val="18"/>
          </w:rPr>
          <w:t>http://martongazda.hu/viewpage.php?page_id=2</w:t>
        </w:r>
      </w:hyperlink>
      <w:r w:rsidRPr="00795397">
        <w:rPr>
          <w:sz w:val="18"/>
          <w:szCs w:val="18"/>
        </w:rPr>
        <w:t xml:space="preserve"> </w:t>
      </w:r>
    </w:p>
  </w:footnote>
  <w:footnote w:id="52">
    <w:p w:rsidR="00D27E65" w:rsidRPr="00AF7C6E" w:rsidRDefault="00D27E65" w:rsidP="00EC3844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Dég – önkormányzati választás eredményei:</w:t>
      </w:r>
      <w:r w:rsidRPr="00AF7C6E">
        <w:rPr>
          <w:sz w:val="18"/>
          <w:szCs w:val="18"/>
        </w:rPr>
        <w:t xml:space="preserve"> </w:t>
      </w:r>
      <w:hyperlink r:id="rId66" w:history="1">
        <w:r w:rsidRPr="00AF7C6E">
          <w:rPr>
            <w:rStyle w:val="Hiperhivatkozs"/>
            <w:sz w:val="18"/>
            <w:szCs w:val="18"/>
          </w:rPr>
          <w:t>http://www.valasztas.hu/dyn/onk14/szavossz/hu/M07/T023/tjk.html</w:t>
        </w:r>
      </w:hyperlink>
      <w:r w:rsidRPr="00AF7C6E">
        <w:rPr>
          <w:sz w:val="18"/>
          <w:szCs w:val="18"/>
        </w:rPr>
        <w:t xml:space="preserve"> </w:t>
      </w:r>
    </w:p>
  </w:footnote>
  <w:footnote w:id="53">
    <w:p w:rsidR="00D27E65" w:rsidRPr="00AF7C6E" w:rsidRDefault="00D27E65" w:rsidP="00795397">
      <w:pPr>
        <w:pStyle w:val="Lbjegyzetszveg"/>
        <w:spacing w:before="0"/>
        <w:ind w:left="0"/>
        <w:rPr>
          <w:b/>
          <w:i/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 xml:space="preserve">Gárdonyiék birtoka: </w:t>
      </w:r>
      <w:hyperlink r:id="rId67" w:history="1">
        <w:r w:rsidRPr="00AF7C6E">
          <w:rPr>
            <w:rStyle w:val="Hiperhivatkozs"/>
            <w:sz w:val="18"/>
            <w:szCs w:val="18"/>
          </w:rPr>
          <w:t>http://feol.hu/cimlapon/napfenybol-aramot-elsok-kozt-hasznalja-ki-a-termeszeti-energiat-a-degi-ceg-1128469</w:t>
        </w:r>
      </w:hyperlink>
      <w:r w:rsidRPr="00AF7C6E">
        <w:rPr>
          <w:b/>
          <w:i/>
          <w:sz w:val="18"/>
          <w:szCs w:val="18"/>
        </w:rPr>
        <w:t xml:space="preserve"> </w:t>
      </w:r>
    </w:p>
    <w:p w:rsidR="00D27E65" w:rsidRPr="00AF7C6E" w:rsidRDefault="00D27E65" w:rsidP="00795397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 </w:t>
      </w:r>
      <w:hyperlink r:id="rId68" w:history="1">
        <w:r w:rsidRPr="00AF7C6E">
          <w:rPr>
            <w:rStyle w:val="Hiperhivatkozs"/>
            <w:sz w:val="18"/>
            <w:szCs w:val="18"/>
          </w:rPr>
          <w:t>http://www.agrarszektor.hu/europai_unio/csaladi_vallalkozas_nagyuzemi_meretekben_interju_gardonyi_robert_fiatal_gazdaval.364.html</w:t>
        </w:r>
      </w:hyperlink>
      <w:r w:rsidRPr="00AF7C6E">
        <w:rPr>
          <w:sz w:val="18"/>
          <w:szCs w:val="18"/>
        </w:rPr>
        <w:t xml:space="preserve"> </w:t>
      </w:r>
    </w:p>
  </w:footnote>
  <w:footnote w:id="54">
    <w:p w:rsidR="00D27E65" w:rsidRPr="00AF7C6E" w:rsidRDefault="00D27E65" w:rsidP="00303EAE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Gárdonyiék dohánykoncessziója</w:t>
      </w:r>
      <w:r w:rsidRPr="00AF7C6E">
        <w:rPr>
          <w:sz w:val="18"/>
          <w:szCs w:val="18"/>
        </w:rPr>
        <w:t xml:space="preserve"> </w:t>
      </w:r>
      <w:r w:rsidRPr="00AF7C6E">
        <w:rPr>
          <w:i/>
          <w:sz w:val="18"/>
          <w:szCs w:val="18"/>
        </w:rPr>
        <w:t>és 4 trafikja:</w:t>
      </w:r>
      <w:r w:rsidRPr="00AF7C6E">
        <w:rPr>
          <w:sz w:val="18"/>
          <w:szCs w:val="18"/>
        </w:rPr>
        <w:t xml:space="preserve"> </w:t>
      </w:r>
      <w:hyperlink r:id="rId69" w:history="1">
        <w:r w:rsidRPr="00AF7C6E">
          <w:rPr>
            <w:rStyle w:val="Hiperhivatkozs"/>
            <w:sz w:val="18"/>
            <w:szCs w:val="18"/>
          </w:rPr>
          <w:t>http://24.hu/belfold/2013/04/25/trafikmutyi-igy-a-menyemnek-is-lesz-foallasa1/</w:t>
        </w:r>
      </w:hyperlink>
      <w:r w:rsidRPr="00AF7C6E">
        <w:rPr>
          <w:sz w:val="18"/>
          <w:szCs w:val="18"/>
        </w:rPr>
        <w:t xml:space="preserve"> </w:t>
      </w:r>
    </w:p>
    <w:p w:rsidR="00D27E65" w:rsidRPr="00AF7C6E" w:rsidRDefault="00D27E65" w:rsidP="00303EAE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 </w:t>
      </w:r>
      <w:hyperlink r:id="rId70" w:history="1">
        <w:r w:rsidRPr="00AF7C6E">
          <w:rPr>
            <w:rStyle w:val="Hiperhivatkozs"/>
            <w:sz w:val="18"/>
            <w:szCs w:val="18"/>
          </w:rPr>
          <w:t>http://nemzetidohanybolt.j9.hu/</w:t>
        </w:r>
      </w:hyperlink>
      <w:r w:rsidRPr="00AF7C6E">
        <w:rPr>
          <w:sz w:val="18"/>
          <w:szCs w:val="18"/>
        </w:rPr>
        <w:t xml:space="preserve"> </w:t>
      </w:r>
      <w:hyperlink r:id="rId71" w:history="1">
        <w:r w:rsidRPr="00AF7C6E">
          <w:rPr>
            <w:rStyle w:val="Hiperhivatkozs"/>
            <w:sz w:val="18"/>
            <w:szCs w:val="18"/>
          </w:rPr>
          <w:t>http://nemzetidohanybolt.j9.hu/deg/</w:t>
        </w:r>
      </w:hyperlink>
      <w:r w:rsidRPr="00AF7C6E">
        <w:rPr>
          <w:sz w:val="18"/>
          <w:szCs w:val="18"/>
        </w:rPr>
        <w:t xml:space="preserve">  </w:t>
      </w:r>
      <w:hyperlink r:id="rId72" w:history="1">
        <w:r w:rsidRPr="00AF7C6E">
          <w:rPr>
            <w:rStyle w:val="Hiperhivatkozs"/>
            <w:sz w:val="18"/>
            <w:szCs w:val="18"/>
          </w:rPr>
          <w:t>http://nemzetidohanybolt.j9.hu/lajoskomarom/</w:t>
        </w:r>
      </w:hyperlink>
      <w:r w:rsidRPr="00AF7C6E">
        <w:rPr>
          <w:sz w:val="18"/>
          <w:szCs w:val="18"/>
        </w:rPr>
        <w:t xml:space="preserve">  </w:t>
      </w:r>
    </w:p>
  </w:footnote>
  <w:footnote w:id="55">
    <w:p w:rsidR="00D27E65" w:rsidRPr="00AF7C6E" w:rsidRDefault="00D27E65" w:rsidP="007962C3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Tiborcz István:</w:t>
      </w:r>
      <w:r w:rsidRPr="00AF7C6E">
        <w:rPr>
          <w:sz w:val="18"/>
          <w:szCs w:val="18"/>
        </w:rPr>
        <w:t xml:space="preserve"> </w:t>
      </w:r>
      <w:hyperlink r:id="rId73" w:history="1">
        <w:r w:rsidRPr="00AF7C6E">
          <w:rPr>
            <w:rStyle w:val="Hiperhivatkozs"/>
            <w:rFonts w:eastAsiaTheme="majorEastAsia"/>
            <w:sz w:val="18"/>
            <w:szCs w:val="18"/>
          </w:rPr>
          <w:t>http://hvg.hu/cimke/Tiborcz+István</w:t>
        </w:r>
      </w:hyperlink>
      <w:r w:rsidRPr="00AF7C6E">
        <w:rPr>
          <w:sz w:val="18"/>
          <w:szCs w:val="18"/>
        </w:rPr>
        <w:t xml:space="preserve"> </w:t>
      </w:r>
      <w:hyperlink r:id="rId74" w:history="1">
        <w:r w:rsidRPr="00AF7C6E">
          <w:rPr>
            <w:rStyle w:val="Hiperhivatkozs"/>
            <w:rFonts w:eastAsiaTheme="majorEastAsia"/>
            <w:sz w:val="18"/>
            <w:szCs w:val="18"/>
          </w:rPr>
          <w:t>http://atlatszo.blog.hu/2013/09/06/tiborcz_istvan_hozomanya</w:t>
        </w:r>
      </w:hyperlink>
    </w:p>
    <w:p w:rsidR="00D27E65" w:rsidRPr="00AF7C6E" w:rsidRDefault="00D27E65" w:rsidP="007962C3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</w:t>
      </w:r>
      <w:hyperlink r:id="rId75" w:history="1">
        <w:r w:rsidRPr="00AF7C6E">
          <w:rPr>
            <w:rStyle w:val="Hiperhivatkozs"/>
            <w:rFonts w:eastAsiaTheme="majorEastAsia"/>
            <w:sz w:val="18"/>
            <w:szCs w:val="18"/>
          </w:rPr>
          <w:t>http://444.hu/2013/10/07/szazmilliokkal-gazdagodott-orban-vejenek-a-cege-es-azt-hallotta-hogy-ovodakat-nyitott-a-kormany/</w:t>
        </w:r>
      </w:hyperlink>
    </w:p>
    <w:p w:rsidR="00D27E65" w:rsidRPr="00AF7C6E" w:rsidRDefault="00D27E65" w:rsidP="007962C3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</w:t>
      </w:r>
      <w:hyperlink r:id="rId76" w:history="1">
        <w:r w:rsidRPr="00AF7C6E">
          <w:rPr>
            <w:rStyle w:val="Hiperhivatkozs"/>
            <w:rFonts w:eastAsiaTheme="majorEastAsia"/>
            <w:sz w:val="18"/>
            <w:szCs w:val="18"/>
          </w:rPr>
          <w:t>http://hvg.hu/kkv/20131016_Vagyonelszamolasra_szolitottak_fel_Orbant</w:t>
        </w:r>
      </w:hyperlink>
      <w:r w:rsidRPr="00AF7C6E">
        <w:rPr>
          <w:sz w:val="18"/>
          <w:szCs w:val="18"/>
        </w:rPr>
        <w:t xml:space="preserve"> </w:t>
      </w:r>
    </w:p>
  </w:footnote>
  <w:footnote w:id="56">
    <w:p w:rsidR="00D27E65" w:rsidRPr="00AF7C6E" w:rsidRDefault="00D27E65" w:rsidP="007962C3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Tiborcz Péter:</w:t>
      </w:r>
      <w:r w:rsidRPr="00AF7C6E">
        <w:rPr>
          <w:sz w:val="18"/>
          <w:szCs w:val="18"/>
        </w:rPr>
        <w:t xml:space="preserve"> </w:t>
      </w:r>
      <w:hyperlink r:id="rId77" w:history="1">
        <w:r w:rsidRPr="00AF7C6E">
          <w:rPr>
            <w:rStyle w:val="Hiperhivatkozs"/>
            <w:rFonts w:eastAsiaTheme="majorEastAsia"/>
            <w:sz w:val="18"/>
            <w:szCs w:val="18"/>
          </w:rPr>
          <w:t>http://index.hu/gazdasag/2014/09/10/orban_vejenek_batyja_nav-os_vezeto_lett/</w:t>
        </w:r>
      </w:hyperlink>
    </w:p>
    <w:p w:rsidR="00D27E65" w:rsidRPr="00694117" w:rsidRDefault="00D27E65" w:rsidP="007962C3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</w:t>
      </w:r>
      <w:hyperlink r:id="rId78" w:history="1">
        <w:r w:rsidRPr="00AF7C6E">
          <w:rPr>
            <w:rStyle w:val="Hiperhivatkozs"/>
            <w:rFonts w:eastAsiaTheme="majorEastAsia"/>
            <w:sz w:val="18"/>
            <w:szCs w:val="18"/>
          </w:rPr>
          <w:t>http://blog.atlatszo.hu/2014/09/tiborcz-istvan-batyja-a-nav-informatikai-foosztalyvezetoje-lett/</w:t>
        </w:r>
      </w:hyperlink>
    </w:p>
  </w:footnote>
  <w:footnote w:id="57">
    <w:p w:rsidR="00D27E65" w:rsidRPr="00AF7C6E" w:rsidRDefault="00D27E65" w:rsidP="007962C3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Tiborcz Eszter földbérlete:</w:t>
      </w:r>
      <w:r w:rsidRPr="00AF7C6E">
        <w:rPr>
          <w:sz w:val="18"/>
          <w:szCs w:val="18"/>
        </w:rPr>
        <w:t xml:space="preserve"> </w:t>
      </w:r>
      <w:hyperlink r:id="rId79" w:history="1">
        <w:r w:rsidRPr="00AF7C6E">
          <w:rPr>
            <w:rStyle w:val="Hiperhivatkozs"/>
            <w:rFonts w:eastAsiaTheme="majorEastAsia"/>
            <w:sz w:val="18"/>
            <w:szCs w:val="18"/>
          </w:rPr>
          <w:t>http://atlatszo.hu/2012/07/27/talpalatnyi-fold-vi-tiborcz-most-nem-panaszkodhat/</w:t>
        </w:r>
      </w:hyperlink>
    </w:p>
    <w:p w:rsidR="00D27E65" w:rsidRPr="00AF7C6E" w:rsidRDefault="00D27E65" w:rsidP="007962C3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sz w:val="18"/>
          <w:szCs w:val="18"/>
        </w:rPr>
        <w:t xml:space="preserve">   </w:t>
      </w:r>
      <w:hyperlink r:id="rId80" w:history="1">
        <w:r w:rsidRPr="00AF7C6E">
          <w:rPr>
            <w:rStyle w:val="Hiperhivatkozs"/>
            <w:rFonts w:eastAsiaTheme="majorEastAsia"/>
            <w:sz w:val="18"/>
            <w:szCs w:val="18"/>
          </w:rPr>
          <w:t>http://www.hir24.hu/belfold/2014/05/28/igy-elozott-be-mindenkit-orban-rahel-sogornoje/</w:t>
        </w:r>
      </w:hyperlink>
    </w:p>
  </w:footnote>
  <w:footnote w:id="58">
    <w:p w:rsidR="00D27E65" w:rsidRPr="00AF7C6E" w:rsidRDefault="00D27E65" w:rsidP="007962C3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Tiborcz lovasklub:</w:t>
      </w:r>
      <w:r w:rsidRPr="00AF7C6E">
        <w:rPr>
          <w:sz w:val="18"/>
          <w:szCs w:val="18"/>
        </w:rPr>
        <w:t xml:space="preserve"> </w:t>
      </w:r>
      <w:hyperlink r:id="rId81" w:history="1">
        <w:r w:rsidRPr="00AF7C6E">
          <w:rPr>
            <w:rStyle w:val="Hiperhivatkozs"/>
            <w:rFonts w:eastAsiaTheme="majorEastAsia"/>
            <w:sz w:val="18"/>
            <w:szCs w:val="18"/>
          </w:rPr>
          <w:t>http://www.lovardakalauz.hu/tiborcz_csabdi.php</w:t>
        </w:r>
      </w:hyperlink>
    </w:p>
  </w:footnote>
  <w:footnote w:id="59">
    <w:p w:rsidR="00D27E65" w:rsidRPr="00AF7C6E" w:rsidRDefault="00D27E65" w:rsidP="00540701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Újabb vásárlások a földárveréseken:</w:t>
      </w:r>
      <w:r w:rsidRPr="00AF7C6E">
        <w:rPr>
          <w:sz w:val="18"/>
          <w:szCs w:val="18"/>
        </w:rPr>
        <w:t xml:space="preserve"> http://index.hu/belfold/2016/03/18/tiborcz_es_csaladja_egy_nap_alatt_217_millioert_vett_foldet/</w:t>
      </w:r>
    </w:p>
  </w:footnote>
  <w:footnote w:id="60">
    <w:p w:rsidR="00D27E65" w:rsidRPr="00AF7C6E" w:rsidRDefault="00D27E65" w:rsidP="00A15AAE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L. Simon László Vass Eszterről</w:t>
      </w:r>
      <w:r w:rsidRPr="00AF7C6E">
        <w:rPr>
          <w:i/>
          <w:sz w:val="18"/>
          <w:szCs w:val="18"/>
        </w:rPr>
        <w:t>, élettársáról:</w:t>
      </w:r>
      <w:r w:rsidRPr="00AF7C6E">
        <w:rPr>
          <w:sz w:val="18"/>
          <w:szCs w:val="18"/>
        </w:rPr>
        <w:t xml:space="preserve"> </w:t>
      </w:r>
      <w:hyperlink r:id="rId82" w:history="1">
        <w:r w:rsidRPr="00AF7C6E">
          <w:rPr>
            <w:rStyle w:val="Hiperhivatkozs"/>
            <w:sz w:val="18"/>
            <w:szCs w:val="18"/>
          </w:rPr>
          <w:t>http://mandiner.hu/cikk/20160118_igen_kurzust_epitunk_l_simon_laszlo_a_mandinernek</w:t>
        </w:r>
      </w:hyperlink>
      <w:r w:rsidRPr="00AF7C6E">
        <w:rPr>
          <w:sz w:val="18"/>
          <w:szCs w:val="18"/>
        </w:rPr>
        <w:t xml:space="preserve"> </w:t>
      </w:r>
    </w:p>
  </w:footnote>
  <w:footnote w:id="61">
    <w:p w:rsidR="00D27E65" w:rsidRPr="003C27F0" w:rsidRDefault="00D27E65" w:rsidP="002C2039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Barackmagos átírás:</w:t>
      </w:r>
      <w:hyperlink r:id="rId83" w:history="1">
        <w:r w:rsidRPr="003C27F0">
          <w:rPr>
            <w:rStyle w:val="Hiperhivatkozs"/>
            <w:sz w:val="18"/>
            <w:szCs w:val="18"/>
          </w:rPr>
          <w:t>http://hvg.hu/gazdasag/201541_simon_es_simon_barackmagos_atiras</w:t>
        </w:r>
      </w:hyperlink>
      <w:r w:rsidRPr="003C27F0">
        <w:rPr>
          <w:sz w:val="18"/>
          <w:szCs w:val="18"/>
        </w:rPr>
        <w:t xml:space="preserve"> </w:t>
      </w:r>
      <w:hyperlink r:id="rId84" w:history="1">
        <w:r w:rsidRPr="003C27F0">
          <w:rPr>
            <w:rStyle w:val="Hiperhivatkozs"/>
            <w:sz w:val="18"/>
            <w:szCs w:val="18"/>
          </w:rPr>
          <w:t>http://hir.club/tul-kemeny-volt-l-simonek-rakellenes-barackmagja/</w:t>
        </w:r>
      </w:hyperlink>
      <w:r w:rsidRPr="003C27F0">
        <w:rPr>
          <w:sz w:val="18"/>
          <w:szCs w:val="18"/>
        </w:rPr>
        <w:t xml:space="preserve">  </w:t>
      </w:r>
      <w:hyperlink r:id="rId85" w:history="1">
        <w:r w:rsidRPr="003C27F0">
          <w:rPr>
            <w:rStyle w:val="Hiperhivatkozs"/>
            <w:sz w:val="18"/>
            <w:szCs w:val="18"/>
          </w:rPr>
          <w:t>http://rtl.hu/rtlklub/hirek/barackmag-ilyen-kinos-pillanatokat-meg-nem-okozott-allamtitkarnak</w:t>
        </w:r>
      </w:hyperlink>
      <w:r w:rsidRPr="003C27F0">
        <w:rPr>
          <w:sz w:val="18"/>
          <w:szCs w:val="18"/>
        </w:rPr>
        <w:t xml:space="preserve"> </w:t>
      </w:r>
    </w:p>
  </w:footnote>
  <w:footnote w:id="62">
    <w:p w:rsidR="00D27E65" w:rsidRPr="003C27F0" w:rsidRDefault="00D27E65" w:rsidP="00934A8F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Simon Gábor,</w:t>
      </w:r>
      <w:r w:rsidRPr="003C27F0">
        <w:rPr>
          <w:sz w:val="18"/>
          <w:szCs w:val="18"/>
        </w:rPr>
        <w:t xml:space="preserve"> </w:t>
      </w:r>
      <w:r w:rsidRPr="003C27F0">
        <w:rPr>
          <w:i/>
          <w:sz w:val="18"/>
          <w:szCs w:val="18"/>
        </w:rPr>
        <w:t>a testvér perel:</w:t>
      </w:r>
      <w:r w:rsidRPr="003C27F0">
        <w:rPr>
          <w:sz w:val="18"/>
          <w:szCs w:val="18"/>
        </w:rPr>
        <w:t xml:space="preserve"> </w:t>
      </w:r>
      <w:hyperlink r:id="rId86" w:history="1">
        <w:r w:rsidRPr="003C27F0">
          <w:rPr>
            <w:rStyle w:val="Hiperhivatkozs"/>
            <w:sz w:val="18"/>
            <w:szCs w:val="18"/>
          </w:rPr>
          <w:t>http://atlatszo.hu/2014/04/23/l-simon-laszlo-kiforgatta-az-oroksegebol-allitja-a-fideszes-politikus-fivere/</w:t>
        </w:r>
      </w:hyperlink>
      <w:r w:rsidRPr="003C27F0">
        <w:rPr>
          <w:sz w:val="18"/>
          <w:szCs w:val="18"/>
        </w:rPr>
        <w:t xml:space="preserve"> </w:t>
      </w:r>
    </w:p>
  </w:footnote>
  <w:footnote w:id="63">
    <w:p w:rsidR="00D27E65" w:rsidRPr="003C27F0" w:rsidRDefault="00D27E65" w:rsidP="00934A8F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L. Simon</w:t>
      </w:r>
      <w:r w:rsidRPr="003C27F0">
        <w:rPr>
          <w:i/>
          <w:sz w:val="18"/>
          <w:szCs w:val="18"/>
        </w:rPr>
        <w:t xml:space="preserve"> és a helyiek:</w:t>
      </w:r>
      <w:r w:rsidRPr="003C27F0">
        <w:rPr>
          <w:sz w:val="18"/>
          <w:szCs w:val="18"/>
        </w:rPr>
        <w:t xml:space="preserve"> </w:t>
      </w:r>
      <w:hyperlink r:id="rId87" w:history="1">
        <w:r w:rsidRPr="003C27F0">
          <w:rPr>
            <w:rStyle w:val="Hiperhivatkozs"/>
            <w:sz w:val="18"/>
            <w:szCs w:val="18"/>
          </w:rPr>
          <w:t>http://nol.hu/belfold/l-simon-nem-a-kiskiraly-o-az-atyauristen-1584913</w:t>
        </w:r>
      </w:hyperlink>
      <w:r w:rsidRPr="003C27F0">
        <w:rPr>
          <w:sz w:val="18"/>
          <w:szCs w:val="18"/>
        </w:rPr>
        <w:t xml:space="preserve"> </w:t>
      </w:r>
    </w:p>
  </w:footnote>
  <w:footnote w:id="64">
    <w:p w:rsidR="00D27E65" w:rsidRPr="00BE4BB1" w:rsidRDefault="00D27E65" w:rsidP="00BE4BB1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A panorámás birtoktest:</w:t>
      </w:r>
      <w:r w:rsidRPr="003C27F0">
        <w:rPr>
          <w:sz w:val="18"/>
          <w:szCs w:val="18"/>
        </w:rPr>
        <w:t xml:space="preserve"> </w:t>
      </w:r>
      <w:hyperlink r:id="rId88" w:history="1">
        <w:r w:rsidRPr="003C27F0">
          <w:rPr>
            <w:rStyle w:val="Hiperhivatkozs"/>
            <w:sz w:val="18"/>
            <w:szCs w:val="18"/>
          </w:rPr>
          <w:t>http://www.blikk.hu/aktualis/politika/l-simon-laszlo-felesege-is-nyert-a-foldarveresen/tz3r4jw</w:t>
        </w:r>
      </w:hyperlink>
      <w:r w:rsidRPr="00BE4BB1">
        <w:rPr>
          <w:sz w:val="18"/>
          <w:szCs w:val="18"/>
        </w:rPr>
        <w:t xml:space="preserve"> </w:t>
      </w:r>
    </w:p>
  </w:footnote>
  <w:footnote w:id="65">
    <w:p w:rsidR="00D27E65" w:rsidRPr="00AF7C6E" w:rsidRDefault="00D27E65" w:rsidP="00234966">
      <w:pPr>
        <w:pStyle w:val="Lbjegyzetszveg"/>
        <w:spacing w:before="0"/>
        <w:ind w:left="0"/>
        <w:rPr>
          <w:sz w:val="18"/>
          <w:szCs w:val="18"/>
        </w:rPr>
      </w:pPr>
      <w:r w:rsidRPr="00AF7C6E">
        <w:rPr>
          <w:rStyle w:val="Lbjegyzet-hivatkozs"/>
          <w:b/>
          <w:i/>
          <w:sz w:val="18"/>
          <w:szCs w:val="18"/>
        </w:rPr>
        <w:footnoteRef/>
      </w:r>
      <w:r w:rsidRPr="00AF7C6E">
        <w:rPr>
          <w:b/>
          <w:i/>
          <w:sz w:val="18"/>
          <w:szCs w:val="18"/>
        </w:rPr>
        <w:t>Ház a hegyen:</w:t>
      </w:r>
      <w:r w:rsidRPr="00AF7C6E">
        <w:rPr>
          <w:sz w:val="18"/>
          <w:szCs w:val="18"/>
        </w:rPr>
        <w:t xml:space="preserve"> </w:t>
      </w:r>
      <w:hyperlink r:id="rId89" w:history="1">
        <w:r w:rsidRPr="00AF7C6E">
          <w:rPr>
            <w:rStyle w:val="Hiperhivatkozs"/>
            <w:sz w:val="18"/>
            <w:szCs w:val="18"/>
          </w:rPr>
          <w:t>http://www.amiotthonunk.hu/haz-lakas-kert/lakasbemutato/5163-haz-a-hegyen</w:t>
        </w:r>
      </w:hyperlink>
      <w:r w:rsidRPr="00AF7C6E">
        <w:rPr>
          <w:sz w:val="18"/>
          <w:szCs w:val="18"/>
        </w:rPr>
        <w:t xml:space="preserve"> </w:t>
      </w:r>
    </w:p>
  </w:footnote>
  <w:footnote w:id="66">
    <w:p w:rsidR="00D27E65" w:rsidRPr="003C27F0" w:rsidRDefault="00D27E65" w:rsidP="0008042F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Flier János:</w:t>
      </w:r>
      <w:r w:rsidRPr="003C27F0">
        <w:rPr>
          <w:sz w:val="18"/>
          <w:szCs w:val="18"/>
        </w:rPr>
        <w:t xml:space="preserve"> </w:t>
      </w:r>
      <w:hyperlink r:id="rId90" w:history="1">
        <w:r w:rsidRPr="003C27F0">
          <w:rPr>
            <w:rStyle w:val="Hiperhivatkozs"/>
            <w:rFonts w:eastAsiaTheme="majorEastAsia"/>
            <w:sz w:val="18"/>
            <w:szCs w:val="18"/>
          </w:rPr>
          <w:t>http://nol.hu/gazdasag/20130513-a_flier_csalad_ujra_gyozott</w:t>
        </w:r>
      </w:hyperlink>
    </w:p>
    <w:p w:rsidR="00D27E65" w:rsidRPr="003C27F0" w:rsidRDefault="00D27E65" w:rsidP="0008042F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sz w:val="18"/>
          <w:szCs w:val="18"/>
        </w:rPr>
        <w:t xml:space="preserve">    </w:t>
      </w:r>
      <w:hyperlink r:id="rId91" w:history="1">
        <w:r w:rsidRPr="003C27F0">
          <w:rPr>
            <w:rStyle w:val="Hiperhivatkozs"/>
            <w:rFonts w:eastAsiaTheme="majorEastAsia"/>
            <w:sz w:val="18"/>
            <w:szCs w:val="18"/>
          </w:rPr>
          <w:t>http://atlatszo.hu/2012/07/31/talpalatnyi-fold-vii-egesz-palyas-bevasarlas-felcsuton/</w:t>
        </w:r>
      </w:hyperlink>
    </w:p>
    <w:p w:rsidR="00D27E65" w:rsidRPr="003C27F0" w:rsidRDefault="00D27E65" w:rsidP="0008042F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sz w:val="18"/>
          <w:szCs w:val="18"/>
        </w:rPr>
        <w:t xml:space="preserve">    </w:t>
      </w:r>
      <w:hyperlink r:id="rId92" w:history="1">
        <w:r w:rsidRPr="003C27F0">
          <w:rPr>
            <w:rStyle w:val="Hiperhivatkozs"/>
            <w:rFonts w:eastAsiaTheme="majorEastAsia"/>
            <w:sz w:val="18"/>
            <w:szCs w:val="18"/>
          </w:rPr>
          <w:t>http://atlatszo.hu/2012/05/18/talpalatnyi-fold-iii-levai-tulajdonostarsa-nyerte-a-legtobbet/</w:t>
        </w:r>
      </w:hyperlink>
    </w:p>
    <w:p w:rsidR="00D27E65" w:rsidRPr="003C27F0" w:rsidRDefault="00D27E65" w:rsidP="0008042F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sz w:val="18"/>
          <w:szCs w:val="18"/>
        </w:rPr>
        <w:t xml:space="preserve">    </w:t>
      </w:r>
      <w:hyperlink r:id="rId93" w:history="1">
        <w:r w:rsidRPr="003C27F0">
          <w:rPr>
            <w:rStyle w:val="Hiperhivatkozs"/>
            <w:rFonts w:eastAsiaTheme="majorEastAsia"/>
            <w:sz w:val="18"/>
            <w:szCs w:val="18"/>
          </w:rPr>
          <w:t>http://www.hir24.hu/belfold/2014/06/20/igy-elozott-be-mindenkit-orban-felesegenek-uzlettarsa/</w:t>
        </w:r>
      </w:hyperlink>
    </w:p>
  </w:footnote>
  <w:footnote w:id="67">
    <w:p w:rsidR="00D27E65" w:rsidRPr="003C27F0" w:rsidRDefault="00D27E65" w:rsidP="00B90F35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A kiprivatizált állami gazdaságok:</w:t>
      </w:r>
      <w:r w:rsidRPr="003C27F0">
        <w:rPr>
          <w:sz w:val="18"/>
          <w:szCs w:val="18"/>
        </w:rPr>
        <w:t xml:space="preserve"> A 2001 nyarán, a figyelmet lankasztó kánikula közepén </w:t>
      </w:r>
      <w:r w:rsidRPr="003C27F0">
        <w:rPr>
          <w:i/>
          <w:sz w:val="18"/>
          <w:szCs w:val="18"/>
        </w:rPr>
        <w:t>„privatizált”</w:t>
      </w:r>
      <w:r w:rsidRPr="003C27F0">
        <w:rPr>
          <w:sz w:val="18"/>
          <w:szCs w:val="18"/>
        </w:rPr>
        <w:t xml:space="preserve"> 12 állami gazdaságot</w:t>
      </w:r>
      <w:r w:rsidRPr="003C27F0">
        <w:rPr>
          <w:b/>
          <w:sz w:val="18"/>
          <w:szCs w:val="18"/>
        </w:rPr>
        <w:t xml:space="preserve"> </w:t>
      </w:r>
      <w:r w:rsidRPr="003C27F0">
        <w:rPr>
          <w:sz w:val="18"/>
          <w:szCs w:val="18"/>
        </w:rPr>
        <w:t xml:space="preserve">a közbeszéd csak </w:t>
      </w:r>
      <w:r w:rsidRPr="003C27F0">
        <w:rPr>
          <w:b/>
          <w:i/>
          <w:sz w:val="18"/>
          <w:szCs w:val="18"/>
        </w:rPr>
        <w:t>„piszkos 12”</w:t>
      </w:r>
      <w:r w:rsidRPr="003C27F0">
        <w:rPr>
          <w:i/>
          <w:sz w:val="18"/>
          <w:szCs w:val="18"/>
        </w:rPr>
        <w:t xml:space="preserve">- </w:t>
      </w:r>
      <w:r w:rsidRPr="003C27F0">
        <w:rPr>
          <w:sz w:val="18"/>
          <w:szCs w:val="18"/>
        </w:rPr>
        <w:t>ként emlegeti.</w:t>
      </w:r>
      <w:r w:rsidRPr="003C27F0">
        <w:rPr>
          <w:b/>
          <w:i/>
          <w:sz w:val="18"/>
          <w:szCs w:val="18"/>
        </w:rPr>
        <w:t xml:space="preserve"> </w:t>
      </w:r>
      <w:r w:rsidRPr="003C27F0">
        <w:rPr>
          <w:sz w:val="18"/>
          <w:szCs w:val="18"/>
        </w:rPr>
        <w:t xml:space="preserve">Ezek a korábbi közösségi tulajdonú állami gazdaságok a következő magántulajdonú tőkés társaságokká váltak: Agroprodukt Mezőgazdasági Termelő és Értékesítő Zrt. (Pápa), Dalmandi Mezőgazdasági Zrt. (Dalmand), Dél-Pest Megyei Mezőgazdasági Zrt. (Cegléd), Gödöllői Tangazdaság Zrt. (Kartal), Herceghalmi Kísérleti Gazdaság Zrt. (Herceghalom), Hidasháti Mezőgazdasági Zrt. (Murony), Lajta-Hansági Mezőgazdasági Termelő, Kereskedő és Szolgáltató Zrt. (Mosonmagyaróvár), Mezőfalvi Mezőgazdasági Termelő és Szolgáltató Zrt. (Mezőfalva), Sárvári Mezőgazdasági Zrt. (Sárvár), Szarvasi Agrár Zrt. (Szarvas), Szombathelyi Tangazdaság Zrt. (Szombathely), valamint a Törökszentmiklósi Mezőgazdasági Zrt. (Törökszentmiklós). Mielőtt az ÁPV Rt. átadta volna a 12 gazdaságot, az igazgatósági és felügyelőbizottsági tagok többségét nagyrészt az MFB embereire cserélték. Egyébként is sok </w:t>
      </w:r>
      <w:r w:rsidRPr="003C27F0">
        <w:rPr>
          <w:i/>
          <w:sz w:val="18"/>
          <w:szCs w:val="18"/>
        </w:rPr>
        <w:t>„friss erő”</w:t>
      </w:r>
      <w:r w:rsidRPr="003C27F0">
        <w:rPr>
          <w:sz w:val="18"/>
          <w:szCs w:val="18"/>
        </w:rPr>
        <w:t xml:space="preserve"> jelent meg a 12 állami gazdaság menedzsmentjében is, akik haszonélvezői lehettek a sajátos privatizációnak. Akadt közöttük egykori katonatiszt éppen úgy, mint pl. az első Orbán-kormány egyik miniszterének volt üzlettársa. Az egyik gazdaságban a gödöllői egyetem volt MSZMP szervező </w:t>
      </w:r>
      <w:r w:rsidRPr="003C27F0">
        <w:rPr>
          <w:i/>
          <w:sz w:val="18"/>
          <w:szCs w:val="18"/>
        </w:rPr>
        <w:t>(„agit-prop”)</w:t>
      </w:r>
      <w:r w:rsidRPr="003C27F0">
        <w:rPr>
          <w:sz w:val="18"/>
          <w:szCs w:val="18"/>
        </w:rPr>
        <w:t xml:space="preserve"> titkára, a baracskai rabgazdaság volt MSZMP titkára, továbbá az Orbán-kormány egyik államtitkárának nagybátyja, keresztapja, a másikban pedig egy felcsúti autóvillamossági szerelő és felcsúti lovardatulajdonos lett a többségi tulajdonos. A Dalmandi Mezőgazdasági ZRt. ma már a Csányi Sándor érdekeltség, a Bonafarm cégcsoport tagja. A Lajta-Hanság Mezőgazdasági Zrt., a Sárvári Mezőgazdasági Zrt. és a Szombathelyi Tangazdaság Zrt. alkotja ma már a Mezort cégcsoport magját, amelynek igazgatósági elnöke: Nyerges Zsolt szolnoki ügyvéd, és amelybe 2013 nyarán Simicska Lajos is </w:t>
      </w:r>
      <w:r w:rsidRPr="003C27F0">
        <w:rPr>
          <w:i/>
          <w:sz w:val="18"/>
          <w:szCs w:val="18"/>
        </w:rPr>
        <w:t>„bevásárolta”</w:t>
      </w:r>
      <w:r w:rsidRPr="003C27F0">
        <w:rPr>
          <w:sz w:val="18"/>
          <w:szCs w:val="18"/>
        </w:rPr>
        <w:t xml:space="preserve"> magát. </w:t>
      </w:r>
    </w:p>
  </w:footnote>
  <w:footnote w:id="68">
    <w:p w:rsidR="00D27E65" w:rsidRPr="00AF7C6E" w:rsidRDefault="00D27E65" w:rsidP="00374B99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 xml:space="preserve">Új Mészáros-birtok: </w:t>
      </w:r>
      <w:hyperlink r:id="rId94" w:history="1">
        <w:r w:rsidRPr="003C27F0">
          <w:rPr>
            <w:rStyle w:val="Hiperhivatkozs"/>
            <w:sz w:val="18"/>
            <w:szCs w:val="18"/>
          </w:rPr>
          <w:t>http://atlatszo.hu/2016/02/25/meszaros-lorince-lett-a-herceghalmi-kiserleti-gazdasag-a-nepszavazasbalhe-szivcsakrajaban /</w:t>
        </w:r>
      </w:hyperlink>
      <w:r w:rsidRPr="00AF7C6E">
        <w:rPr>
          <w:sz w:val="18"/>
          <w:szCs w:val="18"/>
        </w:rPr>
        <w:t xml:space="preserve"> </w:t>
      </w:r>
    </w:p>
  </w:footnote>
  <w:footnote w:id="69">
    <w:p w:rsidR="00D27E65" w:rsidRPr="003C27F0" w:rsidRDefault="00D27E65" w:rsidP="00B90F35">
      <w:pPr>
        <w:pStyle w:val="Lbjegyzetszveg"/>
        <w:spacing w:before="0"/>
        <w:ind w:left="0"/>
        <w:rPr>
          <w:i/>
          <w:sz w:val="18"/>
          <w:szCs w:val="18"/>
        </w:rPr>
      </w:pPr>
      <w:r w:rsidRPr="003C27F0">
        <w:rPr>
          <w:rStyle w:val="Lbjegyzet-hivatkozs"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Junek (sz. Flier) Nikolett:</w:t>
      </w:r>
      <w:r w:rsidRPr="003C27F0">
        <w:rPr>
          <w:sz w:val="18"/>
          <w:szCs w:val="18"/>
        </w:rPr>
        <w:t xml:space="preserve"> </w:t>
      </w:r>
      <w:r w:rsidRPr="003C27F0">
        <w:rPr>
          <w:i/>
          <w:sz w:val="18"/>
          <w:szCs w:val="18"/>
        </w:rPr>
        <w:t>VM korábbi, a miniszterelnökség jelenlegi munkatársa:</w:t>
      </w:r>
    </w:p>
    <w:p w:rsidR="00D27E65" w:rsidRPr="003C27F0" w:rsidRDefault="00D27E65" w:rsidP="00B90F35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sz w:val="18"/>
          <w:szCs w:val="18"/>
        </w:rPr>
        <w:t xml:space="preserve">   </w:t>
      </w:r>
      <w:hyperlink r:id="rId95" w:history="1">
        <w:r w:rsidRPr="003C27F0">
          <w:rPr>
            <w:rStyle w:val="Hiperhivatkozs"/>
            <w:rFonts w:eastAsiaTheme="majorEastAsia"/>
            <w:sz w:val="18"/>
            <w:szCs w:val="18"/>
          </w:rPr>
          <w:t>http://www.blikk.hu/blikk_aktualis/allami-projektvezeto-nyerte-a-foldeket-ferje-a-trafikokat-2222657</w:t>
        </w:r>
      </w:hyperlink>
    </w:p>
  </w:footnote>
  <w:footnote w:id="70">
    <w:p w:rsidR="00D27E65" w:rsidRPr="003C27F0" w:rsidRDefault="00D27E65" w:rsidP="00B90F35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Junek Károly, Flier János veje:</w:t>
      </w:r>
      <w:r w:rsidRPr="003C27F0">
        <w:rPr>
          <w:sz w:val="18"/>
          <w:szCs w:val="18"/>
        </w:rPr>
        <w:t xml:space="preserve"> </w:t>
      </w:r>
      <w:hyperlink r:id="rId96" w:history="1">
        <w:r w:rsidRPr="003C27F0">
          <w:rPr>
            <w:rStyle w:val="Hiperhivatkozs"/>
            <w:rFonts w:eastAsiaTheme="majorEastAsia"/>
            <w:sz w:val="18"/>
            <w:szCs w:val="18"/>
          </w:rPr>
          <w:t>http://nol.hu/gazdasag/20130513-a_flier_csalad_ujra_gyozott</w:t>
        </w:r>
      </w:hyperlink>
    </w:p>
    <w:p w:rsidR="00D27E65" w:rsidRPr="003C27F0" w:rsidRDefault="00D27E65" w:rsidP="00B90F35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sz w:val="18"/>
          <w:szCs w:val="18"/>
        </w:rPr>
        <w:t xml:space="preserve">   </w:t>
      </w:r>
      <w:hyperlink r:id="rId97" w:history="1">
        <w:r w:rsidRPr="003C27F0">
          <w:rPr>
            <w:rStyle w:val="Hiperhivatkozs"/>
            <w:rFonts w:eastAsiaTheme="majorEastAsia"/>
            <w:sz w:val="18"/>
            <w:szCs w:val="18"/>
          </w:rPr>
          <w:t>http://m.origo.hu/itthon/20130514-riport-felcsutrol-ahol-ugyanaz-a-csalad-nyert-a-fold-es.html</w:t>
        </w:r>
      </w:hyperlink>
    </w:p>
  </w:footnote>
  <w:footnote w:id="71">
    <w:p w:rsidR="00D27E65" w:rsidRPr="00903222" w:rsidRDefault="00D27E65" w:rsidP="00374B99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 xml:space="preserve">Flier </w:t>
      </w:r>
      <w:r w:rsidRPr="003C27F0">
        <w:rPr>
          <w:i/>
          <w:sz w:val="18"/>
          <w:szCs w:val="18"/>
        </w:rPr>
        <w:t>szarvasmarha telepének átadása:</w:t>
      </w:r>
      <w:r w:rsidRPr="003C27F0">
        <w:rPr>
          <w:sz w:val="18"/>
          <w:szCs w:val="18"/>
        </w:rPr>
        <w:t xml:space="preserve"> </w:t>
      </w:r>
      <w:hyperlink r:id="rId98" w:history="1">
        <w:r w:rsidRPr="003C27F0">
          <w:rPr>
            <w:rStyle w:val="Hiperhivatkozs"/>
            <w:rFonts w:eastAsiaTheme="majorEastAsia"/>
            <w:sz w:val="18"/>
            <w:szCs w:val="18"/>
          </w:rPr>
          <w:t>http://444.hu/2014/11/18/orban-adta-at-a-baratja-meszaros-lorinc-mangalicatelepet/</w:t>
        </w:r>
      </w:hyperlink>
      <w:r w:rsidRPr="00903222">
        <w:rPr>
          <w:sz w:val="18"/>
          <w:szCs w:val="18"/>
        </w:rPr>
        <w:t xml:space="preserve"> </w:t>
      </w:r>
    </w:p>
  </w:footnote>
  <w:footnote w:id="72">
    <w:p w:rsidR="00D27E65" w:rsidRPr="003C27F0" w:rsidRDefault="00D27E65" w:rsidP="006A695F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Lázár –</w:t>
      </w:r>
      <w:r w:rsidRPr="003C27F0">
        <w:rPr>
          <w:sz w:val="18"/>
          <w:szCs w:val="18"/>
        </w:rPr>
        <w:t xml:space="preserve"> az állami cégeket </w:t>
      </w:r>
      <w:r w:rsidRPr="003C27F0">
        <w:rPr>
          <w:i/>
          <w:sz w:val="18"/>
          <w:szCs w:val="18"/>
        </w:rPr>
        <w:t>„szétlopják”</w:t>
      </w:r>
      <w:r w:rsidRPr="003C27F0">
        <w:rPr>
          <w:sz w:val="18"/>
          <w:szCs w:val="18"/>
        </w:rPr>
        <w:t xml:space="preserve"> </w:t>
      </w:r>
      <w:r w:rsidRPr="003C27F0">
        <w:rPr>
          <w:b/>
          <w:i/>
          <w:sz w:val="18"/>
          <w:szCs w:val="18"/>
        </w:rPr>
        <w:t xml:space="preserve">– </w:t>
      </w:r>
      <w:hyperlink r:id="rId99" w:history="1">
        <w:r w:rsidRPr="003C27F0">
          <w:rPr>
            <w:rStyle w:val="Hiperhivatkozs"/>
            <w:sz w:val="18"/>
            <w:szCs w:val="18"/>
          </w:rPr>
          <w:t>http://mandiner.hu/cikk/20151006_lazar_a_fideszes_menedzsment_is_szetlopna_az_allami_cegeket</w:t>
        </w:r>
      </w:hyperlink>
      <w:r w:rsidRPr="003C27F0">
        <w:rPr>
          <w:sz w:val="18"/>
          <w:szCs w:val="18"/>
        </w:rPr>
        <w:t xml:space="preserve"> </w:t>
      </w:r>
    </w:p>
  </w:footnote>
  <w:footnote w:id="73">
    <w:p w:rsidR="00D27E65" w:rsidRPr="003C27F0" w:rsidRDefault="00D27E65" w:rsidP="00420094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rFonts w:eastAsiaTheme="majorEastAsia"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„Nemzeti regionális multik”:</w:t>
      </w:r>
      <w:r w:rsidRPr="003C27F0">
        <w:rPr>
          <w:sz w:val="18"/>
          <w:szCs w:val="18"/>
        </w:rPr>
        <w:t xml:space="preserve"> </w:t>
      </w:r>
      <w:hyperlink r:id="rId100" w:history="1">
        <w:r w:rsidRPr="003C27F0">
          <w:rPr>
            <w:rStyle w:val="Hiperhivatkozs"/>
            <w:rFonts w:eastAsiaTheme="majorEastAsia"/>
            <w:sz w:val="18"/>
            <w:szCs w:val="18"/>
          </w:rPr>
          <w:t>http://www.galamus.hu/index.php?option=com_content&amp;view=article&amp;id=193164</w:t>
        </w:r>
      </w:hyperlink>
      <w:r w:rsidRPr="003C27F0">
        <w:rPr>
          <w:sz w:val="18"/>
          <w:szCs w:val="18"/>
        </w:rPr>
        <w:t xml:space="preserve">  </w:t>
      </w:r>
    </w:p>
  </w:footnote>
  <w:footnote w:id="74">
    <w:p w:rsidR="00D27E65" w:rsidRPr="003C27F0" w:rsidRDefault="00D27E65" w:rsidP="00C6720D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rStyle w:val="Lbjegyzet-hivatkozs"/>
          <w:b/>
          <w:i/>
          <w:sz w:val="18"/>
          <w:szCs w:val="18"/>
        </w:rPr>
        <w:footnoteRef/>
      </w:r>
      <w:r w:rsidRPr="003C27F0">
        <w:rPr>
          <w:b/>
          <w:i/>
          <w:sz w:val="18"/>
          <w:szCs w:val="18"/>
        </w:rPr>
        <w:t>Mezőhegyesi</w:t>
      </w:r>
      <w:r w:rsidRPr="003C27F0">
        <w:rPr>
          <w:sz w:val="18"/>
          <w:szCs w:val="18"/>
        </w:rPr>
        <w:t xml:space="preserve"> földárverési eredmények megsemmisítése: </w:t>
      </w:r>
    </w:p>
    <w:p w:rsidR="00D27E65" w:rsidRPr="00C6720D" w:rsidRDefault="00D27E65" w:rsidP="00C6720D">
      <w:pPr>
        <w:pStyle w:val="Lbjegyzetszveg"/>
        <w:spacing w:before="0"/>
        <w:ind w:left="0"/>
        <w:rPr>
          <w:sz w:val="18"/>
          <w:szCs w:val="18"/>
        </w:rPr>
      </w:pPr>
      <w:r w:rsidRPr="003C27F0">
        <w:rPr>
          <w:sz w:val="18"/>
          <w:szCs w:val="18"/>
        </w:rPr>
        <w:t xml:space="preserve">   </w:t>
      </w:r>
      <w:hyperlink r:id="rId101" w:history="1">
        <w:r w:rsidRPr="003C27F0">
          <w:rPr>
            <w:rStyle w:val="Hiperhivatkozs"/>
            <w:sz w:val="18"/>
            <w:szCs w:val="18"/>
          </w:rPr>
          <w:t>http://hvg.hu/itthon/20160229_mezohegyesi_foldek_Menesbirtok_Zrt_</w:t>
        </w:r>
      </w:hyperlink>
      <w:r w:rsidRPr="003C27F0">
        <w:rPr>
          <w:sz w:val="18"/>
          <w:szCs w:val="18"/>
        </w:rPr>
        <w:t xml:space="preserve"> </w:t>
      </w:r>
      <w:hyperlink r:id="rId102" w:history="1">
        <w:r w:rsidRPr="003C27F0">
          <w:rPr>
            <w:rStyle w:val="Hiperhivatkozs"/>
            <w:rFonts w:eastAsiaTheme="majorEastAsia"/>
            <w:sz w:val="18"/>
            <w:szCs w:val="18"/>
          </w:rPr>
          <w:t>http://hvg.hu/gazdasag/20160307_kartalanitast_igernek_a_mezohegyesi_gazdaknak?s=hk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75"/>
    <w:multiLevelType w:val="hybridMultilevel"/>
    <w:tmpl w:val="3BA6DC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77A7A1F"/>
    <w:multiLevelType w:val="hybridMultilevel"/>
    <w:tmpl w:val="6BEE087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03AE6"/>
    <w:multiLevelType w:val="hybridMultilevel"/>
    <w:tmpl w:val="6DC0BB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C2548"/>
    <w:multiLevelType w:val="hybridMultilevel"/>
    <w:tmpl w:val="06820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7648A"/>
    <w:multiLevelType w:val="hybridMultilevel"/>
    <w:tmpl w:val="ACDC0C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31AEB"/>
    <w:multiLevelType w:val="hybridMultilevel"/>
    <w:tmpl w:val="0FA0B8B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6172C6"/>
    <w:multiLevelType w:val="hybridMultilevel"/>
    <w:tmpl w:val="EEA84DDC"/>
    <w:lvl w:ilvl="0" w:tplc="040E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6F7E83"/>
    <w:multiLevelType w:val="hybridMultilevel"/>
    <w:tmpl w:val="52C6DC14"/>
    <w:lvl w:ilvl="0" w:tplc="653C4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E6A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0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840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09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42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C7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47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3E2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BD4934"/>
    <w:multiLevelType w:val="hybridMultilevel"/>
    <w:tmpl w:val="0C22B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4525F"/>
    <w:multiLevelType w:val="hybridMultilevel"/>
    <w:tmpl w:val="49047C34"/>
    <w:lvl w:ilvl="0" w:tplc="040E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C4562"/>
    <w:multiLevelType w:val="multilevel"/>
    <w:tmpl w:val="57EE9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  <w:b/>
        <w:i/>
      </w:rPr>
    </w:lvl>
    <w:lvl w:ilvl="2">
      <w:start w:val="1"/>
      <w:numFmt w:val="decimalZero"/>
      <w:isLgl/>
      <w:lvlText w:val="%1.%2.%3."/>
      <w:lvlJc w:val="left"/>
      <w:pPr>
        <w:ind w:left="34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263A4B3F"/>
    <w:multiLevelType w:val="multilevel"/>
    <w:tmpl w:val="529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518CB"/>
    <w:multiLevelType w:val="hybridMultilevel"/>
    <w:tmpl w:val="EA1E4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47D47"/>
    <w:multiLevelType w:val="hybridMultilevel"/>
    <w:tmpl w:val="7A687B9C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330A37BA"/>
    <w:multiLevelType w:val="hybridMultilevel"/>
    <w:tmpl w:val="2DF45EB0"/>
    <w:lvl w:ilvl="0" w:tplc="373C7A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D0D0D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23133"/>
    <w:multiLevelType w:val="hybridMultilevel"/>
    <w:tmpl w:val="780A96E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49213FB"/>
    <w:multiLevelType w:val="hybridMultilevel"/>
    <w:tmpl w:val="8A22C02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B40E8"/>
    <w:multiLevelType w:val="hybridMultilevel"/>
    <w:tmpl w:val="E388844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1E46A6C6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b/>
        <w:i w:val="0"/>
      </w:r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916495F"/>
    <w:multiLevelType w:val="hybridMultilevel"/>
    <w:tmpl w:val="1270B15E"/>
    <w:lvl w:ilvl="0" w:tplc="15A6C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A77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8A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A3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8F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05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AF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43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08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F3F1D14"/>
    <w:multiLevelType w:val="hybridMultilevel"/>
    <w:tmpl w:val="9F96B906"/>
    <w:lvl w:ilvl="0" w:tplc="B0A8A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889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C7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2B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4C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4AE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6A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C7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80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4954D61"/>
    <w:multiLevelType w:val="hybridMultilevel"/>
    <w:tmpl w:val="13AC22C8"/>
    <w:lvl w:ilvl="0" w:tplc="C8F62C0A">
      <w:start w:val="1"/>
      <w:numFmt w:val="bullet"/>
      <w:pStyle w:val="Cmsor3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21">
    <w:nsid w:val="44CC7D17"/>
    <w:multiLevelType w:val="hybridMultilevel"/>
    <w:tmpl w:val="3E6051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A43FD"/>
    <w:multiLevelType w:val="hybridMultilevel"/>
    <w:tmpl w:val="EB4C63D2"/>
    <w:lvl w:ilvl="0" w:tplc="D9CAD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629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A9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2A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01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8E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0F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AF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AD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6655098"/>
    <w:multiLevelType w:val="hybridMultilevel"/>
    <w:tmpl w:val="07D018D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500344DF"/>
    <w:multiLevelType w:val="hybridMultilevel"/>
    <w:tmpl w:val="28B88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671A0"/>
    <w:multiLevelType w:val="hybridMultilevel"/>
    <w:tmpl w:val="6922CCB0"/>
    <w:lvl w:ilvl="0" w:tplc="373C7A7C">
      <w:start w:val="1"/>
      <w:numFmt w:val="bullet"/>
      <w:lvlText w:val="-"/>
      <w:lvlJc w:val="left"/>
      <w:pPr>
        <w:ind w:left="394" w:hanging="360"/>
      </w:pPr>
      <w:rPr>
        <w:rFonts w:ascii="Courier New" w:hAnsi="Courier New" w:hint="default"/>
        <w:color w:val="0D0D0D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6">
    <w:nsid w:val="55835D44"/>
    <w:multiLevelType w:val="hybridMultilevel"/>
    <w:tmpl w:val="7AF0A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66447"/>
    <w:multiLevelType w:val="hybridMultilevel"/>
    <w:tmpl w:val="A9943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161FC"/>
    <w:multiLevelType w:val="hybridMultilevel"/>
    <w:tmpl w:val="8B1C4D6C"/>
    <w:lvl w:ilvl="0" w:tplc="F952756E">
      <w:start w:val="2"/>
      <w:numFmt w:val="bullet"/>
      <w:lvlText w:val="–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FC00E9E"/>
    <w:multiLevelType w:val="hybridMultilevel"/>
    <w:tmpl w:val="5BB0E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21317"/>
    <w:multiLevelType w:val="hybridMultilevel"/>
    <w:tmpl w:val="BBA89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3907F6"/>
    <w:multiLevelType w:val="hybridMultilevel"/>
    <w:tmpl w:val="309C427E"/>
    <w:lvl w:ilvl="0" w:tplc="373C7A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D0D0D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B058AC"/>
    <w:multiLevelType w:val="hybridMultilevel"/>
    <w:tmpl w:val="2BC6A5D0"/>
    <w:lvl w:ilvl="0" w:tplc="B510D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E57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0F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44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A4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E8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AC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7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AA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D356B4B"/>
    <w:multiLevelType w:val="hybridMultilevel"/>
    <w:tmpl w:val="E90C08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B34AF"/>
    <w:multiLevelType w:val="multilevel"/>
    <w:tmpl w:val="57EE961C"/>
    <w:lvl w:ilvl="0">
      <w:start w:val="1"/>
      <w:numFmt w:val="decimal"/>
      <w:pStyle w:val="Cmsor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  <w:b/>
        <w:i/>
      </w:rPr>
    </w:lvl>
    <w:lvl w:ilvl="2">
      <w:start w:val="1"/>
      <w:numFmt w:val="decimalZero"/>
      <w:isLgl/>
      <w:lvlText w:val="%1.%2.%3."/>
      <w:lvlJc w:val="left"/>
      <w:pPr>
        <w:ind w:left="34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>
    <w:nsid w:val="71627D80"/>
    <w:multiLevelType w:val="hybridMultilevel"/>
    <w:tmpl w:val="62AE3F3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55396C"/>
    <w:multiLevelType w:val="hybridMultilevel"/>
    <w:tmpl w:val="5EE84CB4"/>
    <w:lvl w:ilvl="0" w:tplc="FADC8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C22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E5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83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07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46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87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E9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00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5CA0849"/>
    <w:multiLevelType w:val="hybridMultilevel"/>
    <w:tmpl w:val="70283640"/>
    <w:lvl w:ilvl="0" w:tplc="2A72AFE4">
      <w:start w:val="1"/>
      <w:numFmt w:val="decimal"/>
      <w:lvlText w:val="%1.)"/>
      <w:lvlJc w:val="left"/>
      <w:pPr>
        <w:ind w:left="644" w:hanging="360"/>
      </w:pPr>
      <w:rPr>
        <w:rFonts w:hint="default"/>
        <w:b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F205F"/>
    <w:multiLevelType w:val="hybridMultilevel"/>
    <w:tmpl w:val="2170069E"/>
    <w:lvl w:ilvl="0" w:tplc="373C7A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D0D0D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3D0564"/>
    <w:multiLevelType w:val="hybridMultilevel"/>
    <w:tmpl w:val="E1E821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A589E"/>
    <w:multiLevelType w:val="hybridMultilevel"/>
    <w:tmpl w:val="01323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577939"/>
    <w:multiLevelType w:val="hybridMultilevel"/>
    <w:tmpl w:val="CF187E7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5"/>
  </w:num>
  <w:num w:numId="3">
    <w:abstractNumId w:val="12"/>
  </w:num>
  <w:num w:numId="4">
    <w:abstractNumId w:val="8"/>
  </w:num>
  <w:num w:numId="5">
    <w:abstractNumId w:val="41"/>
  </w:num>
  <w:num w:numId="6">
    <w:abstractNumId w:val="17"/>
  </w:num>
  <w:num w:numId="7">
    <w:abstractNumId w:val="0"/>
  </w:num>
  <w:num w:numId="8">
    <w:abstractNumId w:val="6"/>
  </w:num>
  <w:num w:numId="9">
    <w:abstractNumId w:val="25"/>
  </w:num>
  <w:num w:numId="10">
    <w:abstractNumId w:val="13"/>
  </w:num>
  <w:num w:numId="11">
    <w:abstractNumId w:val="32"/>
  </w:num>
  <w:num w:numId="12">
    <w:abstractNumId w:val="7"/>
  </w:num>
  <w:num w:numId="13">
    <w:abstractNumId w:val="22"/>
  </w:num>
  <w:num w:numId="14">
    <w:abstractNumId w:val="19"/>
  </w:num>
  <w:num w:numId="15">
    <w:abstractNumId w:val="36"/>
  </w:num>
  <w:num w:numId="16">
    <w:abstractNumId w:val="18"/>
  </w:num>
  <w:num w:numId="17">
    <w:abstractNumId w:val="10"/>
  </w:num>
  <w:num w:numId="18">
    <w:abstractNumId w:val="34"/>
  </w:num>
  <w:num w:numId="19">
    <w:abstractNumId w:val="9"/>
  </w:num>
  <w:num w:numId="20">
    <w:abstractNumId w:val="30"/>
  </w:num>
  <w:num w:numId="21">
    <w:abstractNumId w:val="29"/>
  </w:num>
  <w:num w:numId="22">
    <w:abstractNumId w:val="39"/>
  </w:num>
  <w:num w:numId="23">
    <w:abstractNumId w:val="5"/>
  </w:num>
  <w:num w:numId="24">
    <w:abstractNumId w:val="24"/>
  </w:num>
  <w:num w:numId="25">
    <w:abstractNumId w:val="38"/>
  </w:num>
  <w:num w:numId="26">
    <w:abstractNumId w:val="31"/>
  </w:num>
  <w:num w:numId="27">
    <w:abstractNumId w:val="37"/>
  </w:num>
  <w:num w:numId="28">
    <w:abstractNumId w:val="1"/>
  </w:num>
  <w:num w:numId="29">
    <w:abstractNumId w:val="27"/>
  </w:num>
  <w:num w:numId="30">
    <w:abstractNumId w:val="16"/>
  </w:num>
  <w:num w:numId="31">
    <w:abstractNumId w:val="11"/>
  </w:num>
  <w:num w:numId="32">
    <w:abstractNumId w:val="40"/>
  </w:num>
  <w:num w:numId="33">
    <w:abstractNumId w:val="2"/>
  </w:num>
  <w:num w:numId="34">
    <w:abstractNumId w:val="3"/>
  </w:num>
  <w:num w:numId="35">
    <w:abstractNumId w:val="4"/>
  </w:num>
  <w:num w:numId="36">
    <w:abstractNumId w:val="15"/>
  </w:num>
  <w:num w:numId="37">
    <w:abstractNumId w:val="26"/>
  </w:num>
  <w:num w:numId="38">
    <w:abstractNumId w:val="21"/>
  </w:num>
  <w:num w:numId="39">
    <w:abstractNumId w:val="23"/>
  </w:num>
  <w:num w:numId="40">
    <w:abstractNumId w:val="14"/>
  </w:num>
  <w:num w:numId="41">
    <w:abstractNumId w:val="33"/>
  </w:num>
  <w:num w:numId="42">
    <w:abstractNumId w:val="28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756"/>
    <w:rsid w:val="000017C1"/>
    <w:rsid w:val="00004FF2"/>
    <w:rsid w:val="0000509A"/>
    <w:rsid w:val="00005279"/>
    <w:rsid w:val="00005D24"/>
    <w:rsid w:val="00005D4D"/>
    <w:rsid w:val="0001055B"/>
    <w:rsid w:val="00011465"/>
    <w:rsid w:val="000118CF"/>
    <w:rsid w:val="00011AAF"/>
    <w:rsid w:val="00012368"/>
    <w:rsid w:val="0001352A"/>
    <w:rsid w:val="00013861"/>
    <w:rsid w:val="0001430F"/>
    <w:rsid w:val="00017387"/>
    <w:rsid w:val="00017567"/>
    <w:rsid w:val="00017CF3"/>
    <w:rsid w:val="00020E2E"/>
    <w:rsid w:val="00021E06"/>
    <w:rsid w:val="000222A6"/>
    <w:rsid w:val="00023C55"/>
    <w:rsid w:val="00024631"/>
    <w:rsid w:val="00024CFB"/>
    <w:rsid w:val="00025D5E"/>
    <w:rsid w:val="00027303"/>
    <w:rsid w:val="0002759F"/>
    <w:rsid w:val="000301F5"/>
    <w:rsid w:val="00030B52"/>
    <w:rsid w:val="00030DE9"/>
    <w:rsid w:val="00030FF0"/>
    <w:rsid w:val="000315D3"/>
    <w:rsid w:val="00033973"/>
    <w:rsid w:val="0004124C"/>
    <w:rsid w:val="00041ECA"/>
    <w:rsid w:val="00044844"/>
    <w:rsid w:val="0004489D"/>
    <w:rsid w:val="00045A1E"/>
    <w:rsid w:val="00050ACC"/>
    <w:rsid w:val="0005125B"/>
    <w:rsid w:val="000515B5"/>
    <w:rsid w:val="00053218"/>
    <w:rsid w:val="000533C5"/>
    <w:rsid w:val="00053A0D"/>
    <w:rsid w:val="000616C1"/>
    <w:rsid w:val="000619B5"/>
    <w:rsid w:val="00062E64"/>
    <w:rsid w:val="00062ECB"/>
    <w:rsid w:val="00063159"/>
    <w:rsid w:val="00063373"/>
    <w:rsid w:val="000639EC"/>
    <w:rsid w:val="00066DAB"/>
    <w:rsid w:val="000675F3"/>
    <w:rsid w:val="000717F6"/>
    <w:rsid w:val="000742E5"/>
    <w:rsid w:val="00075326"/>
    <w:rsid w:val="00075373"/>
    <w:rsid w:val="00075405"/>
    <w:rsid w:val="00080201"/>
    <w:rsid w:val="0008042F"/>
    <w:rsid w:val="00081A13"/>
    <w:rsid w:val="00082B14"/>
    <w:rsid w:val="00083464"/>
    <w:rsid w:val="000838D3"/>
    <w:rsid w:val="00083AB2"/>
    <w:rsid w:val="000866DD"/>
    <w:rsid w:val="00087A8A"/>
    <w:rsid w:val="00091323"/>
    <w:rsid w:val="00091D58"/>
    <w:rsid w:val="000931F2"/>
    <w:rsid w:val="00093C3D"/>
    <w:rsid w:val="000941F7"/>
    <w:rsid w:val="000955CC"/>
    <w:rsid w:val="00096420"/>
    <w:rsid w:val="00097762"/>
    <w:rsid w:val="000A0EBF"/>
    <w:rsid w:val="000A3D4D"/>
    <w:rsid w:val="000A4406"/>
    <w:rsid w:val="000A4BC4"/>
    <w:rsid w:val="000A6485"/>
    <w:rsid w:val="000B0518"/>
    <w:rsid w:val="000B0A9C"/>
    <w:rsid w:val="000B0D9A"/>
    <w:rsid w:val="000B2F94"/>
    <w:rsid w:val="000B33A4"/>
    <w:rsid w:val="000B5A58"/>
    <w:rsid w:val="000B6BAD"/>
    <w:rsid w:val="000B6E2F"/>
    <w:rsid w:val="000C11B1"/>
    <w:rsid w:val="000C1539"/>
    <w:rsid w:val="000C2D1D"/>
    <w:rsid w:val="000C4F00"/>
    <w:rsid w:val="000C644E"/>
    <w:rsid w:val="000C71B8"/>
    <w:rsid w:val="000C7D11"/>
    <w:rsid w:val="000C7E1C"/>
    <w:rsid w:val="000C7EE3"/>
    <w:rsid w:val="000D1BA6"/>
    <w:rsid w:val="000D2A4B"/>
    <w:rsid w:val="000D363B"/>
    <w:rsid w:val="000D3B9D"/>
    <w:rsid w:val="000D3FD3"/>
    <w:rsid w:val="000D498D"/>
    <w:rsid w:val="000D54C9"/>
    <w:rsid w:val="000D58A0"/>
    <w:rsid w:val="000D67FA"/>
    <w:rsid w:val="000D7402"/>
    <w:rsid w:val="000D754F"/>
    <w:rsid w:val="000E0C55"/>
    <w:rsid w:val="000E1020"/>
    <w:rsid w:val="000E1557"/>
    <w:rsid w:val="000E2C67"/>
    <w:rsid w:val="000E4000"/>
    <w:rsid w:val="000E5D94"/>
    <w:rsid w:val="000E5ED5"/>
    <w:rsid w:val="000E6222"/>
    <w:rsid w:val="000E629D"/>
    <w:rsid w:val="000E674D"/>
    <w:rsid w:val="000F2A95"/>
    <w:rsid w:val="000F3BE9"/>
    <w:rsid w:val="000F4640"/>
    <w:rsid w:val="000F4641"/>
    <w:rsid w:val="000F4B0B"/>
    <w:rsid w:val="000F5DB7"/>
    <w:rsid w:val="000F65FA"/>
    <w:rsid w:val="00103BA8"/>
    <w:rsid w:val="00103CC8"/>
    <w:rsid w:val="00104773"/>
    <w:rsid w:val="00106683"/>
    <w:rsid w:val="00106F73"/>
    <w:rsid w:val="00107F89"/>
    <w:rsid w:val="0011072F"/>
    <w:rsid w:val="00111389"/>
    <w:rsid w:val="001114E0"/>
    <w:rsid w:val="0011574F"/>
    <w:rsid w:val="00115F78"/>
    <w:rsid w:val="0011648B"/>
    <w:rsid w:val="00120D54"/>
    <w:rsid w:val="001212B0"/>
    <w:rsid w:val="0012131B"/>
    <w:rsid w:val="00122183"/>
    <w:rsid w:val="00122793"/>
    <w:rsid w:val="00122A39"/>
    <w:rsid w:val="00122EAD"/>
    <w:rsid w:val="00123B0D"/>
    <w:rsid w:val="001251A3"/>
    <w:rsid w:val="0012591B"/>
    <w:rsid w:val="00126897"/>
    <w:rsid w:val="0012735C"/>
    <w:rsid w:val="00130FDB"/>
    <w:rsid w:val="00133516"/>
    <w:rsid w:val="00134501"/>
    <w:rsid w:val="001346E6"/>
    <w:rsid w:val="00134965"/>
    <w:rsid w:val="00134B44"/>
    <w:rsid w:val="00135A66"/>
    <w:rsid w:val="00136A31"/>
    <w:rsid w:val="00136B6F"/>
    <w:rsid w:val="00137571"/>
    <w:rsid w:val="001408EA"/>
    <w:rsid w:val="0014284F"/>
    <w:rsid w:val="00144F70"/>
    <w:rsid w:val="0015180D"/>
    <w:rsid w:val="00151847"/>
    <w:rsid w:val="00151C7C"/>
    <w:rsid w:val="00156169"/>
    <w:rsid w:val="0016022B"/>
    <w:rsid w:val="001604AA"/>
    <w:rsid w:val="00161886"/>
    <w:rsid w:val="00161D45"/>
    <w:rsid w:val="00164905"/>
    <w:rsid w:val="00164AEB"/>
    <w:rsid w:val="0017098B"/>
    <w:rsid w:val="00173044"/>
    <w:rsid w:val="00174D90"/>
    <w:rsid w:val="00184731"/>
    <w:rsid w:val="00184FB1"/>
    <w:rsid w:val="001901F5"/>
    <w:rsid w:val="0019156D"/>
    <w:rsid w:val="0019214D"/>
    <w:rsid w:val="00192D4C"/>
    <w:rsid w:val="00195B45"/>
    <w:rsid w:val="00197424"/>
    <w:rsid w:val="001A0D34"/>
    <w:rsid w:val="001A1390"/>
    <w:rsid w:val="001A7F7A"/>
    <w:rsid w:val="001B16C9"/>
    <w:rsid w:val="001B199C"/>
    <w:rsid w:val="001B3C87"/>
    <w:rsid w:val="001B3DDA"/>
    <w:rsid w:val="001B5CC3"/>
    <w:rsid w:val="001B7E8D"/>
    <w:rsid w:val="001C3514"/>
    <w:rsid w:val="001C368D"/>
    <w:rsid w:val="001C4108"/>
    <w:rsid w:val="001C466B"/>
    <w:rsid w:val="001C520A"/>
    <w:rsid w:val="001C700A"/>
    <w:rsid w:val="001D24C0"/>
    <w:rsid w:val="001D47CE"/>
    <w:rsid w:val="001D5AA5"/>
    <w:rsid w:val="001D5D35"/>
    <w:rsid w:val="001E0861"/>
    <w:rsid w:val="001E17C3"/>
    <w:rsid w:val="001E3110"/>
    <w:rsid w:val="001E3FDD"/>
    <w:rsid w:val="001E61A8"/>
    <w:rsid w:val="001E758A"/>
    <w:rsid w:val="001E7EFE"/>
    <w:rsid w:val="001F190F"/>
    <w:rsid w:val="001F1C88"/>
    <w:rsid w:val="001F1D86"/>
    <w:rsid w:val="001F2DDD"/>
    <w:rsid w:val="001F5418"/>
    <w:rsid w:val="001F7B39"/>
    <w:rsid w:val="002017B2"/>
    <w:rsid w:val="00201C93"/>
    <w:rsid w:val="00202BEC"/>
    <w:rsid w:val="0020363E"/>
    <w:rsid w:val="00203E24"/>
    <w:rsid w:val="00204E0D"/>
    <w:rsid w:val="00204EDA"/>
    <w:rsid w:val="00206571"/>
    <w:rsid w:val="00206E57"/>
    <w:rsid w:val="002076F1"/>
    <w:rsid w:val="0021073A"/>
    <w:rsid w:val="00211C50"/>
    <w:rsid w:val="0021631E"/>
    <w:rsid w:val="002173EB"/>
    <w:rsid w:val="00217A3A"/>
    <w:rsid w:val="002215DE"/>
    <w:rsid w:val="002222FD"/>
    <w:rsid w:val="002228C2"/>
    <w:rsid w:val="00223618"/>
    <w:rsid w:val="00226E34"/>
    <w:rsid w:val="0022757D"/>
    <w:rsid w:val="002300C9"/>
    <w:rsid w:val="00231DAA"/>
    <w:rsid w:val="002322A5"/>
    <w:rsid w:val="00232731"/>
    <w:rsid w:val="00232A19"/>
    <w:rsid w:val="00234966"/>
    <w:rsid w:val="00234BEC"/>
    <w:rsid w:val="0023786B"/>
    <w:rsid w:val="00241754"/>
    <w:rsid w:val="002427FA"/>
    <w:rsid w:val="002439A6"/>
    <w:rsid w:val="002442F1"/>
    <w:rsid w:val="00245816"/>
    <w:rsid w:val="00245DB4"/>
    <w:rsid w:val="002530F7"/>
    <w:rsid w:val="002535C4"/>
    <w:rsid w:val="002536F8"/>
    <w:rsid w:val="00254455"/>
    <w:rsid w:val="00254A7F"/>
    <w:rsid w:val="00255CCF"/>
    <w:rsid w:val="0025630D"/>
    <w:rsid w:val="002563BC"/>
    <w:rsid w:val="002564B8"/>
    <w:rsid w:val="002601E1"/>
    <w:rsid w:val="00260DA3"/>
    <w:rsid w:val="002628E5"/>
    <w:rsid w:val="00263938"/>
    <w:rsid w:val="002674C1"/>
    <w:rsid w:val="00267AA8"/>
    <w:rsid w:val="002711F9"/>
    <w:rsid w:val="0027165E"/>
    <w:rsid w:val="00271849"/>
    <w:rsid w:val="002718E2"/>
    <w:rsid w:val="00272029"/>
    <w:rsid w:val="0027227D"/>
    <w:rsid w:val="00273137"/>
    <w:rsid w:val="002734F4"/>
    <w:rsid w:val="00273BF8"/>
    <w:rsid w:val="0027699E"/>
    <w:rsid w:val="00276E7E"/>
    <w:rsid w:val="002802B9"/>
    <w:rsid w:val="00280EA4"/>
    <w:rsid w:val="002822BA"/>
    <w:rsid w:val="00285E43"/>
    <w:rsid w:val="002909EB"/>
    <w:rsid w:val="00290FE3"/>
    <w:rsid w:val="00291528"/>
    <w:rsid w:val="002921F4"/>
    <w:rsid w:val="002935F7"/>
    <w:rsid w:val="00293714"/>
    <w:rsid w:val="00294499"/>
    <w:rsid w:val="00294506"/>
    <w:rsid w:val="00294E28"/>
    <w:rsid w:val="002950B2"/>
    <w:rsid w:val="00297182"/>
    <w:rsid w:val="002A1558"/>
    <w:rsid w:val="002A57A4"/>
    <w:rsid w:val="002A6C88"/>
    <w:rsid w:val="002A6F6A"/>
    <w:rsid w:val="002A7F0A"/>
    <w:rsid w:val="002B080A"/>
    <w:rsid w:val="002B0C3D"/>
    <w:rsid w:val="002B219E"/>
    <w:rsid w:val="002B2206"/>
    <w:rsid w:val="002B296A"/>
    <w:rsid w:val="002B41C1"/>
    <w:rsid w:val="002B4639"/>
    <w:rsid w:val="002B48C4"/>
    <w:rsid w:val="002B59D6"/>
    <w:rsid w:val="002B7E0E"/>
    <w:rsid w:val="002C0C99"/>
    <w:rsid w:val="002C190E"/>
    <w:rsid w:val="002C2039"/>
    <w:rsid w:val="002C250B"/>
    <w:rsid w:val="002C4E30"/>
    <w:rsid w:val="002C6028"/>
    <w:rsid w:val="002C602F"/>
    <w:rsid w:val="002D0E3C"/>
    <w:rsid w:val="002D1457"/>
    <w:rsid w:val="002D1BCA"/>
    <w:rsid w:val="002D2985"/>
    <w:rsid w:val="002D2AEC"/>
    <w:rsid w:val="002D32CA"/>
    <w:rsid w:val="002D441E"/>
    <w:rsid w:val="002D4BDE"/>
    <w:rsid w:val="002D4D45"/>
    <w:rsid w:val="002D6F14"/>
    <w:rsid w:val="002E03CF"/>
    <w:rsid w:val="002E116A"/>
    <w:rsid w:val="002E1840"/>
    <w:rsid w:val="002E1DD4"/>
    <w:rsid w:val="002E254C"/>
    <w:rsid w:val="002E3D36"/>
    <w:rsid w:val="002E407E"/>
    <w:rsid w:val="002E4F6A"/>
    <w:rsid w:val="002E511D"/>
    <w:rsid w:val="002E7D7B"/>
    <w:rsid w:val="002F118C"/>
    <w:rsid w:val="002F3117"/>
    <w:rsid w:val="002F41D9"/>
    <w:rsid w:val="002F53E1"/>
    <w:rsid w:val="002F5618"/>
    <w:rsid w:val="002F6E8B"/>
    <w:rsid w:val="003001F0"/>
    <w:rsid w:val="00300324"/>
    <w:rsid w:val="003013E6"/>
    <w:rsid w:val="003015DC"/>
    <w:rsid w:val="003018F8"/>
    <w:rsid w:val="00301951"/>
    <w:rsid w:val="00303EAE"/>
    <w:rsid w:val="00304EB0"/>
    <w:rsid w:val="0030525D"/>
    <w:rsid w:val="00310799"/>
    <w:rsid w:val="003125F5"/>
    <w:rsid w:val="00314432"/>
    <w:rsid w:val="0031447D"/>
    <w:rsid w:val="0031484C"/>
    <w:rsid w:val="0031573C"/>
    <w:rsid w:val="00316580"/>
    <w:rsid w:val="0031767A"/>
    <w:rsid w:val="003179EF"/>
    <w:rsid w:val="0032229B"/>
    <w:rsid w:val="00323900"/>
    <w:rsid w:val="00323C24"/>
    <w:rsid w:val="00325B4C"/>
    <w:rsid w:val="0032682C"/>
    <w:rsid w:val="00326D4C"/>
    <w:rsid w:val="00326E94"/>
    <w:rsid w:val="0032778E"/>
    <w:rsid w:val="00331A9A"/>
    <w:rsid w:val="00332A59"/>
    <w:rsid w:val="0033502C"/>
    <w:rsid w:val="003371DC"/>
    <w:rsid w:val="0033770D"/>
    <w:rsid w:val="00337C81"/>
    <w:rsid w:val="003422AC"/>
    <w:rsid w:val="00342F3C"/>
    <w:rsid w:val="00343A88"/>
    <w:rsid w:val="003441D7"/>
    <w:rsid w:val="0034449A"/>
    <w:rsid w:val="00346289"/>
    <w:rsid w:val="003465DF"/>
    <w:rsid w:val="0034676A"/>
    <w:rsid w:val="0035050B"/>
    <w:rsid w:val="00350A57"/>
    <w:rsid w:val="00350B70"/>
    <w:rsid w:val="003516CC"/>
    <w:rsid w:val="00352580"/>
    <w:rsid w:val="00352EB0"/>
    <w:rsid w:val="003542BD"/>
    <w:rsid w:val="00354903"/>
    <w:rsid w:val="003558DA"/>
    <w:rsid w:val="003564C4"/>
    <w:rsid w:val="00360628"/>
    <w:rsid w:val="00361105"/>
    <w:rsid w:val="003627EE"/>
    <w:rsid w:val="00362F84"/>
    <w:rsid w:val="0036386A"/>
    <w:rsid w:val="0036488C"/>
    <w:rsid w:val="00366FCC"/>
    <w:rsid w:val="003670B0"/>
    <w:rsid w:val="00370B7A"/>
    <w:rsid w:val="00370DAB"/>
    <w:rsid w:val="003719F9"/>
    <w:rsid w:val="00371A34"/>
    <w:rsid w:val="00371CC4"/>
    <w:rsid w:val="0037332B"/>
    <w:rsid w:val="00373B5F"/>
    <w:rsid w:val="00373C47"/>
    <w:rsid w:val="00374B99"/>
    <w:rsid w:val="00374D0F"/>
    <w:rsid w:val="00375429"/>
    <w:rsid w:val="00375724"/>
    <w:rsid w:val="00380B9D"/>
    <w:rsid w:val="003822D0"/>
    <w:rsid w:val="00383537"/>
    <w:rsid w:val="003838EC"/>
    <w:rsid w:val="003841AE"/>
    <w:rsid w:val="00385390"/>
    <w:rsid w:val="00386967"/>
    <w:rsid w:val="003879B1"/>
    <w:rsid w:val="00387BE3"/>
    <w:rsid w:val="00392FFD"/>
    <w:rsid w:val="00395390"/>
    <w:rsid w:val="00395956"/>
    <w:rsid w:val="00395981"/>
    <w:rsid w:val="00395A9E"/>
    <w:rsid w:val="003962A5"/>
    <w:rsid w:val="00396B19"/>
    <w:rsid w:val="0039753A"/>
    <w:rsid w:val="003A0816"/>
    <w:rsid w:val="003A33DC"/>
    <w:rsid w:val="003A3BA0"/>
    <w:rsid w:val="003A49E2"/>
    <w:rsid w:val="003A66FE"/>
    <w:rsid w:val="003A7224"/>
    <w:rsid w:val="003B0482"/>
    <w:rsid w:val="003B19DB"/>
    <w:rsid w:val="003B19F3"/>
    <w:rsid w:val="003B2323"/>
    <w:rsid w:val="003B3D41"/>
    <w:rsid w:val="003B3EEC"/>
    <w:rsid w:val="003B52FF"/>
    <w:rsid w:val="003B5EA0"/>
    <w:rsid w:val="003B67C4"/>
    <w:rsid w:val="003B6F9D"/>
    <w:rsid w:val="003C0ABB"/>
    <w:rsid w:val="003C17D0"/>
    <w:rsid w:val="003C21B7"/>
    <w:rsid w:val="003C27F0"/>
    <w:rsid w:val="003C339B"/>
    <w:rsid w:val="003C3C4C"/>
    <w:rsid w:val="003C4498"/>
    <w:rsid w:val="003C4B29"/>
    <w:rsid w:val="003C6EBB"/>
    <w:rsid w:val="003C6F32"/>
    <w:rsid w:val="003C7139"/>
    <w:rsid w:val="003C7B1C"/>
    <w:rsid w:val="003D01E8"/>
    <w:rsid w:val="003D0361"/>
    <w:rsid w:val="003D158E"/>
    <w:rsid w:val="003D24A2"/>
    <w:rsid w:val="003D32E7"/>
    <w:rsid w:val="003D5A06"/>
    <w:rsid w:val="003D6D69"/>
    <w:rsid w:val="003E0D82"/>
    <w:rsid w:val="003E296C"/>
    <w:rsid w:val="003E2A05"/>
    <w:rsid w:val="003E42B2"/>
    <w:rsid w:val="003E4380"/>
    <w:rsid w:val="003E43C2"/>
    <w:rsid w:val="003E478B"/>
    <w:rsid w:val="003E6FF3"/>
    <w:rsid w:val="003F0430"/>
    <w:rsid w:val="003F1709"/>
    <w:rsid w:val="003F1D69"/>
    <w:rsid w:val="003F1F10"/>
    <w:rsid w:val="003F47CC"/>
    <w:rsid w:val="003F54C4"/>
    <w:rsid w:val="003F750C"/>
    <w:rsid w:val="00400BB7"/>
    <w:rsid w:val="0040561A"/>
    <w:rsid w:val="00406F87"/>
    <w:rsid w:val="00407226"/>
    <w:rsid w:val="0041154C"/>
    <w:rsid w:val="00411626"/>
    <w:rsid w:val="00412E30"/>
    <w:rsid w:val="0041371F"/>
    <w:rsid w:val="00420094"/>
    <w:rsid w:val="00421FF1"/>
    <w:rsid w:val="004233FA"/>
    <w:rsid w:val="00424662"/>
    <w:rsid w:val="00425A5A"/>
    <w:rsid w:val="004268E9"/>
    <w:rsid w:val="00427F2E"/>
    <w:rsid w:val="00430069"/>
    <w:rsid w:val="00431FE3"/>
    <w:rsid w:val="00433C3F"/>
    <w:rsid w:val="004353D1"/>
    <w:rsid w:val="004371B4"/>
    <w:rsid w:val="00440E64"/>
    <w:rsid w:val="0044236A"/>
    <w:rsid w:val="00443C8D"/>
    <w:rsid w:val="00444756"/>
    <w:rsid w:val="00445342"/>
    <w:rsid w:val="0044618F"/>
    <w:rsid w:val="00446A5C"/>
    <w:rsid w:val="00446C55"/>
    <w:rsid w:val="00450040"/>
    <w:rsid w:val="00451DEA"/>
    <w:rsid w:val="0045329C"/>
    <w:rsid w:val="004532FE"/>
    <w:rsid w:val="00453C7B"/>
    <w:rsid w:val="00454ACF"/>
    <w:rsid w:val="004566B7"/>
    <w:rsid w:val="00460001"/>
    <w:rsid w:val="0046051E"/>
    <w:rsid w:val="0046064C"/>
    <w:rsid w:val="00461FF8"/>
    <w:rsid w:val="00462E33"/>
    <w:rsid w:val="00462F49"/>
    <w:rsid w:val="00463F2A"/>
    <w:rsid w:val="00463FBB"/>
    <w:rsid w:val="004655E2"/>
    <w:rsid w:val="00465B35"/>
    <w:rsid w:val="0046713F"/>
    <w:rsid w:val="00471C79"/>
    <w:rsid w:val="00472D6D"/>
    <w:rsid w:val="004756F0"/>
    <w:rsid w:val="0047797C"/>
    <w:rsid w:val="00477E73"/>
    <w:rsid w:val="004804E7"/>
    <w:rsid w:val="004815F3"/>
    <w:rsid w:val="00482AFF"/>
    <w:rsid w:val="00483AE2"/>
    <w:rsid w:val="00484E50"/>
    <w:rsid w:val="00485CFD"/>
    <w:rsid w:val="004879A6"/>
    <w:rsid w:val="0049046F"/>
    <w:rsid w:val="004930E8"/>
    <w:rsid w:val="0049400F"/>
    <w:rsid w:val="004968ED"/>
    <w:rsid w:val="0049706F"/>
    <w:rsid w:val="004971EA"/>
    <w:rsid w:val="004A2096"/>
    <w:rsid w:val="004A23EA"/>
    <w:rsid w:val="004A4C15"/>
    <w:rsid w:val="004A5828"/>
    <w:rsid w:val="004A5AFF"/>
    <w:rsid w:val="004A764E"/>
    <w:rsid w:val="004A780D"/>
    <w:rsid w:val="004B0199"/>
    <w:rsid w:val="004B11A1"/>
    <w:rsid w:val="004B21A4"/>
    <w:rsid w:val="004B220B"/>
    <w:rsid w:val="004B5E6D"/>
    <w:rsid w:val="004B6518"/>
    <w:rsid w:val="004B74BC"/>
    <w:rsid w:val="004C1B36"/>
    <w:rsid w:val="004C1E53"/>
    <w:rsid w:val="004C2AD2"/>
    <w:rsid w:val="004C2DC4"/>
    <w:rsid w:val="004C3461"/>
    <w:rsid w:val="004C4627"/>
    <w:rsid w:val="004C5503"/>
    <w:rsid w:val="004C5C13"/>
    <w:rsid w:val="004C5DD6"/>
    <w:rsid w:val="004C6534"/>
    <w:rsid w:val="004C6EF8"/>
    <w:rsid w:val="004C716D"/>
    <w:rsid w:val="004D0AC6"/>
    <w:rsid w:val="004D1C2C"/>
    <w:rsid w:val="004D28B1"/>
    <w:rsid w:val="004D2AD6"/>
    <w:rsid w:val="004D358C"/>
    <w:rsid w:val="004D3730"/>
    <w:rsid w:val="004D3819"/>
    <w:rsid w:val="004D3D49"/>
    <w:rsid w:val="004D58A0"/>
    <w:rsid w:val="004D7260"/>
    <w:rsid w:val="004E0A05"/>
    <w:rsid w:val="004E0A06"/>
    <w:rsid w:val="004E2456"/>
    <w:rsid w:val="004E2D34"/>
    <w:rsid w:val="004E566A"/>
    <w:rsid w:val="004E744B"/>
    <w:rsid w:val="004E76D5"/>
    <w:rsid w:val="004E7A98"/>
    <w:rsid w:val="004F0A8D"/>
    <w:rsid w:val="004F3033"/>
    <w:rsid w:val="004F32CE"/>
    <w:rsid w:val="004F3BDE"/>
    <w:rsid w:val="004F45CD"/>
    <w:rsid w:val="004F4E85"/>
    <w:rsid w:val="004F7FDA"/>
    <w:rsid w:val="00500122"/>
    <w:rsid w:val="0050052D"/>
    <w:rsid w:val="005006CE"/>
    <w:rsid w:val="00501357"/>
    <w:rsid w:val="00501685"/>
    <w:rsid w:val="0050181B"/>
    <w:rsid w:val="005024A0"/>
    <w:rsid w:val="005037C2"/>
    <w:rsid w:val="00503CCD"/>
    <w:rsid w:val="00503CEC"/>
    <w:rsid w:val="00504650"/>
    <w:rsid w:val="00505E71"/>
    <w:rsid w:val="00507692"/>
    <w:rsid w:val="00507774"/>
    <w:rsid w:val="005121DF"/>
    <w:rsid w:val="0051498B"/>
    <w:rsid w:val="005153CE"/>
    <w:rsid w:val="00517E2C"/>
    <w:rsid w:val="00520713"/>
    <w:rsid w:val="00521623"/>
    <w:rsid w:val="00521DD7"/>
    <w:rsid w:val="005221DB"/>
    <w:rsid w:val="00522513"/>
    <w:rsid w:val="0052341D"/>
    <w:rsid w:val="00523720"/>
    <w:rsid w:val="00523AB8"/>
    <w:rsid w:val="00525D54"/>
    <w:rsid w:val="00525D8D"/>
    <w:rsid w:val="00526402"/>
    <w:rsid w:val="00533E05"/>
    <w:rsid w:val="00533EED"/>
    <w:rsid w:val="0053472C"/>
    <w:rsid w:val="005352CE"/>
    <w:rsid w:val="00537E61"/>
    <w:rsid w:val="00537FAD"/>
    <w:rsid w:val="005401B0"/>
    <w:rsid w:val="00540701"/>
    <w:rsid w:val="005408F3"/>
    <w:rsid w:val="00542FE9"/>
    <w:rsid w:val="00543162"/>
    <w:rsid w:val="005436E7"/>
    <w:rsid w:val="00543C72"/>
    <w:rsid w:val="00546184"/>
    <w:rsid w:val="00550C98"/>
    <w:rsid w:val="00552509"/>
    <w:rsid w:val="00552E07"/>
    <w:rsid w:val="00554063"/>
    <w:rsid w:val="005555D8"/>
    <w:rsid w:val="00555C4C"/>
    <w:rsid w:val="00560231"/>
    <w:rsid w:val="00563A13"/>
    <w:rsid w:val="00565C90"/>
    <w:rsid w:val="005712D0"/>
    <w:rsid w:val="00571EAA"/>
    <w:rsid w:val="005773A2"/>
    <w:rsid w:val="0058344B"/>
    <w:rsid w:val="00583CF5"/>
    <w:rsid w:val="00585156"/>
    <w:rsid w:val="005865A2"/>
    <w:rsid w:val="00586BC6"/>
    <w:rsid w:val="005876B5"/>
    <w:rsid w:val="00587FFC"/>
    <w:rsid w:val="00590592"/>
    <w:rsid w:val="00590776"/>
    <w:rsid w:val="00590AA4"/>
    <w:rsid w:val="00591FB5"/>
    <w:rsid w:val="0059314D"/>
    <w:rsid w:val="0059432C"/>
    <w:rsid w:val="00595451"/>
    <w:rsid w:val="00595F5E"/>
    <w:rsid w:val="005964ED"/>
    <w:rsid w:val="005A07C7"/>
    <w:rsid w:val="005A16BF"/>
    <w:rsid w:val="005A3ECB"/>
    <w:rsid w:val="005A43A4"/>
    <w:rsid w:val="005A4FD0"/>
    <w:rsid w:val="005B01C0"/>
    <w:rsid w:val="005B03C6"/>
    <w:rsid w:val="005B0A0F"/>
    <w:rsid w:val="005B13C4"/>
    <w:rsid w:val="005B289B"/>
    <w:rsid w:val="005B359C"/>
    <w:rsid w:val="005B3FE4"/>
    <w:rsid w:val="005B40B1"/>
    <w:rsid w:val="005B631E"/>
    <w:rsid w:val="005B6B2B"/>
    <w:rsid w:val="005B7643"/>
    <w:rsid w:val="005C2112"/>
    <w:rsid w:val="005C22E7"/>
    <w:rsid w:val="005C2300"/>
    <w:rsid w:val="005C24FB"/>
    <w:rsid w:val="005C3631"/>
    <w:rsid w:val="005C3A48"/>
    <w:rsid w:val="005C490F"/>
    <w:rsid w:val="005C722A"/>
    <w:rsid w:val="005D23C8"/>
    <w:rsid w:val="005D2498"/>
    <w:rsid w:val="005D3F86"/>
    <w:rsid w:val="005D4CEA"/>
    <w:rsid w:val="005D4D75"/>
    <w:rsid w:val="005D5740"/>
    <w:rsid w:val="005D6AEB"/>
    <w:rsid w:val="005D78EA"/>
    <w:rsid w:val="005E1E3D"/>
    <w:rsid w:val="005E23EC"/>
    <w:rsid w:val="005E2E06"/>
    <w:rsid w:val="005E35FB"/>
    <w:rsid w:val="005E4802"/>
    <w:rsid w:val="005E50EC"/>
    <w:rsid w:val="005E54A0"/>
    <w:rsid w:val="005E59AF"/>
    <w:rsid w:val="005F00A8"/>
    <w:rsid w:val="005F0B9B"/>
    <w:rsid w:val="005F0BA2"/>
    <w:rsid w:val="005F2398"/>
    <w:rsid w:val="005F2BF1"/>
    <w:rsid w:val="005F4015"/>
    <w:rsid w:val="005F438D"/>
    <w:rsid w:val="005F558E"/>
    <w:rsid w:val="005F70FD"/>
    <w:rsid w:val="0060141A"/>
    <w:rsid w:val="00601B20"/>
    <w:rsid w:val="00602295"/>
    <w:rsid w:val="00602EEE"/>
    <w:rsid w:val="006035E6"/>
    <w:rsid w:val="00604946"/>
    <w:rsid w:val="00604E4B"/>
    <w:rsid w:val="00605008"/>
    <w:rsid w:val="00605D1F"/>
    <w:rsid w:val="0060615B"/>
    <w:rsid w:val="00606446"/>
    <w:rsid w:val="00606D69"/>
    <w:rsid w:val="00606E96"/>
    <w:rsid w:val="00611E23"/>
    <w:rsid w:val="006123D6"/>
    <w:rsid w:val="0061293B"/>
    <w:rsid w:val="006206CA"/>
    <w:rsid w:val="00621C82"/>
    <w:rsid w:val="006225EB"/>
    <w:rsid w:val="00633014"/>
    <w:rsid w:val="00633582"/>
    <w:rsid w:val="00636340"/>
    <w:rsid w:val="00640493"/>
    <w:rsid w:val="006407B5"/>
    <w:rsid w:val="00640CF6"/>
    <w:rsid w:val="0064218C"/>
    <w:rsid w:val="00642C66"/>
    <w:rsid w:val="00643093"/>
    <w:rsid w:val="006434AB"/>
    <w:rsid w:val="00644CD9"/>
    <w:rsid w:val="00646C4D"/>
    <w:rsid w:val="00647FE1"/>
    <w:rsid w:val="0065064C"/>
    <w:rsid w:val="00650890"/>
    <w:rsid w:val="00651FA7"/>
    <w:rsid w:val="00652E8A"/>
    <w:rsid w:val="00653994"/>
    <w:rsid w:val="006539EE"/>
    <w:rsid w:val="006542BE"/>
    <w:rsid w:val="006548FA"/>
    <w:rsid w:val="006575D8"/>
    <w:rsid w:val="00660488"/>
    <w:rsid w:val="00660FBF"/>
    <w:rsid w:val="00661305"/>
    <w:rsid w:val="00661A18"/>
    <w:rsid w:val="006623AA"/>
    <w:rsid w:val="0066281F"/>
    <w:rsid w:val="00662FB5"/>
    <w:rsid w:val="00663DBD"/>
    <w:rsid w:val="0066420F"/>
    <w:rsid w:val="00664AFC"/>
    <w:rsid w:val="00665B21"/>
    <w:rsid w:val="00667641"/>
    <w:rsid w:val="00667CAF"/>
    <w:rsid w:val="006716D7"/>
    <w:rsid w:val="006726AF"/>
    <w:rsid w:val="00672736"/>
    <w:rsid w:val="00672EDC"/>
    <w:rsid w:val="00675078"/>
    <w:rsid w:val="0067527A"/>
    <w:rsid w:val="00675493"/>
    <w:rsid w:val="006761AD"/>
    <w:rsid w:val="00677219"/>
    <w:rsid w:val="00677AEC"/>
    <w:rsid w:val="00680016"/>
    <w:rsid w:val="00680E0E"/>
    <w:rsid w:val="00681C6C"/>
    <w:rsid w:val="00682C52"/>
    <w:rsid w:val="00683095"/>
    <w:rsid w:val="00684C5D"/>
    <w:rsid w:val="00685C03"/>
    <w:rsid w:val="006866C4"/>
    <w:rsid w:val="006872CD"/>
    <w:rsid w:val="00691BB4"/>
    <w:rsid w:val="00692565"/>
    <w:rsid w:val="00692AB8"/>
    <w:rsid w:val="00692D1A"/>
    <w:rsid w:val="00694923"/>
    <w:rsid w:val="00697BC5"/>
    <w:rsid w:val="00697CDB"/>
    <w:rsid w:val="006A0F29"/>
    <w:rsid w:val="006A16CF"/>
    <w:rsid w:val="006A1B0E"/>
    <w:rsid w:val="006A2E19"/>
    <w:rsid w:val="006A6497"/>
    <w:rsid w:val="006A695F"/>
    <w:rsid w:val="006A788E"/>
    <w:rsid w:val="006B0ECE"/>
    <w:rsid w:val="006B13F6"/>
    <w:rsid w:val="006B1A3B"/>
    <w:rsid w:val="006B3081"/>
    <w:rsid w:val="006B3D93"/>
    <w:rsid w:val="006B4064"/>
    <w:rsid w:val="006B4BE6"/>
    <w:rsid w:val="006B7786"/>
    <w:rsid w:val="006C036C"/>
    <w:rsid w:val="006C12A1"/>
    <w:rsid w:val="006C2EA7"/>
    <w:rsid w:val="006C314A"/>
    <w:rsid w:val="006C4839"/>
    <w:rsid w:val="006C5A6C"/>
    <w:rsid w:val="006C7C90"/>
    <w:rsid w:val="006D2032"/>
    <w:rsid w:val="006D36CA"/>
    <w:rsid w:val="006D48AF"/>
    <w:rsid w:val="006E01DA"/>
    <w:rsid w:val="006E044C"/>
    <w:rsid w:val="006E0A54"/>
    <w:rsid w:val="006E45A8"/>
    <w:rsid w:val="006E495E"/>
    <w:rsid w:val="006E56B9"/>
    <w:rsid w:val="006E5D16"/>
    <w:rsid w:val="006E64AE"/>
    <w:rsid w:val="006F0F2A"/>
    <w:rsid w:val="006F1717"/>
    <w:rsid w:val="006F327B"/>
    <w:rsid w:val="006F373A"/>
    <w:rsid w:val="006F51B7"/>
    <w:rsid w:val="00701E76"/>
    <w:rsid w:val="00702ECD"/>
    <w:rsid w:val="00703244"/>
    <w:rsid w:val="00705DFF"/>
    <w:rsid w:val="00706D10"/>
    <w:rsid w:val="00707504"/>
    <w:rsid w:val="00710C5F"/>
    <w:rsid w:val="00710E00"/>
    <w:rsid w:val="00711D9D"/>
    <w:rsid w:val="0071291D"/>
    <w:rsid w:val="007146F6"/>
    <w:rsid w:val="00717B65"/>
    <w:rsid w:val="00721849"/>
    <w:rsid w:val="007231EB"/>
    <w:rsid w:val="00727F2C"/>
    <w:rsid w:val="00731D8B"/>
    <w:rsid w:val="007331A2"/>
    <w:rsid w:val="00734B25"/>
    <w:rsid w:val="00735393"/>
    <w:rsid w:val="00737259"/>
    <w:rsid w:val="007403D6"/>
    <w:rsid w:val="007434DB"/>
    <w:rsid w:val="00743B2C"/>
    <w:rsid w:val="00747B46"/>
    <w:rsid w:val="0075546D"/>
    <w:rsid w:val="0075559D"/>
    <w:rsid w:val="00756EA9"/>
    <w:rsid w:val="00761ABE"/>
    <w:rsid w:val="00761BDD"/>
    <w:rsid w:val="0076230C"/>
    <w:rsid w:val="00762C58"/>
    <w:rsid w:val="00770CC1"/>
    <w:rsid w:val="00771680"/>
    <w:rsid w:val="00772646"/>
    <w:rsid w:val="007729B8"/>
    <w:rsid w:val="007737F6"/>
    <w:rsid w:val="00774BF3"/>
    <w:rsid w:val="00776196"/>
    <w:rsid w:val="00776893"/>
    <w:rsid w:val="00776FBC"/>
    <w:rsid w:val="007805A2"/>
    <w:rsid w:val="00780E37"/>
    <w:rsid w:val="00782F51"/>
    <w:rsid w:val="00783626"/>
    <w:rsid w:val="00783958"/>
    <w:rsid w:val="00783A93"/>
    <w:rsid w:val="00785F1C"/>
    <w:rsid w:val="0078712C"/>
    <w:rsid w:val="0078726A"/>
    <w:rsid w:val="007873D1"/>
    <w:rsid w:val="00787FEF"/>
    <w:rsid w:val="0079010C"/>
    <w:rsid w:val="00790730"/>
    <w:rsid w:val="007919FF"/>
    <w:rsid w:val="00792D30"/>
    <w:rsid w:val="00793009"/>
    <w:rsid w:val="00795397"/>
    <w:rsid w:val="0079568A"/>
    <w:rsid w:val="00795F88"/>
    <w:rsid w:val="007962C3"/>
    <w:rsid w:val="007A0F47"/>
    <w:rsid w:val="007A4579"/>
    <w:rsid w:val="007A4A04"/>
    <w:rsid w:val="007A68B1"/>
    <w:rsid w:val="007B0047"/>
    <w:rsid w:val="007B0663"/>
    <w:rsid w:val="007B1CB2"/>
    <w:rsid w:val="007B335E"/>
    <w:rsid w:val="007B435D"/>
    <w:rsid w:val="007B5DD9"/>
    <w:rsid w:val="007B6379"/>
    <w:rsid w:val="007C311C"/>
    <w:rsid w:val="007C343F"/>
    <w:rsid w:val="007C4001"/>
    <w:rsid w:val="007C4952"/>
    <w:rsid w:val="007C5513"/>
    <w:rsid w:val="007C6151"/>
    <w:rsid w:val="007C6CA3"/>
    <w:rsid w:val="007C7317"/>
    <w:rsid w:val="007D1A74"/>
    <w:rsid w:val="007D1E75"/>
    <w:rsid w:val="007D283B"/>
    <w:rsid w:val="007D2938"/>
    <w:rsid w:val="007D4844"/>
    <w:rsid w:val="007D48E5"/>
    <w:rsid w:val="007D6735"/>
    <w:rsid w:val="007E151E"/>
    <w:rsid w:val="007E5A49"/>
    <w:rsid w:val="007E5B2D"/>
    <w:rsid w:val="007F0313"/>
    <w:rsid w:val="007F0375"/>
    <w:rsid w:val="007F0661"/>
    <w:rsid w:val="007F0B06"/>
    <w:rsid w:val="007F0EFB"/>
    <w:rsid w:val="007F1A24"/>
    <w:rsid w:val="007F22EE"/>
    <w:rsid w:val="007F3E32"/>
    <w:rsid w:val="007F58E4"/>
    <w:rsid w:val="007F668B"/>
    <w:rsid w:val="007F7B44"/>
    <w:rsid w:val="00803633"/>
    <w:rsid w:val="0080492C"/>
    <w:rsid w:val="00807698"/>
    <w:rsid w:val="0081103D"/>
    <w:rsid w:val="0081179C"/>
    <w:rsid w:val="00811A8C"/>
    <w:rsid w:val="00812543"/>
    <w:rsid w:val="008125E1"/>
    <w:rsid w:val="008125E2"/>
    <w:rsid w:val="008135EA"/>
    <w:rsid w:val="00817847"/>
    <w:rsid w:val="00817B82"/>
    <w:rsid w:val="00820BB8"/>
    <w:rsid w:val="0082155C"/>
    <w:rsid w:val="00821575"/>
    <w:rsid w:val="008224FC"/>
    <w:rsid w:val="00822985"/>
    <w:rsid w:val="008232B9"/>
    <w:rsid w:val="0082398F"/>
    <w:rsid w:val="00823AD3"/>
    <w:rsid w:val="00823F58"/>
    <w:rsid w:val="00824F42"/>
    <w:rsid w:val="008255A3"/>
    <w:rsid w:val="00825B33"/>
    <w:rsid w:val="00826EE8"/>
    <w:rsid w:val="00827009"/>
    <w:rsid w:val="00831911"/>
    <w:rsid w:val="00831D2C"/>
    <w:rsid w:val="008321B2"/>
    <w:rsid w:val="008324B9"/>
    <w:rsid w:val="008328CD"/>
    <w:rsid w:val="00833A87"/>
    <w:rsid w:val="008344D8"/>
    <w:rsid w:val="008347D9"/>
    <w:rsid w:val="008350CD"/>
    <w:rsid w:val="00835721"/>
    <w:rsid w:val="00836F48"/>
    <w:rsid w:val="0084186B"/>
    <w:rsid w:val="00843042"/>
    <w:rsid w:val="00850995"/>
    <w:rsid w:val="00850E25"/>
    <w:rsid w:val="00850E36"/>
    <w:rsid w:val="00851B2E"/>
    <w:rsid w:val="00852BF9"/>
    <w:rsid w:val="00852C92"/>
    <w:rsid w:val="00856324"/>
    <w:rsid w:val="00856AEE"/>
    <w:rsid w:val="008573A9"/>
    <w:rsid w:val="00857F67"/>
    <w:rsid w:val="008605F7"/>
    <w:rsid w:val="00864E51"/>
    <w:rsid w:val="008676A1"/>
    <w:rsid w:val="00870259"/>
    <w:rsid w:val="008720EB"/>
    <w:rsid w:val="008727BA"/>
    <w:rsid w:val="00873254"/>
    <w:rsid w:val="00873495"/>
    <w:rsid w:val="008757B5"/>
    <w:rsid w:val="00875A3C"/>
    <w:rsid w:val="00876A2F"/>
    <w:rsid w:val="00877EB9"/>
    <w:rsid w:val="00880A97"/>
    <w:rsid w:val="00880DD8"/>
    <w:rsid w:val="00881D15"/>
    <w:rsid w:val="0088205A"/>
    <w:rsid w:val="008829AF"/>
    <w:rsid w:val="00886F9D"/>
    <w:rsid w:val="00890ED5"/>
    <w:rsid w:val="008914EE"/>
    <w:rsid w:val="008915B9"/>
    <w:rsid w:val="00891622"/>
    <w:rsid w:val="0089205E"/>
    <w:rsid w:val="008926F2"/>
    <w:rsid w:val="00893188"/>
    <w:rsid w:val="00894013"/>
    <w:rsid w:val="00894057"/>
    <w:rsid w:val="00894590"/>
    <w:rsid w:val="00894842"/>
    <w:rsid w:val="008948B5"/>
    <w:rsid w:val="00894985"/>
    <w:rsid w:val="008A1B57"/>
    <w:rsid w:val="008A1C72"/>
    <w:rsid w:val="008A23F4"/>
    <w:rsid w:val="008A34FE"/>
    <w:rsid w:val="008A4F75"/>
    <w:rsid w:val="008A5931"/>
    <w:rsid w:val="008A5F51"/>
    <w:rsid w:val="008A6A5C"/>
    <w:rsid w:val="008A6B4B"/>
    <w:rsid w:val="008A7402"/>
    <w:rsid w:val="008B071E"/>
    <w:rsid w:val="008B35E8"/>
    <w:rsid w:val="008B3AEF"/>
    <w:rsid w:val="008B40BB"/>
    <w:rsid w:val="008B51A6"/>
    <w:rsid w:val="008B63D2"/>
    <w:rsid w:val="008B6920"/>
    <w:rsid w:val="008C0B74"/>
    <w:rsid w:val="008C26CB"/>
    <w:rsid w:val="008C44AD"/>
    <w:rsid w:val="008C45EE"/>
    <w:rsid w:val="008C473A"/>
    <w:rsid w:val="008C4ABF"/>
    <w:rsid w:val="008C4F2E"/>
    <w:rsid w:val="008C5A5C"/>
    <w:rsid w:val="008D3936"/>
    <w:rsid w:val="008D400F"/>
    <w:rsid w:val="008D4325"/>
    <w:rsid w:val="008D43FE"/>
    <w:rsid w:val="008D4F2F"/>
    <w:rsid w:val="008D64F1"/>
    <w:rsid w:val="008D68E6"/>
    <w:rsid w:val="008D6D81"/>
    <w:rsid w:val="008D74B5"/>
    <w:rsid w:val="008D797C"/>
    <w:rsid w:val="008D7EBE"/>
    <w:rsid w:val="008E0A54"/>
    <w:rsid w:val="008E108C"/>
    <w:rsid w:val="008E181A"/>
    <w:rsid w:val="008E7419"/>
    <w:rsid w:val="008F0303"/>
    <w:rsid w:val="008F1350"/>
    <w:rsid w:val="008F2CFA"/>
    <w:rsid w:val="008F35AE"/>
    <w:rsid w:val="008F5D07"/>
    <w:rsid w:val="008F6261"/>
    <w:rsid w:val="008F63EA"/>
    <w:rsid w:val="008F66C6"/>
    <w:rsid w:val="008F7ACE"/>
    <w:rsid w:val="008F7ECE"/>
    <w:rsid w:val="009017B8"/>
    <w:rsid w:val="00901CF3"/>
    <w:rsid w:val="009028BE"/>
    <w:rsid w:val="00902DCE"/>
    <w:rsid w:val="009030A0"/>
    <w:rsid w:val="00903344"/>
    <w:rsid w:val="009034CA"/>
    <w:rsid w:val="00903E6C"/>
    <w:rsid w:val="00905B2B"/>
    <w:rsid w:val="00905BDA"/>
    <w:rsid w:val="00905CDB"/>
    <w:rsid w:val="00906C79"/>
    <w:rsid w:val="00907D32"/>
    <w:rsid w:val="00907E9A"/>
    <w:rsid w:val="00907F31"/>
    <w:rsid w:val="009109EF"/>
    <w:rsid w:val="009118B6"/>
    <w:rsid w:val="00911ECB"/>
    <w:rsid w:val="009134B4"/>
    <w:rsid w:val="00914EF4"/>
    <w:rsid w:val="009158FA"/>
    <w:rsid w:val="00915D57"/>
    <w:rsid w:val="00917A80"/>
    <w:rsid w:val="00917D57"/>
    <w:rsid w:val="009206C5"/>
    <w:rsid w:val="00920E21"/>
    <w:rsid w:val="00920FBF"/>
    <w:rsid w:val="009210E2"/>
    <w:rsid w:val="00922ACD"/>
    <w:rsid w:val="00934476"/>
    <w:rsid w:val="00934A8F"/>
    <w:rsid w:val="00937138"/>
    <w:rsid w:val="00940166"/>
    <w:rsid w:val="00940AB6"/>
    <w:rsid w:val="00942C33"/>
    <w:rsid w:val="0094432B"/>
    <w:rsid w:val="00944555"/>
    <w:rsid w:val="009448B3"/>
    <w:rsid w:val="00945483"/>
    <w:rsid w:val="00945D87"/>
    <w:rsid w:val="00946621"/>
    <w:rsid w:val="009468F3"/>
    <w:rsid w:val="00957706"/>
    <w:rsid w:val="00957E76"/>
    <w:rsid w:val="0096225C"/>
    <w:rsid w:val="0096297C"/>
    <w:rsid w:val="00963155"/>
    <w:rsid w:val="0096318C"/>
    <w:rsid w:val="009658C7"/>
    <w:rsid w:val="00965DEC"/>
    <w:rsid w:val="00970292"/>
    <w:rsid w:val="00970415"/>
    <w:rsid w:val="0097084F"/>
    <w:rsid w:val="0097095F"/>
    <w:rsid w:val="00972BE5"/>
    <w:rsid w:val="00973F2A"/>
    <w:rsid w:val="00980301"/>
    <w:rsid w:val="00980AFE"/>
    <w:rsid w:val="00980D76"/>
    <w:rsid w:val="0098256E"/>
    <w:rsid w:val="00985B6A"/>
    <w:rsid w:val="0098629D"/>
    <w:rsid w:val="00987FC7"/>
    <w:rsid w:val="00990B04"/>
    <w:rsid w:val="0099190F"/>
    <w:rsid w:val="00991999"/>
    <w:rsid w:val="00991F29"/>
    <w:rsid w:val="00992AC5"/>
    <w:rsid w:val="00993A19"/>
    <w:rsid w:val="00994E72"/>
    <w:rsid w:val="00995C28"/>
    <w:rsid w:val="009966FC"/>
    <w:rsid w:val="009A1D5F"/>
    <w:rsid w:val="009A2AC8"/>
    <w:rsid w:val="009A3373"/>
    <w:rsid w:val="009A3750"/>
    <w:rsid w:val="009A5696"/>
    <w:rsid w:val="009A5778"/>
    <w:rsid w:val="009A5782"/>
    <w:rsid w:val="009A661D"/>
    <w:rsid w:val="009B02CC"/>
    <w:rsid w:val="009B14AC"/>
    <w:rsid w:val="009B15B3"/>
    <w:rsid w:val="009B32F9"/>
    <w:rsid w:val="009B34ED"/>
    <w:rsid w:val="009B4C1A"/>
    <w:rsid w:val="009C0253"/>
    <w:rsid w:val="009C02C4"/>
    <w:rsid w:val="009C130D"/>
    <w:rsid w:val="009C39E8"/>
    <w:rsid w:val="009C3D34"/>
    <w:rsid w:val="009C5339"/>
    <w:rsid w:val="009C55F7"/>
    <w:rsid w:val="009C780B"/>
    <w:rsid w:val="009C79C5"/>
    <w:rsid w:val="009D045B"/>
    <w:rsid w:val="009D215E"/>
    <w:rsid w:val="009D234F"/>
    <w:rsid w:val="009D3D8B"/>
    <w:rsid w:val="009D5674"/>
    <w:rsid w:val="009D58B0"/>
    <w:rsid w:val="009D63BD"/>
    <w:rsid w:val="009D7280"/>
    <w:rsid w:val="009D79E3"/>
    <w:rsid w:val="009D7A98"/>
    <w:rsid w:val="009E1229"/>
    <w:rsid w:val="009E1C6F"/>
    <w:rsid w:val="009E2019"/>
    <w:rsid w:val="009E2ABF"/>
    <w:rsid w:val="009E3FDD"/>
    <w:rsid w:val="009E4429"/>
    <w:rsid w:val="009E660C"/>
    <w:rsid w:val="009F1F48"/>
    <w:rsid w:val="009F370F"/>
    <w:rsid w:val="009F3D78"/>
    <w:rsid w:val="009F468E"/>
    <w:rsid w:val="00A027CF"/>
    <w:rsid w:val="00A03968"/>
    <w:rsid w:val="00A03B1E"/>
    <w:rsid w:val="00A04480"/>
    <w:rsid w:val="00A0531B"/>
    <w:rsid w:val="00A06E44"/>
    <w:rsid w:val="00A07991"/>
    <w:rsid w:val="00A07B70"/>
    <w:rsid w:val="00A10E42"/>
    <w:rsid w:val="00A119BC"/>
    <w:rsid w:val="00A12BC5"/>
    <w:rsid w:val="00A13C1C"/>
    <w:rsid w:val="00A14045"/>
    <w:rsid w:val="00A145EB"/>
    <w:rsid w:val="00A14C33"/>
    <w:rsid w:val="00A1570F"/>
    <w:rsid w:val="00A15AAE"/>
    <w:rsid w:val="00A16C01"/>
    <w:rsid w:val="00A16C30"/>
    <w:rsid w:val="00A20D22"/>
    <w:rsid w:val="00A20DC0"/>
    <w:rsid w:val="00A210A6"/>
    <w:rsid w:val="00A22C50"/>
    <w:rsid w:val="00A22E78"/>
    <w:rsid w:val="00A24E64"/>
    <w:rsid w:val="00A2512C"/>
    <w:rsid w:val="00A251AB"/>
    <w:rsid w:val="00A2640F"/>
    <w:rsid w:val="00A26D85"/>
    <w:rsid w:val="00A300D1"/>
    <w:rsid w:val="00A328A3"/>
    <w:rsid w:val="00A32DD3"/>
    <w:rsid w:val="00A33F27"/>
    <w:rsid w:val="00A34096"/>
    <w:rsid w:val="00A341E9"/>
    <w:rsid w:val="00A369D8"/>
    <w:rsid w:val="00A37207"/>
    <w:rsid w:val="00A373E0"/>
    <w:rsid w:val="00A42528"/>
    <w:rsid w:val="00A42832"/>
    <w:rsid w:val="00A4327E"/>
    <w:rsid w:val="00A43F12"/>
    <w:rsid w:val="00A45D94"/>
    <w:rsid w:val="00A46300"/>
    <w:rsid w:val="00A469A3"/>
    <w:rsid w:val="00A47EB2"/>
    <w:rsid w:val="00A508B3"/>
    <w:rsid w:val="00A50EF5"/>
    <w:rsid w:val="00A516DA"/>
    <w:rsid w:val="00A51B11"/>
    <w:rsid w:val="00A53512"/>
    <w:rsid w:val="00A5684F"/>
    <w:rsid w:val="00A573E1"/>
    <w:rsid w:val="00A577DD"/>
    <w:rsid w:val="00A60F0E"/>
    <w:rsid w:val="00A615FC"/>
    <w:rsid w:val="00A61716"/>
    <w:rsid w:val="00A64291"/>
    <w:rsid w:val="00A6732D"/>
    <w:rsid w:val="00A67A5B"/>
    <w:rsid w:val="00A76417"/>
    <w:rsid w:val="00A77154"/>
    <w:rsid w:val="00A80C2D"/>
    <w:rsid w:val="00A82840"/>
    <w:rsid w:val="00A82ECF"/>
    <w:rsid w:val="00A857D4"/>
    <w:rsid w:val="00A86DE1"/>
    <w:rsid w:val="00A908F3"/>
    <w:rsid w:val="00A91E70"/>
    <w:rsid w:val="00A924D3"/>
    <w:rsid w:val="00A94D33"/>
    <w:rsid w:val="00A96F17"/>
    <w:rsid w:val="00A97A86"/>
    <w:rsid w:val="00AA0ABF"/>
    <w:rsid w:val="00AA10A7"/>
    <w:rsid w:val="00AA148A"/>
    <w:rsid w:val="00AA2520"/>
    <w:rsid w:val="00AA2DD0"/>
    <w:rsid w:val="00AA436D"/>
    <w:rsid w:val="00AA450D"/>
    <w:rsid w:val="00AA5907"/>
    <w:rsid w:val="00AA7D2C"/>
    <w:rsid w:val="00AB06F3"/>
    <w:rsid w:val="00AB103A"/>
    <w:rsid w:val="00AB18A4"/>
    <w:rsid w:val="00AB220C"/>
    <w:rsid w:val="00AB23F3"/>
    <w:rsid w:val="00AB3413"/>
    <w:rsid w:val="00AB41D8"/>
    <w:rsid w:val="00AB4DE5"/>
    <w:rsid w:val="00AB6C12"/>
    <w:rsid w:val="00AB79FA"/>
    <w:rsid w:val="00AC1E5B"/>
    <w:rsid w:val="00AC200F"/>
    <w:rsid w:val="00AC3F6E"/>
    <w:rsid w:val="00AC43BC"/>
    <w:rsid w:val="00AC5851"/>
    <w:rsid w:val="00AC74E4"/>
    <w:rsid w:val="00AC761E"/>
    <w:rsid w:val="00AD0578"/>
    <w:rsid w:val="00AD1BD0"/>
    <w:rsid w:val="00AD29BC"/>
    <w:rsid w:val="00AD2CA1"/>
    <w:rsid w:val="00AD3C8A"/>
    <w:rsid w:val="00AD4184"/>
    <w:rsid w:val="00AD49E5"/>
    <w:rsid w:val="00AD4F7C"/>
    <w:rsid w:val="00AD5C1D"/>
    <w:rsid w:val="00AD646F"/>
    <w:rsid w:val="00AE041F"/>
    <w:rsid w:val="00AE1E33"/>
    <w:rsid w:val="00AE2E34"/>
    <w:rsid w:val="00AE3D50"/>
    <w:rsid w:val="00AE417C"/>
    <w:rsid w:val="00AE4218"/>
    <w:rsid w:val="00AE4B5A"/>
    <w:rsid w:val="00AE704B"/>
    <w:rsid w:val="00AE7395"/>
    <w:rsid w:val="00AF2324"/>
    <w:rsid w:val="00AF2E64"/>
    <w:rsid w:val="00AF34AD"/>
    <w:rsid w:val="00AF7C6E"/>
    <w:rsid w:val="00B00AC5"/>
    <w:rsid w:val="00B02D85"/>
    <w:rsid w:val="00B0547A"/>
    <w:rsid w:val="00B054CA"/>
    <w:rsid w:val="00B054EE"/>
    <w:rsid w:val="00B06E8D"/>
    <w:rsid w:val="00B0752E"/>
    <w:rsid w:val="00B07F73"/>
    <w:rsid w:val="00B114F6"/>
    <w:rsid w:val="00B11A15"/>
    <w:rsid w:val="00B12AB1"/>
    <w:rsid w:val="00B1407D"/>
    <w:rsid w:val="00B14D8A"/>
    <w:rsid w:val="00B151F5"/>
    <w:rsid w:val="00B1650B"/>
    <w:rsid w:val="00B16757"/>
    <w:rsid w:val="00B169EC"/>
    <w:rsid w:val="00B177F2"/>
    <w:rsid w:val="00B21F54"/>
    <w:rsid w:val="00B2292C"/>
    <w:rsid w:val="00B24C92"/>
    <w:rsid w:val="00B25B51"/>
    <w:rsid w:val="00B26BD0"/>
    <w:rsid w:val="00B30FD8"/>
    <w:rsid w:val="00B350AD"/>
    <w:rsid w:val="00B358E4"/>
    <w:rsid w:val="00B36115"/>
    <w:rsid w:val="00B36118"/>
    <w:rsid w:val="00B37BE5"/>
    <w:rsid w:val="00B43477"/>
    <w:rsid w:val="00B438D5"/>
    <w:rsid w:val="00B440C2"/>
    <w:rsid w:val="00B445E9"/>
    <w:rsid w:val="00B45E8E"/>
    <w:rsid w:val="00B46A05"/>
    <w:rsid w:val="00B4717F"/>
    <w:rsid w:val="00B527C6"/>
    <w:rsid w:val="00B539A9"/>
    <w:rsid w:val="00B550C6"/>
    <w:rsid w:val="00B55261"/>
    <w:rsid w:val="00B55587"/>
    <w:rsid w:val="00B55702"/>
    <w:rsid w:val="00B5659A"/>
    <w:rsid w:val="00B568A2"/>
    <w:rsid w:val="00B57204"/>
    <w:rsid w:val="00B57F45"/>
    <w:rsid w:val="00B60085"/>
    <w:rsid w:val="00B63181"/>
    <w:rsid w:val="00B631D8"/>
    <w:rsid w:val="00B639C1"/>
    <w:rsid w:val="00B6556D"/>
    <w:rsid w:val="00B660C8"/>
    <w:rsid w:val="00B702F0"/>
    <w:rsid w:val="00B71899"/>
    <w:rsid w:val="00B72926"/>
    <w:rsid w:val="00B74DC1"/>
    <w:rsid w:val="00B759F3"/>
    <w:rsid w:val="00B7724A"/>
    <w:rsid w:val="00B80ABD"/>
    <w:rsid w:val="00B81549"/>
    <w:rsid w:val="00B81CB6"/>
    <w:rsid w:val="00B83648"/>
    <w:rsid w:val="00B85772"/>
    <w:rsid w:val="00B86348"/>
    <w:rsid w:val="00B87039"/>
    <w:rsid w:val="00B875D8"/>
    <w:rsid w:val="00B90AE9"/>
    <w:rsid w:val="00B90F35"/>
    <w:rsid w:val="00B91C0D"/>
    <w:rsid w:val="00B9228B"/>
    <w:rsid w:val="00B93D85"/>
    <w:rsid w:val="00B972DE"/>
    <w:rsid w:val="00B97D10"/>
    <w:rsid w:val="00BA03B9"/>
    <w:rsid w:val="00BA149B"/>
    <w:rsid w:val="00BA1727"/>
    <w:rsid w:val="00BA18D8"/>
    <w:rsid w:val="00BA1B61"/>
    <w:rsid w:val="00BA4628"/>
    <w:rsid w:val="00BA7EF0"/>
    <w:rsid w:val="00BB232F"/>
    <w:rsid w:val="00BB2A21"/>
    <w:rsid w:val="00BB4A4F"/>
    <w:rsid w:val="00BB599F"/>
    <w:rsid w:val="00BB6029"/>
    <w:rsid w:val="00BB6447"/>
    <w:rsid w:val="00BC2E5D"/>
    <w:rsid w:val="00BC2F57"/>
    <w:rsid w:val="00BC3267"/>
    <w:rsid w:val="00BC3598"/>
    <w:rsid w:val="00BC3852"/>
    <w:rsid w:val="00BC4487"/>
    <w:rsid w:val="00BC4BB3"/>
    <w:rsid w:val="00BC5D74"/>
    <w:rsid w:val="00BC60C8"/>
    <w:rsid w:val="00BD009D"/>
    <w:rsid w:val="00BD088F"/>
    <w:rsid w:val="00BD1BF8"/>
    <w:rsid w:val="00BD2ABF"/>
    <w:rsid w:val="00BD2F64"/>
    <w:rsid w:val="00BD3261"/>
    <w:rsid w:val="00BD3817"/>
    <w:rsid w:val="00BD3C84"/>
    <w:rsid w:val="00BD41FA"/>
    <w:rsid w:val="00BD4DA0"/>
    <w:rsid w:val="00BD6EA0"/>
    <w:rsid w:val="00BE1854"/>
    <w:rsid w:val="00BE1F94"/>
    <w:rsid w:val="00BE20DA"/>
    <w:rsid w:val="00BE3760"/>
    <w:rsid w:val="00BE4BB1"/>
    <w:rsid w:val="00BE52F7"/>
    <w:rsid w:val="00BE5907"/>
    <w:rsid w:val="00BE5A95"/>
    <w:rsid w:val="00BF0E7C"/>
    <w:rsid w:val="00BF195E"/>
    <w:rsid w:val="00BF213C"/>
    <w:rsid w:val="00BF22C8"/>
    <w:rsid w:val="00BF346B"/>
    <w:rsid w:val="00BF3DBD"/>
    <w:rsid w:val="00BF4B1B"/>
    <w:rsid w:val="00BF552B"/>
    <w:rsid w:val="00BF5747"/>
    <w:rsid w:val="00BF5A07"/>
    <w:rsid w:val="00BF6B88"/>
    <w:rsid w:val="00C02BF5"/>
    <w:rsid w:val="00C02FAC"/>
    <w:rsid w:val="00C0379F"/>
    <w:rsid w:val="00C053A1"/>
    <w:rsid w:val="00C06298"/>
    <w:rsid w:val="00C0700E"/>
    <w:rsid w:val="00C07C17"/>
    <w:rsid w:val="00C11321"/>
    <w:rsid w:val="00C11E52"/>
    <w:rsid w:val="00C12621"/>
    <w:rsid w:val="00C15807"/>
    <w:rsid w:val="00C20746"/>
    <w:rsid w:val="00C214F7"/>
    <w:rsid w:val="00C26360"/>
    <w:rsid w:val="00C26A74"/>
    <w:rsid w:val="00C27D19"/>
    <w:rsid w:val="00C304F5"/>
    <w:rsid w:val="00C315BC"/>
    <w:rsid w:val="00C3466C"/>
    <w:rsid w:val="00C36EC2"/>
    <w:rsid w:val="00C40061"/>
    <w:rsid w:val="00C416DD"/>
    <w:rsid w:val="00C41932"/>
    <w:rsid w:val="00C41E51"/>
    <w:rsid w:val="00C4304D"/>
    <w:rsid w:val="00C4429D"/>
    <w:rsid w:val="00C450A0"/>
    <w:rsid w:val="00C46A2E"/>
    <w:rsid w:val="00C50B0C"/>
    <w:rsid w:val="00C511EE"/>
    <w:rsid w:val="00C51215"/>
    <w:rsid w:val="00C51D1F"/>
    <w:rsid w:val="00C532C2"/>
    <w:rsid w:val="00C53325"/>
    <w:rsid w:val="00C53487"/>
    <w:rsid w:val="00C540E1"/>
    <w:rsid w:val="00C54F93"/>
    <w:rsid w:val="00C5603A"/>
    <w:rsid w:val="00C5684A"/>
    <w:rsid w:val="00C6052E"/>
    <w:rsid w:val="00C6437A"/>
    <w:rsid w:val="00C65240"/>
    <w:rsid w:val="00C6620B"/>
    <w:rsid w:val="00C66743"/>
    <w:rsid w:val="00C66AAE"/>
    <w:rsid w:val="00C6720D"/>
    <w:rsid w:val="00C710F2"/>
    <w:rsid w:val="00C715BD"/>
    <w:rsid w:val="00C71FC7"/>
    <w:rsid w:val="00C72736"/>
    <w:rsid w:val="00C7373D"/>
    <w:rsid w:val="00C737E6"/>
    <w:rsid w:val="00C73907"/>
    <w:rsid w:val="00C73FD0"/>
    <w:rsid w:val="00C745EE"/>
    <w:rsid w:val="00C759A9"/>
    <w:rsid w:val="00C77810"/>
    <w:rsid w:val="00C80077"/>
    <w:rsid w:val="00C808FD"/>
    <w:rsid w:val="00C82FD4"/>
    <w:rsid w:val="00C84859"/>
    <w:rsid w:val="00C86C2C"/>
    <w:rsid w:val="00C87EFB"/>
    <w:rsid w:val="00C9018C"/>
    <w:rsid w:val="00C9232E"/>
    <w:rsid w:val="00C9253C"/>
    <w:rsid w:val="00C9293C"/>
    <w:rsid w:val="00C950CF"/>
    <w:rsid w:val="00C9623B"/>
    <w:rsid w:val="00C965F6"/>
    <w:rsid w:val="00CA09D2"/>
    <w:rsid w:val="00CA1DE7"/>
    <w:rsid w:val="00CA1F63"/>
    <w:rsid w:val="00CB13E7"/>
    <w:rsid w:val="00CB2BD7"/>
    <w:rsid w:val="00CB2DD2"/>
    <w:rsid w:val="00CB3D69"/>
    <w:rsid w:val="00CB432E"/>
    <w:rsid w:val="00CB4428"/>
    <w:rsid w:val="00CB7375"/>
    <w:rsid w:val="00CB73FA"/>
    <w:rsid w:val="00CB7C4F"/>
    <w:rsid w:val="00CC1A2B"/>
    <w:rsid w:val="00CC4F69"/>
    <w:rsid w:val="00CC77AC"/>
    <w:rsid w:val="00CD1CA3"/>
    <w:rsid w:val="00CD1FD8"/>
    <w:rsid w:val="00CD23C4"/>
    <w:rsid w:val="00CD243E"/>
    <w:rsid w:val="00CD361D"/>
    <w:rsid w:val="00CD3FD7"/>
    <w:rsid w:val="00CD4E8D"/>
    <w:rsid w:val="00CD53DC"/>
    <w:rsid w:val="00CD6BC6"/>
    <w:rsid w:val="00CD6CBB"/>
    <w:rsid w:val="00CD6E6B"/>
    <w:rsid w:val="00CE1CCC"/>
    <w:rsid w:val="00CE2682"/>
    <w:rsid w:val="00CE313B"/>
    <w:rsid w:val="00CE3AAF"/>
    <w:rsid w:val="00CE3ED9"/>
    <w:rsid w:val="00CE5F5C"/>
    <w:rsid w:val="00CE60B5"/>
    <w:rsid w:val="00CE67F6"/>
    <w:rsid w:val="00CE6D49"/>
    <w:rsid w:val="00CE79B7"/>
    <w:rsid w:val="00CF07C0"/>
    <w:rsid w:val="00CF0B2B"/>
    <w:rsid w:val="00CF1B34"/>
    <w:rsid w:val="00CF2CE8"/>
    <w:rsid w:val="00CF3653"/>
    <w:rsid w:val="00CF4410"/>
    <w:rsid w:val="00CF4941"/>
    <w:rsid w:val="00CF520E"/>
    <w:rsid w:val="00CF62CC"/>
    <w:rsid w:val="00D00F29"/>
    <w:rsid w:val="00D01529"/>
    <w:rsid w:val="00D042FF"/>
    <w:rsid w:val="00D04BF1"/>
    <w:rsid w:val="00D04DEB"/>
    <w:rsid w:val="00D05687"/>
    <w:rsid w:val="00D060FF"/>
    <w:rsid w:val="00D06CB0"/>
    <w:rsid w:val="00D06ED6"/>
    <w:rsid w:val="00D077F4"/>
    <w:rsid w:val="00D07C70"/>
    <w:rsid w:val="00D12EE9"/>
    <w:rsid w:val="00D1366E"/>
    <w:rsid w:val="00D13BD4"/>
    <w:rsid w:val="00D13D0F"/>
    <w:rsid w:val="00D14A4D"/>
    <w:rsid w:val="00D14C51"/>
    <w:rsid w:val="00D1537B"/>
    <w:rsid w:val="00D16738"/>
    <w:rsid w:val="00D16E29"/>
    <w:rsid w:val="00D16FDC"/>
    <w:rsid w:val="00D21372"/>
    <w:rsid w:val="00D236EB"/>
    <w:rsid w:val="00D237F4"/>
    <w:rsid w:val="00D23A4D"/>
    <w:rsid w:val="00D24151"/>
    <w:rsid w:val="00D24905"/>
    <w:rsid w:val="00D254BD"/>
    <w:rsid w:val="00D2616A"/>
    <w:rsid w:val="00D27834"/>
    <w:rsid w:val="00D27B93"/>
    <w:rsid w:val="00D27E65"/>
    <w:rsid w:val="00D31B6C"/>
    <w:rsid w:val="00D31E0C"/>
    <w:rsid w:val="00D33B29"/>
    <w:rsid w:val="00D3507B"/>
    <w:rsid w:val="00D35ACF"/>
    <w:rsid w:val="00D35B80"/>
    <w:rsid w:val="00D35E0F"/>
    <w:rsid w:val="00D36123"/>
    <w:rsid w:val="00D3746F"/>
    <w:rsid w:val="00D44584"/>
    <w:rsid w:val="00D44E6F"/>
    <w:rsid w:val="00D45039"/>
    <w:rsid w:val="00D51200"/>
    <w:rsid w:val="00D515EF"/>
    <w:rsid w:val="00D51C0F"/>
    <w:rsid w:val="00D5287A"/>
    <w:rsid w:val="00D528C4"/>
    <w:rsid w:val="00D5650F"/>
    <w:rsid w:val="00D60EEA"/>
    <w:rsid w:val="00D61CFF"/>
    <w:rsid w:val="00D61E59"/>
    <w:rsid w:val="00D6204D"/>
    <w:rsid w:val="00D64535"/>
    <w:rsid w:val="00D64B11"/>
    <w:rsid w:val="00D665C1"/>
    <w:rsid w:val="00D66991"/>
    <w:rsid w:val="00D67CBC"/>
    <w:rsid w:val="00D708BC"/>
    <w:rsid w:val="00D715DC"/>
    <w:rsid w:val="00D719E6"/>
    <w:rsid w:val="00D71EB5"/>
    <w:rsid w:val="00D72262"/>
    <w:rsid w:val="00D72A46"/>
    <w:rsid w:val="00D7363F"/>
    <w:rsid w:val="00D73D60"/>
    <w:rsid w:val="00D75547"/>
    <w:rsid w:val="00D769D9"/>
    <w:rsid w:val="00D76B72"/>
    <w:rsid w:val="00D7783D"/>
    <w:rsid w:val="00D8030B"/>
    <w:rsid w:val="00D809F9"/>
    <w:rsid w:val="00D81C82"/>
    <w:rsid w:val="00D81DDB"/>
    <w:rsid w:val="00D82C43"/>
    <w:rsid w:val="00D8390E"/>
    <w:rsid w:val="00D86609"/>
    <w:rsid w:val="00D8712D"/>
    <w:rsid w:val="00D90E52"/>
    <w:rsid w:val="00D91108"/>
    <w:rsid w:val="00D92B1A"/>
    <w:rsid w:val="00D92B71"/>
    <w:rsid w:val="00D92B9A"/>
    <w:rsid w:val="00D92C90"/>
    <w:rsid w:val="00D94493"/>
    <w:rsid w:val="00D946FB"/>
    <w:rsid w:val="00D95FF0"/>
    <w:rsid w:val="00D9659C"/>
    <w:rsid w:val="00D9760F"/>
    <w:rsid w:val="00D97C6A"/>
    <w:rsid w:val="00DA0340"/>
    <w:rsid w:val="00DA0CD7"/>
    <w:rsid w:val="00DA309B"/>
    <w:rsid w:val="00DA4922"/>
    <w:rsid w:val="00DA6E22"/>
    <w:rsid w:val="00DA7718"/>
    <w:rsid w:val="00DB0492"/>
    <w:rsid w:val="00DB0B72"/>
    <w:rsid w:val="00DB1653"/>
    <w:rsid w:val="00DB28E5"/>
    <w:rsid w:val="00DB2B2D"/>
    <w:rsid w:val="00DB3A7B"/>
    <w:rsid w:val="00DB4E11"/>
    <w:rsid w:val="00DB76C4"/>
    <w:rsid w:val="00DB7802"/>
    <w:rsid w:val="00DC2DD1"/>
    <w:rsid w:val="00DC3954"/>
    <w:rsid w:val="00DC3C69"/>
    <w:rsid w:val="00DC4FB5"/>
    <w:rsid w:val="00DC64E8"/>
    <w:rsid w:val="00DC7B8C"/>
    <w:rsid w:val="00DD3C75"/>
    <w:rsid w:val="00DD6BA7"/>
    <w:rsid w:val="00DD6CFD"/>
    <w:rsid w:val="00DE0A4D"/>
    <w:rsid w:val="00DE0B16"/>
    <w:rsid w:val="00DE0C96"/>
    <w:rsid w:val="00DE1C0B"/>
    <w:rsid w:val="00DE43F2"/>
    <w:rsid w:val="00DE47E6"/>
    <w:rsid w:val="00DE4DE5"/>
    <w:rsid w:val="00DE6696"/>
    <w:rsid w:val="00DF0F32"/>
    <w:rsid w:val="00DF1B98"/>
    <w:rsid w:val="00DF1EBB"/>
    <w:rsid w:val="00DF397C"/>
    <w:rsid w:val="00DF496B"/>
    <w:rsid w:val="00DF4D4D"/>
    <w:rsid w:val="00DF591A"/>
    <w:rsid w:val="00DF65A9"/>
    <w:rsid w:val="00DF6D9F"/>
    <w:rsid w:val="00E00306"/>
    <w:rsid w:val="00E037BC"/>
    <w:rsid w:val="00E04710"/>
    <w:rsid w:val="00E04D85"/>
    <w:rsid w:val="00E05590"/>
    <w:rsid w:val="00E05CEC"/>
    <w:rsid w:val="00E07588"/>
    <w:rsid w:val="00E111CB"/>
    <w:rsid w:val="00E113D0"/>
    <w:rsid w:val="00E11C8D"/>
    <w:rsid w:val="00E1289C"/>
    <w:rsid w:val="00E13CDD"/>
    <w:rsid w:val="00E16177"/>
    <w:rsid w:val="00E17471"/>
    <w:rsid w:val="00E20BA2"/>
    <w:rsid w:val="00E2183E"/>
    <w:rsid w:val="00E244BA"/>
    <w:rsid w:val="00E24D1B"/>
    <w:rsid w:val="00E309D5"/>
    <w:rsid w:val="00E31155"/>
    <w:rsid w:val="00E317AA"/>
    <w:rsid w:val="00E31C7E"/>
    <w:rsid w:val="00E33A70"/>
    <w:rsid w:val="00E33B86"/>
    <w:rsid w:val="00E33ED3"/>
    <w:rsid w:val="00E33EEE"/>
    <w:rsid w:val="00E351A0"/>
    <w:rsid w:val="00E36096"/>
    <w:rsid w:val="00E3626E"/>
    <w:rsid w:val="00E3750D"/>
    <w:rsid w:val="00E377ED"/>
    <w:rsid w:val="00E424C0"/>
    <w:rsid w:val="00E428A5"/>
    <w:rsid w:val="00E42FED"/>
    <w:rsid w:val="00E46A01"/>
    <w:rsid w:val="00E47041"/>
    <w:rsid w:val="00E51373"/>
    <w:rsid w:val="00E521B2"/>
    <w:rsid w:val="00E528F4"/>
    <w:rsid w:val="00E54BA1"/>
    <w:rsid w:val="00E56D5C"/>
    <w:rsid w:val="00E5708A"/>
    <w:rsid w:val="00E60503"/>
    <w:rsid w:val="00E60B5D"/>
    <w:rsid w:val="00E61B7B"/>
    <w:rsid w:val="00E62837"/>
    <w:rsid w:val="00E62DD4"/>
    <w:rsid w:val="00E64298"/>
    <w:rsid w:val="00E64F33"/>
    <w:rsid w:val="00E65BEF"/>
    <w:rsid w:val="00E67463"/>
    <w:rsid w:val="00E67A68"/>
    <w:rsid w:val="00E67C6C"/>
    <w:rsid w:val="00E7290E"/>
    <w:rsid w:val="00E72C7B"/>
    <w:rsid w:val="00E7562B"/>
    <w:rsid w:val="00E75A19"/>
    <w:rsid w:val="00E8269A"/>
    <w:rsid w:val="00E87D2C"/>
    <w:rsid w:val="00E90086"/>
    <w:rsid w:val="00E92C60"/>
    <w:rsid w:val="00E9307D"/>
    <w:rsid w:val="00E93C86"/>
    <w:rsid w:val="00E94B88"/>
    <w:rsid w:val="00E955E2"/>
    <w:rsid w:val="00E96F60"/>
    <w:rsid w:val="00EA043C"/>
    <w:rsid w:val="00EA263C"/>
    <w:rsid w:val="00EA3A53"/>
    <w:rsid w:val="00EA5960"/>
    <w:rsid w:val="00EA690A"/>
    <w:rsid w:val="00EA7A01"/>
    <w:rsid w:val="00EA7B3F"/>
    <w:rsid w:val="00EB0206"/>
    <w:rsid w:val="00EB0FB4"/>
    <w:rsid w:val="00EB20DF"/>
    <w:rsid w:val="00EB640E"/>
    <w:rsid w:val="00EB6E09"/>
    <w:rsid w:val="00EB7730"/>
    <w:rsid w:val="00EC048E"/>
    <w:rsid w:val="00EC1C77"/>
    <w:rsid w:val="00EC2FAA"/>
    <w:rsid w:val="00EC3844"/>
    <w:rsid w:val="00EC4F38"/>
    <w:rsid w:val="00EC5A11"/>
    <w:rsid w:val="00EC676F"/>
    <w:rsid w:val="00EC70A2"/>
    <w:rsid w:val="00ED0316"/>
    <w:rsid w:val="00ED05E9"/>
    <w:rsid w:val="00ED07F6"/>
    <w:rsid w:val="00ED29C1"/>
    <w:rsid w:val="00ED3885"/>
    <w:rsid w:val="00ED3CE0"/>
    <w:rsid w:val="00ED49D7"/>
    <w:rsid w:val="00ED49E8"/>
    <w:rsid w:val="00ED6051"/>
    <w:rsid w:val="00ED6337"/>
    <w:rsid w:val="00ED7CFB"/>
    <w:rsid w:val="00EE0320"/>
    <w:rsid w:val="00EE15CC"/>
    <w:rsid w:val="00EE3C11"/>
    <w:rsid w:val="00EE4042"/>
    <w:rsid w:val="00EE5A46"/>
    <w:rsid w:val="00EE5AB7"/>
    <w:rsid w:val="00EE6095"/>
    <w:rsid w:val="00EE6F70"/>
    <w:rsid w:val="00EE7227"/>
    <w:rsid w:val="00EE7802"/>
    <w:rsid w:val="00EF11D9"/>
    <w:rsid w:val="00EF179C"/>
    <w:rsid w:val="00EF28F3"/>
    <w:rsid w:val="00EF2FF3"/>
    <w:rsid w:val="00EF3B43"/>
    <w:rsid w:val="00EF40AD"/>
    <w:rsid w:val="00EF52BA"/>
    <w:rsid w:val="00EF69F4"/>
    <w:rsid w:val="00F008D1"/>
    <w:rsid w:val="00F00EE1"/>
    <w:rsid w:val="00F01A70"/>
    <w:rsid w:val="00F02273"/>
    <w:rsid w:val="00F037E8"/>
    <w:rsid w:val="00F03F26"/>
    <w:rsid w:val="00F048CC"/>
    <w:rsid w:val="00F0601D"/>
    <w:rsid w:val="00F1063B"/>
    <w:rsid w:val="00F11224"/>
    <w:rsid w:val="00F1186B"/>
    <w:rsid w:val="00F13B2F"/>
    <w:rsid w:val="00F14805"/>
    <w:rsid w:val="00F14EFA"/>
    <w:rsid w:val="00F15790"/>
    <w:rsid w:val="00F159C1"/>
    <w:rsid w:val="00F15B67"/>
    <w:rsid w:val="00F16CD3"/>
    <w:rsid w:val="00F17113"/>
    <w:rsid w:val="00F2503A"/>
    <w:rsid w:val="00F300B2"/>
    <w:rsid w:val="00F30906"/>
    <w:rsid w:val="00F30AFB"/>
    <w:rsid w:val="00F30CAA"/>
    <w:rsid w:val="00F31AF8"/>
    <w:rsid w:val="00F3230C"/>
    <w:rsid w:val="00F34420"/>
    <w:rsid w:val="00F3679C"/>
    <w:rsid w:val="00F37683"/>
    <w:rsid w:val="00F434C8"/>
    <w:rsid w:val="00F466E7"/>
    <w:rsid w:val="00F46A58"/>
    <w:rsid w:val="00F51231"/>
    <w:rsid w:val="00F51949"/>
    <w:rsid w:val="00F519FB"/>
    <w:rsid w:val="00F520EB"/>
    <w:rsid w:val="00F531B0"/>
    <w:rsid w:val="00F53D12"/>
    <w:rsid w:val="00F55117"/>
    <w:rsid w:val="00F558F4"/>
    <w:rsid w:val="00F56CDB"/>
    <w:rsid w:val="00F57083"/>
    <w:rsid w:val="00F57E46"/>
    <w:rsid w:val="00F6109C"/>
    <w:rsid w:val="00F6258C"/>
    <w:rsid w:val="00F62C86"/>
    <w:rsid w:val="00F63463"/>
    <w:rsid w:val="00F64793"/>
    <w:rsid w:val="00F64886"/>
    <w:rsid w:val="00F64B3D"/>
    <w:rsid w:val="00F64EB1"/>
    <w:rsid w:val="00F6546C"/>
    <w:rsid w:val="00F661F3"/>
    <w:rsid w:val="00F66B18"/>
    <w:rsid w:val="00F67A57"/>
    <w:rsid w:val="00F67BAE"/>
    <w:rsid w:val="00F703B8"/>
    <w:rsid w:val="00F71044"/>
    <w:rsid w:val="00F71235"/>
    <w:rsid w:val="00F716B1"/>
    <w:rsid w:val="00F74222"/>
    <w:rsid w:val="00F7449F"/>
    <w:rsid w:val="00F75683"/>
    <w:rsid w:val="00F7706A"/>
    <w:rsid w:val="00F77ADE"/>
    <w:rsid w:val="00F80CDA"/>
    <w:rsid w:val="00F82989"/>
    <w:rsid w:val="00F82BEC"/>
    <w:rsid w:val="00F83ADE"/>
    <w:rsid w:val="00F843D3"/>
    <w:rsid w:val="00F854C7"/>
    <w:rsid w:val="00F91300"/>
    <w:rsid w:val="00F91B95"/>
    <w:rsid w:val="00F9375B"/>
    <w:rsid w:val="00F93C56"/>
    <w:rsid w:val="00F9426D"/>
    <w:rsid w:val="00F957DB"/>
    <w:rsid w:val="00F96BD9"/>
    <w:rsid w:val="00F97429"/>
    <w:rsid w:val="00F97A33"/>
    <w:rsid w:val="00FA023C"/>
    <w:rsid w:val="00FA2EBA"/>
    <w:rsid w:val="00FA3F8B"/>
    <w:rsid w:val="00FA5C31"/>
    <w:rsid w:val="00FA72FA"/>
    <w:rsid w:val="00FB0863"/>
    <w:rsid w:val="00FB0D65"/>
    <w:rsid w:val="00FB0F78"/>
    <w:rsid w:val="00FB1264"/>
    <w:rsid w:val="00FB2AE0"/>
    <w:rsid w:val="00FB336F"/>
    <w:rsid w:val="00FB57C7"/>
    <w:rsid w:val="00FB631D"/>
    <w:rsid w:val="00FB6A07"/>
    <w:rsid w:val="00FB6BA4"/>
    <w:rsid w:val="00FB6FE5"/>
    <w:rsid w:val="00FB7AB8"/>
    <w:rsid w:val="00FC184C"/>
    <w:rsid w:val="00FC1CA1"/>
    <w:rsid w:val="00FC1D58"/>
    <w:rsid w:val="00FC28BF"/>
    <w:rsid w:val="00FC3F7D"/>
    <w:rsid w:val="00FC4E67"/>
    <w:rsid w:val="00FC57BA"/>
    <w:rsid w:val="00FC5D8A"/>
    <w:rsid w:val="00FC6EB8"/>
    <w:rsid w:val="00FD09B9"/>
    <w:rsid w:val="00FD294B"/>
    <w:rsid w:val="00FD4974"/>
    <w:rsid w:val="00FD5BD1"/>
    <w:rsid w:val="00FD62FC"/>
    <w:rsid w:val="00FE420B"/>
    <w:rsid w:val="00FE4DDE"/>
    <w:rsid w:val="00FE4EE9"/>
    <w:rsid w:val="00FE59FD"/>
    <w:rsid w:val="00FE68AC"/>
    <w:rsid w:val="00FE700C"/>
    <w:rsid w:val="00FE7756"/>
    <w:rsid w:val="00FF310D"/>
    <w:rsid w:val="00FF3411"/>
    <w:rsid w:val="00FF3CCC"/>
    <w:rsid w:val="00FF456D"/>
    <w:rsid w:val="00FF4BB9"/>
    <w:rsid w:val="00FF4C85"/>
    <w:rsid w:val="00FF650D"/>
    <w:rsid w:val="00FF7137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68E9"/>
  </w:style>
  <w:style w:type="paragraph" w:styleId="Cmsor1">
    <w:name w:val="heading 1"/>
    <w:basedOn w:val="Norml"/>
    <w:next w:val="Norml"/>
    <w:link w:val="Cmsor1Char"/>
    <w:uiPriority w:val="9"/>
    <w:qFormat/>
    <w:rsid w:val="00565C90"/>
    <w:pPr>
      <w:keepNext/>
      <w:keepLines/>
      <w:spacing w:before="720" w:after="480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65C90"/>
    <w:pPr>
      <w:keepNext/>
      <w:keepLines/>
      <w:numPr>
        <w:numId w:val="18"/>
      </w:numPr>
      <w:spacing w:before="600" w:after="360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65C90"/>
    <w:pPr>
      <w:keepNext/>
      <w:keepLines/>
      <w:numPr>
        <w:numId w:val="1"/>
      </w:numPr>
      <w:spacing w:before="480" w:after="240"/>
      <w:outlineLvl w:val="2"/>
    </w:pPr>
    <w:rPr>
      <w:rFonts w:ascii="Times New Roman" w:eastAsiaTheme="majorEastAsia" w:hAnsi="Times New Roman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5C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5C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5C90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565C90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565C90"/>
    <w:rPr>
      <w:rFonts w:ascii="Times New Roman" w:eastAsiaTheme="majorEastAsia" w:hAnsi="Times New Roman" w:cs="Times New Roman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5C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5C9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13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5A66"/>
  </w:style>
  <w:style w:type="paragraph" w:styleId="llb">
    <w:name w:val="footer"/>
    <w:basedOn w:val="Norml"/>
    <w:link w:val="llbChar"/>
    <w:uiPriority w:val="99"/>
    <w:unhideWhenUsed/>
    <w:rsid w:val="0013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5A66"/>
  </w:style>
  <w:style w:type="paragraph" w:styleId="Listaszerbekezds">
    <w:name w:val="List Paragraph"/>
    <w:basedOn w:val="Norml"/>
    <w:uiPriority w:val="34"/>
    <w:qFormat/>
    <w:rsid w:val="00565C90"/>
    <w:pPr>
      <w:ind w:left="708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565C90"/>
    <w:rPr>
      <w:color w:val="0000FF"/>
      <w:u w:val="single"/>
    </w:rPr>
  </w:style>
  <w:style w:type="paragraph" w:customStyle="1" w:styleId="tblacm">
    <w:name w:val="táblacím"/>
    <w:basedOn w:val="Norml"/>
    <w:qFormat/>
    <w:rsid w:val="00565C90"/>
    <w:pPr>
      <w:keepNext/>
      <w:spacing w:before="360" w:after="240" w:line="240" w:lineRule="auto"/>
      <w:jc w:val="center"/>
    </w:pPr>
    <w:rPr>
      <w:rFonts w:ascii="Calibri" w:eastAsia="Calibri" w:hAnsi="Calibri" w:cs="Times New Roman"/>
      <w:i/>
    </w:rPr>
  </w:style>
  <w:style w:type="paragraph" w:styleId="NormlWeb">
    <w:name w:val="Normal (Web)"/>
    <w:basedOn w:val="Norml"/>
    <w:uiPriority w:val="99"/>
    <w:unhideWhenUsed/>
    <w:rsid w:val="0056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565C90"/>
    <w:pPr>
      <w:spacing w:before="60"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565C9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565C90"/>
    <w:rPr>
      <w:vertAlign w:val="superscript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5C90"/>
    <w:rPr>
      <w:rFonts w:ascii="Tahoma" w:eastAsia="Calibri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5C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565C90"/>
    <w:rPr>
      <w:b/>
      <w:bCs/>
    </w:rPr>
  </w:style>
  <w:style w:type="character" w:styleId="Kiemels">
    <w:name w:val="Emphasis"/>
    <w:basedOn w:val="Bekezdsalapbettpusa"/>
    <w:uiPriority w:val="20"/>
    <w:qFormat/>
    <w:rsid w:val="00565C90"/>
    <w:rPr>
      <w:i/>
      <w:iCs/>
    </w:rPr>
  </w:style>
  <w:style w:type="character" w:customStyle="1" w:styleId="bigtext">
    <w:name w:val="big_text"/>
    <w:basedOn w:val="Bekezdsalapbettpusa"/>
    <w:rsid w:val="00565C90"/>
  </w:style>
  <w:style w:type="paragraph" w:styleId="TJ1">
    <w:name w:val="toc 1"/>
    <w:basedOn w:val="Norml"/>
    <w:next w:val="Norml"/>
    <w:autoRedefine/>
    <w:uiPriority w:val="39"/>
    <w:unhideWhenUsed/>
    <w:rsid w:val="00565C90"/>
    <w:pPr>
      <w:spacing w:after="100"/>
    </w:pPr>
    <w:rPr>
      <w:rFonts w:ascii="Times New Roman" w:eastAsia="Calibri" w:hAnsi="Times New Roman" w:cs="Times New Roman"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565C90"/>
    <w:pPr>
      <w:spacing w:after="100"/>
      <w:ind w:left="220"/>
    </w:pPr>
    <w:rPr>
      <w:rFonts w:ascii="Calibri" w:eastAsia="Calibri" w:hAnsi="Calibri" w:cs="Times New Roman"/>
    </w:rPr>
  </w:style>
  <w:style w:type="character" w:customStyle="1" w:styleId="contcontainer">
    <w:name w:val="contcontainer"/>
    <w:basedOn w:val="Bekezdsalapbettpusa"/>
    <w:rsid w:val="00565C90"/>
  </w:style>
  <w:style w:type="character" w:customStyle="1" w:styleId="gd">
    <w:name w:val="gd"/>
    <w:basedOn w:val="Bekezdsalapbettpusa"/>
    <w:rsid w:val="00565C90"/>
  </w:style>
  <w:style w:type="character" w:customStyle="1" w:styleId="go">
    <w:name w:val="go"/>
    <w:basedOn w:val="Bekezdsalapbettpusa"/>
    <w:rsid w:val="00565C90"/>
  </w:style>
  <w:style w:type="character" w:customStyle="1" w:styleId="g3">
    <w:name w:val="g3"/>
    <w:basedOn w:val="Bekezdsalapbettpusa"/>
    <w:rsid w:val="00565C90"/>
  </w:style>
  <w:style w:type="character" w:customStyle="1" w:styleId="hb">
    <w:name w:val="hb"/>
    <w:basedOn w:val="Bekezdsalapbettpusa"/>
    <w:rsid w:val="00565C90"/>
  </w:style>
  <w:style w:type="character" w:customStyle="1" w:styleId="g2">
    <w:name w:val="g2"/>
    <w:basedOn w:val="Bekezdsalapbettpusa"/>
    <w:rsid w:val="00565C90"/>
  </w:style>
  <w:style w:type="character" w:customStyle="1" w:styleId="mg">
    <w:name w:val="mg"/>
    <w:basedOn w:val="Bekezdsalapbettpusa"/>
    <w:rsid w:val="00565C90"/>
  </w:style>
  <w:style w:type="paragraph" w:customStyle="1" w:styleId="Default">
    <w:name w:val="Default"/>
    <w:rsid w:val="00565C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  <w:style w:type="paragraph" w:customStyle="1" w:styleId="lead">
    <w:name w:val="lead"/>
    <w:basedOn w:val="Norml"/>
    <w:rsid w:val="0056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">
    <w:name w:val="st"/>
    <w:basedOn w:val="Bekezdsalapbettpusa"/>
    <w:rsid w:val="00565C90"/>
  </w:style>
  <w:style w:type="character" w:customStyle="1" w:styleId="hp">
    <w:name w:val="hp"/>
    <w:basedOn w:val="Bekezdsalapbettpusa"/>
    <w:rsid w:val="00565C90"/>
  </w:style>
  <w:style w:type="character" w:customStyle="1" w:styleId="j-j5-ji">
    <w:name w:val="j-j5-ji"/>
    <w:basedOn w:val="Bekezdsalapbettpusa"/>
    <w:rsid w:val="00565C90"/>
  </w:style>
  <w:style w:type="character" w:customStyle="1" w:styleId="usercontent">
    <w:name w:val="usercontent"/>
    <w:basedOn w:val="Bekezdsalapbettpusa"/>
    <w:rsid w:val="00565C90"/>
  </w:style>
  <w:style w:type="character" w:customStyle="1" w:styleId="apple-converted-space">
    <w:name w:val="apple-converted-space"/>
    <w:basedOn w:val="Bekezdsalapbettpusa"/>
    <w:rsid w:val="00565C90"/>
  </w:style>
  <w:style w:type="paragraph" w:customStyle="1" w:styleId="greyboxbody5">
    <w:name w:val="greyboxbody5"/>
    <w:basedOn w:val="Norml"/>
    <w:rsid w:val="00565C90"/>
    <w:pPr>
      <w:shd w:val="clear" w:color="auto" w:fill="F7F7F7"/>
      <w:spacing w:before="125" w:after="125" w:line="240" w:lineRule="auto"/>
      <w:ind w:left="125" w:right="125"/>
    </w:pPr>
    <w:rPr>
      <w:rFonts w:ascii="Times New Roman" w:eastAsia="Times New Roman" w:hAnsi="Times New Roman" w:cs="Times New Roman"/>
      <w:color w:val="7E7E7E"/>
      <w:sz w:val="24"/>
      <w:szCs w:val="24"/>
      <w:lang w:eastAsia="hu-HU"/>
    </w:rPr>
  </w:style>
  <w:style w:type="paragraph" w:customStyle="1" w:styleId="greyboxbody3">
    <w:name w:val="greyboxbody3"/>
    <w:basedOn w:val="Norml"/>
    <w:rsid w:val="00565C90"/>
    <w:pPr>
      <w:shd w:val="clear" w:color="auto" w:fill="F7F7F7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7E7E7E"/>
      <w:sz w:val="24"/>
      <w:szCs w:val="24"/>
      <w:lang w:eastAsia="hu-HU"/>
    </w:rPr>
  </w:style>
  <w:style w:type="character" w:customStyle="1" w:styleId="hirdetes">
    <w:name w:val="hirdetes"/>
    <w:basedOn w:val="Bekezdsalapbettpusa"/>
    <w:rsid w:val="00565C90"/>
  </w:style>
  <w:style w:type="character" w:customStyle="1" w:styleId="field-content4">
    <w:name w:val="field-content4"/>
    <w:basedOn w:val="Bekezdsalapbettpusa"/>
    <w:rsid w:val="00565C90"/>
  </w:style>
  <w:style w:type="paragraph" w:customStyle="1" w:styleId="text">
    <w:name w:val="text"/>
    <w:basedOn w:val="Norml"/>
    <w:rsid w:val="0056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ybiocontent">
    <w:name w:val="mybiocontent"/>
    <w:basedOn w:val="Bekezdsalapbettpusa"/>
    <w:rsid w:val="00565C90"/>
  </w:style>
  <w:style w:type="paragraph" w:customStyle="1" w:styleId="author">
    <w:name w:val="author"/>
    <w:basedOn w:val="Norml"/>
    <w:rsid w:val="00565C90"/>
    <w:pPr>
      <w:spacing w:after="60" w:line="204" w:lineRule="atLeast"/>
    </w:pPr>
    <w:rPr>
      <w:rFonts w:ascii="Arial" w:eastAsia="Times New Roman" w:hAnsi="Arial" w:cs="Arial"/>
      <w:b/>
      <w:bCs/>
      <w:color w:val="9A9A9A"/>
      <w:sz w:val="13"/>
      <w:szCs w:val="13"/>
      <w:lang w:eastAsia="hu-HU"/>
    </w:rPr>
  </w:style>
  <w:style w:type="paragraph" w:customStyle="1" w:styleId="description">
    <w:name w:val="description"/>
    <w:basedOn w:val="Norml"/>
    <w:rsid w:val="00565C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f-sub-indicator">
    <w:name w:val="sf-sub-indicator"/>
    <w:basedOn w:val="Bekezdsalapbettpusa"/>
    <w:rsid w:val="00565C90"/>
  </w:style>
  <w:style w:type="character" w:customStyle="1" w:styleId="egycikklead">
    <w:name w:val="egycikklead"/>
    <w:basedOn w:val="Bekezdsalapbettpusa"/>
    <w:rsid w:val="00565C90"/>
  </w:style>
  <w:style w:type="character" w:customStyle="1" w:styleId="strong1">
    <w:name w:val="strong1"/>
    <w:basedOn w:val="Bekezdsalapbettpusa"/>
    <w:rsid w:val="00565C90"/>
    <w:rPr>
      <w:b/>
      <w:bCs/>
    </w:rPr>
  </w:style>
  <w:style w:type="character" w:customStyle="1" w:styleId="picturetext">
    <w:name w:val="picturetext"/>
    <w:basedOn w:val="Bekezdsalapbettpusa"/>
    <w:rsid w:val="00565C90"/>
  </w:style>
  <w:style w:type="character" w:customStyle="1" w:styleId="copyright">
    <w:name w:val="copyright"/>
    <w:basedOn w:val="Bekezdsalapbettpusa"/>
    <w:rsid w:val="00565C90"/>
  </w:style>
  <w:style w:type="paragraph" w:customStyle="1" w:styleId="table">
    <w:name w:val="table"/>
    <w:basedOn w:val="Norml"/>
    <w:rsid w:val="00565C90"/>
    <w:pPr>
      <w:shd w:val="clear" w:color="auto" w:fill="FFFFFF"/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amen1">
    <w:name w:val="namen1"/>
    <w:basedOn w:val="Bekezdsalapbettpusa"/>
    <w:rsid w:val="00565C90"/>
    <w:rPr>
      <w:rFonts w:ascii="Arial Narrow" w:hAnsi="Arial Narrow" w:hint="default"/>
      <w:b/>
      <w:bCs/>
      <w:sz w:val="23"/>
      <w:szCs w:val="23"/>
    </w:rPr>
  </w:style>
  <w:style w:type="character" w:customStyle="1" w:styleId="cikkgaleriakep">
    <w:name w:val="cikk_galeria_kep"/>
    <w:basedOn w:val="Bekezdsalapbettpusa"/>
    <w:rsid w:val="00565C90"/>
  </w:style>
  <w:style w:type="character" w:customStyle="1" w:styleId="nagyito">
    <w:name w:val="nagyito"/>
    <w:basedOn w:val="Bekezdsalapbettpusa"/>
    <w:rsid w:val="00565C90"/>
  </w:style>
  <w:style w:type="character" w:customStyle="1" w:styleId="kepalairas">
    <w:name w:val="kepalairas"/>
    <w:basedOn w:val="Bekezdsalapbettpusa"/>
    <w:rsid w:val="00565C90"/>
  </w:style>
  <w:style w:type="paragraph" w:customStyle="1" w:styleId="cikkdatum">
    <w:name w:val="cikk_datum"/>
    <w:basedOn w:val="Norml"/>
    <w:rsid w:val="0056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ewsleadtext1">
    <w:name w:val="newsleadtext1"/>
    <w:basedOn w:val="Bekezdsalapbettpusa"/>
    <w:rsid w:val="00565C90"/>
    <w:rPr>
      <w:rFonts w:ascii="Georgia" w:hAnsi="Georgia" w:hint="default"/>
      <w:color w:val="2F2F2F"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65C90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65C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65C90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65C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user-picture2">
    <w:name w:val="user-picture2"/>
    <w:basedOn w:val="Bekezdsalapbettpusa"/>
    <w:rsid w:val="00565C90"/>
  </w:style>
  <w:style w:type="table" w:styleId="Rcsostblzat">
    <w:name w:val="Table Grid"/>
    <w:basedOn w:val="Normltblzat"/>
    <w:uiPriority w:val="59"/>
    <w:rsid w:val="0047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uiPriority w:val="99"/>
    <w:semiHidden/>
    <w:unhideWhenUsed/>
    <w:rsid w:val="002909EB"/>
    <w:rPr>
      <w:color w:val="800080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4063"/>
    <w:pPr>
      <w:spacing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customStyle="1" w:styleId="cegnev">
    <w:name w:val="cegnev"/>
    <w:basedOn w:val="Bekezdsalapbettpusa"/>
    <w:rsid w:val="0066420F"/>
  </w:style>
  <w:style w:type="character" w:customStyle="1" w:styleId="cim">
    <w:name w:val="cim"/>
    <w:basedOn w:val="Bekezdsalapbettpusa"/>
    <w:rsid w:val="0066420F"/>
  </w:style>
  <w:style w:type="paragraph" w:customStyle="1" w:styleId="vers">
    <w:name w:val="vers"/>
    <w:basedOn w:val="Norml"/>
    <w:rsid w:val="006B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4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4785">
              <w:marLeft w:val="0"/>
              <w:marRight w:val="0"/>
              <w:marTop w:val="23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8876">
          <w:marLeft w:val="652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9ED"/>
            <w:right w:val="none" w:sz="0" w:space="0" w:color="auto"/>
          </w:divBdr>
        </w:div>
        <w:div w:id="1158031962">
          <w:marLeft w:val="652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0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2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7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75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9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184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78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25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627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482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632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18971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635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946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32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03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1325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0907765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5603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727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7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10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972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6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83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40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49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38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028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66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53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842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99074">
                                                                                          <w:marLeft w:val="0"/>
                                                                                          <w:marRight w:val="109"/>
                                                                                          <w:marTop w:val="0"/>
                                                                                          <w:marBottom w:val="136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312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062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064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11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994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8446687">
                                                                                                                  <w:marLeft w:val="204"/>
                                                                                                                  <w:marRight w:val="204"/>
                                                                                                                  <w:marTop w:val="68"/>
                                                                                                                  <w:marBottom w:val="68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5010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188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232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28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gazdalkodocsaladok.hu/forum.html" TargetMode="External"/><Relationship Id="rId18" Type="http://schemas.openxmlformats.org/officeDocument/2006/relationships/hyperlink" Target="http://kepek.444.hu/2014/11/18/gyonyoru-kepek-arrol-ahogy-a-miniszterelnok-felavatta-baratja-es-polgarmestere-mangalicatelepe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3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gazdalkodocsaladok.hu/forum.htm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arlament.hu/irom39/10142/10142-0001.pdf" TargetMode="External"/><Relationship Id="rId21" Type="http://schemas.openxmlformats.org/officeDocument/2006/relationships/hyperlink" Target="http://www.parlament.hu/biz39/bizjkv39/MB/A361/1203211.pdf" TargetMode="External"/><Relationship Id="rId34" Type="http://schemas.openxmlformats.org/officeDocument/2006/relationships/hyperlink" Target="http://index.hu/gazdasag/2016/01/29/nemcsak_meszarosek_nyertes_sok_foldet_fejer_megyeben/" TargetMode="External"/><Relationship Id="rId42" Type="http://schemas.openxmlformats.org/officeDocument/2006/relationships/hyperlink" Target="http://index.hu/belfold/2014/04/24/a_joisten_is_szerepet_jatszott_meszaros_lorinc_meggazdagodasaban/" TargetMode="External"/><Relationship Id="rId47" Type="http://schemas.openxmlformats.org/officeDocument/2006/relationships/hyperlink" Target="http://atlatszo.hu/2016/02/25/meszaros-lorince-lett-a-herceghalmi-kiserleti-gazdasag-a-nepszavazasbalhe-szivcsakrajaban%20/" TargetMode="External"/><Relationship Id="rId50" Type="http://schemas.openxmlformats.org/officeDocument/2006/relationships/hyperlink" Target="https://docs.google.com/file/d/0B2eX2yV7Hp4dWmlYN1htM0RqeEE/edit" TargetMode="External"/><Relationship Id="rId55" Type="http://schemas.openxmlformats.org/officeDocument/2006/relationships/hyperlink" Target="http://index.hu/gazdasag/2016/01/29/nemcsak_meszarosek_nyertes_sok_foldet_fejer_megyeben/" TargetMode="External"/><Relationship Id="rId63" Type="http://schemas.openxmlformats.org/officeDocument/2006/relationships/hyperlink" Target="http://nemzetidohany.hu/eredmenyhirdetes/a-b/" TargetMode="External"/><Relationship Id="rId68" Type="http://schemas.openxmlformats.org/officeDocument/2006/relationships/hyperlink" Target="http://www.agrarszektor.hu/europai_unio/csaladi_vallalkozas_nagyuzemi_meretekben_interju_gardonyi_robert_fiatal_gazdaval.364.html" TargetMode="External"/><Relationship Id="rId76" Type="http://schemas.openxmlformats.org/officeDocument/2006/relationships/hyperlink" Target="http://hvg.hu/kkv/20131016_Vagyonelszamolasra_szolitottak_fel_Orbant" TargetMode="External"/><Relationship Id="rId84" Type="http://schemas.openxmlformats.org/officeDocument/2006/relationships/hyperlink" Target="http://hir.club/tul-kemeny-volt-l-simonek-rakellenes-barackmagja/" TargetMode="External"/><Relationship Id="rId89" Type="http://schemas.openxmlformats.org/officeDocument/2006/relationships/hyperlink" Target="http://www.amiotthonunk.hu/haz-lakas-kert/lakasbemutato/5163-haz-a-hegyen" TargetMode="External"/><Relationship Id="rId97" Type="http://schemas.openxmlformats.org/officeDocument/2006/relationships/hyperlink" Target="http://m.origo.hu/itthon/20130514-riport-felcsutrol-ahol-ugyanaz-a-csalad-nyert-a-fold-es.html" TargetMode="External"/><Relationship Id="rId7" Type="http://schemas.openxmlformats.org/officeDocument/2006/relationships/hyperlink" Target="http://nfa.hu/3_ha_termerteket_meghalado_foldreszletek_arveres_utjan_torteno_ertekesitese_menu_81" TargetMode="External"/><Relationship Id="rId71" Type="http://schemas.openxmlformats.org/officeDocument/2006/relationships/hyperlink" Target="http://nemzetidohanybolt.j9.hu/deg/" TargetMode="External"/><Relationship Id="rId92" Type="http://schemas.openxmlformats.org/officeDocument/2006/relationships/hyperlink" Target="http://atlatszo.hu/2012/05/18/talpalatnyi-fold-iii-levai-tulajdonostarsa-nyerte-a-legtobbet/" TargetMode="External"/><Relationship Id="rId2" Type="http://schemas.openxmlformats.org/officeDocument/2006/relationships/hyperlink" Target="http://greenfo.hu/hirek/2015/12/25/allami-foldprivatizacio-intezmenyesitett-foldrablas-2015" TargetMode="External"/><Relationship Id="rId16" Type="http://schemas.openxmlformats.org/officeDocument/2006/relationships/hyperlink" Target="http://alfahir.hu/angyan_jozsef_ez_egy_uj_gyarmatositasi_folyamat_amit_onnek_is_tudnia_kell_a_foldprivatizaciorol" TargetMode="External"/><Relationship Id="rId29" Type="http://schemas.openxmlformats.org/officeDocument/2006/relationships/hyperlink" Target="http://magyarnarancs.hu/kismagyarorszag/a-folhalmozas-kora-88394" TargetMode="External"/><Relationship Id="rId11" Type="http://schemas.openxmlformats.org/officeDocument/2006/relationships/hyperlink" Target="https://www.opten.hu/cegtar/kereso/kapcsolt" TargetMode="External"/><Relationship Id="rId24" Type="http://schemas.openxmlformats.org/officeDocument/2006/relationships/hyperlink" Target="http://www.parlament.hu/irom39/10142/10142.pdf" TargetMode="External"/><Relationship Id="rId32" Type="http://schemas.openxmlformats.org/officeDocument/2006/relationships/hyperlink" Target="http://gazdalkodocsaladok.hu/" TargetMode="External"/><Relationship Id="rId37" Type="http://schemas.openxmlformats.org/officeDocument/2006/relationships/hyperlink" Target="http://www.origo.hu/itthon/20130529-portre-meszaros-lorinc-felcsuti-polgarmesterrol-a-puskas-akademia-elnokerol.html" TargetMode="External"/><Relationship Id="rId40" Type="http://schemas.openxmlformats.org/officeDocument/2006/relationships/hyperlink" Target="http://atlatszo.hu/2012/06/06/uj-foldesur-goboljarason-itt-minden-meszaros-lorince/" TargetMode="External"/><Relationship Id="rId45" Type="http://schemas.openxmlformats.org/officeDocument/2006/relationships/hyperlink" Target="http://atlatszo.hu/2012/05/10/talpalatnyi-fold-i-alcsut-es-bicske-kozott-terjeszkedik-az-orban-uradalom/" TargetMode="External"/><Relationship Id="rId53" Type="http://schemas.openxmlformats.org/officeDocument/2006/relationships/hyperlink" Target="http://kielegyenafold.hu/angyan_jelentesek.php" TargetMode="External"/><Relationship Id="rId58" Type="http://schemas.openxmlformats.org/officeDocument/2006/relationships/hyperlink" Target="http://index.hu/gazdasag/2016/01/29/nemcsak_meszarosek_nyertes_sok_foldet_fejer_megyeben/" TargetMode="External"/><Relationship Id="rId66" Type="http://schemas.openxmlformats.org/officeDocument/2006/relationships/hyperlink" Target="http://www.valasztas.hu/dyn/onk14/szavossz/hu/M07/T023/tjk.html" TargetMode="External"/><Relationship Id="rId74" Type="http://schemas.openxmlformats.org/officeDocument/2006/relationships/hyperlink" Target="http://atlatszo.blog.hu/2013/09/06/tiborcz_istvan_hozomanya" TargetMode="External"/><Relationship Id="rId79" Type="http://schemas.openxmlformats.org/officeDocument/2006/relationships/hyperlink" Target="http://atlatszo.hu/2012/07/27/talpalatnyi-fold-vi-tiborcz-most-nem-panaszkodhat/" TargetMode="External"/><Relationship Id="rId87" Type="http://schemas.openxmlformats.org/officeDocument/2006/relationships/hyperlink" Target="http://nol.hu/belfold/l-simon-nem-a-kiskiraly-o-az-atyauristen-1584913" TargetMode="External"/><Relationship Id="rId102" Type="http://schemas.openxmlformats.org/officeDocument/2006/relationships/hyperlink" Target="http://hvg.hu/gazdasag/20160307_kartalanitast_igernek_a_mezohegyesi_gazdaknak?s=hk" TargetMode="External"/><Relationship Id="rId5" Type="http://schemas.openxmlformats.org/officeDocument/2006/relationships/hyperlink" Target="http://nol.hu/belfold/nem-orom-hogy-igazam-lett-1586437" TargetMode="External"/><Relationship Id="rId61" Type="http://schemas.openxmlformats.org/officeDocument/2006/relationships/hyperlink" Target="http://nepszava.com/2013/09/magyarorszag/magyarorszag-bandita-pub-lang-judit-riportja.html" TargetMode="External"/><Relationship Id="rId82" Type="http://schemas.openxmlformats.org/officeDocument/2006/relationships/hyperlink" Target="http://mandiner.hu/cikk/20160118_igen_kurzust_epitunk_l_simon_laszlo_a_mandinernek" TargetMode="External"/><Relationship Id="rId90" Type="http://schemas.openxmlformats.org/officeDocument/2006/relationships/hyperlink" Target="http://nol.hu/gazdasag/20130513-a_flier_csalad_ujra_gyozott" TargetMode="External"/><Relationship Id="rId95" Type="http://schemas.openxmlformats.org/officeDocument/2006/relationships/hyperlink" Target="http://www.blikk.hu/blikk_aktualis/allami-projektvezeto-nyerte-a-foldeket-ferje-a-trafikokat-2222657" TargetMode="External"/><Relationship Id="rId19" Type="http://schemas.openxmlformats.org/officeDocument/2006/relationships/hyperlink" Target="http://www.portfolio.hu/vallalatok/agrar/milliardosok_harca_a_mezogazdasagban.193184.html" TargetMode="External"/><Relationship Id="rId14" Type="http://schemas.openxmlformats.org/officeDocument/2006/relationships/hyperlink" Target="http://nol.hu/belfold/nem-orom-hogy-igazam-lett-1586437" TargetMode="External"/><Relationship Id="rId22" Type="http://schemas.openxmlformats.org/officeDocument/2006/relationships/hyperlink" Target="http://www.youtube.com/watch?v=ziPEmRwKJGw" TargetMode="External"/><Relationship Id="rId27" Type="http://schemas.openxmlformats.org/officeDocument/2006/relationships/hyperlink" Target="https://www.youtube.com/watch?v=ziPEmRwKJGw" TargetMode="External"/><Relationship Id="rId30" Type="http://schemas.openxmlformats.org/officeDocument/2006/relationships/hyperlink" Target="http://hvg.hu/gazdasag/20131231_Telepulesnyi_teruleteket_oszt_szet_oligar/" TargetMode="External"/><Relationship Id="rId35" Type="http://schemas.openxmlformats.org/officeDocument/2006/relationships/hyperlink" Target="http://atlatszo.hu/2012/05/14/szarok-ra-hogy-mas-mit-mond-meszaros-lorinc-vs-ferenczi-krisztina-videointerju/" TargetMode="External"/><Relationship Id="rId43" Type="http://schemas.openxmlformats.org/officeDocument/2006/relationships/hyperlink" Target="http://kepek.444.hu/2014/11/18/gyonyoru-kepek-arrol-ahogy-a-miniszterelnok-felavatta-baratja-es-polgarmestere-mangalicatelepet/" TargetMode="External"/><Relationship Id="rId48" Type="http://schemas.openxmlformats.org/officeDocument/2006/relationships/hyperlink" Target="http://www.agrarszektor.hu/foldpiac/meszaros_lorinc_ujabb_hatalmas_foldbirtokhoz_jutott.5846.html" TargetMode="External"/><Relationship Id="rId56" Type="http://schemas.openxmlformats.org/officeDocument/2006/relationships/hyperlink" Target="http://kielegyenafold.hu/angyan_jelentesek.php" TargetMode="External"/><Relationship Id="rId64" Type="http://schemas.openxmlformats.org/officeDocument/2006/relationships/hyperlink" Target="http://nemzetidohany.hu/eredmenyhirdetes/c-k/" TargetMode="External"/><Relationship Id="rId69" Type="http://schemas.openxmlformats.org/officeDocument/2006/relationships/hyperlink" Target="http://24.hu/belfold/2013/04/25/trafikmutyi-igy-a-menyemnek-is-lesz-foallasa1/" TargetMode="External"/><Relationship Id="rId77" Type="http://schemas.openxmlformats.org/officeDocument/2006/relationships/hyperlink" Target="http://index.hu/gazdasag/2014/09/10/orban_vejenek_batyja_nav-os_vezeto_lett/" TargetMode="External"/><Relationship Id="rId100" Type="http://schemas.openxmlformats.org/officeDocument/2006/relationships/hyperlink" Target="http://www.galamus.hu/index.php?option=com_content&amp;view=article&amp;id=193164" TargetMode="External"/><Relationship Id="rId8" Type="http://schemas.openxmlformats.org/officeDocument/2006/relationships/hyperlink" Target="https://www.youtube.com/watch?v=XyGj75PPVug" TargetMode="External"/><Relationship Id="rId51" Type="http://schemas.openxmlformats.org/officeDocument/2006/relationships/hyperlink" Target="http://magyarnarancs.hu/kismagyarorszag/az-orbani-tizenketto-87952" TargetMode="External"/><Relationship Id="rId72" Type="http://schemas.openxmlformats.org/officeDocument/2006/relationships/hyperlink" Target="http://nemzetidohanybolt.j9.hu/lajoskomarom/" TargetMode="External"/><Relationship Id="rId80" Type="http://schemas.openxmlformats.org/officeDocument/2006/relationships/hyperlink" Target="http://www.hir24.hu/belfold/2014/05/28/igy-elozott-be-mindenkit-orban-rahel-sogornoje/" TargetMode="External"/><Relationship Id="rId85" Type="http://schemas.openxmlformats.org/officeDocument/2006/relationships/hyperlink" Target="http://rtl.hu/rtlklub/hirek/barackmag-ilyen-kinos-pillanatokat-meg-nem-okozott-allamtitkarnak" TargetMode="External"/><Relationship Id="rId93" Type="http://schemas.openxmlformats.org/officeDocument/2006/relationships/hyperlink" Target="http://www.hir24.hu/belfold/2014/06/20/igy-elozott-be-mindenkit-orban-felesegenek-uzlettarsa/" TargetMode="External"/><Relationship Id="rId98" Type="http://schemas.openxmlformats.org/officeDocument/2006/relationships/hyperlink" Target="http://444.hu/2014/11/18/orban-adta-at-a-baratja-meszaros-lorinc-mangalicatelepet/" TargetMode="External"/><Relationship Id="rId3" Type="http://schemas.openxmlformats.org/officeDocument/2006/relationships/hyperlink" Target="http://mno.hu/mezogazdasag/veszelybe-kerulhet-az-elelmezes-biztonsaga-1325351" TargetMode="External"/><Relationship Id="rId12" Type="http://schemas.openxmlformats.org/officeDocument/2006/relationships/hyperlink" Target="http://blog.atlatszo.hu/2015/12/foldarveresek-itt-a-legujabb-angyan-jelentes/" TargetMode="External"/><Relationship Id="rId17" Type="http://schemas.openxmlformats.org/officeDocument/2006/relationships/hyperlink" Target="https://www.facebook.com/permalink.php?story_fbid=464865133706657&amp;id=168396633353510" TargetMode="External"/><Relationship Id="rId25" Type="http://schemas.openxmlformats.org/officeDocument/2006/relationships/hyperlink" Target="http://www.parlament.hu/irom39/10142/10142-0001.pdf" TargetMode="External"/><Relationship Id="rId33" Type="http://schemas.openxmlformats.org/officeDocument/2006/relationships/hyperlink" Target="https://www.opten.hu/cegtar/kereso/kapcsolt" TargetMode="External"/><Relationship Id="rId38" Type="http://schemas.openxmlformats.org/officeDocument/2006/relationships/hyperlink" Target="http://hvg.hu/itthon/20140226_Meszaros_Lorinc_disznok" TargetMode="External"/><Relationship Id="rId46" Type="http://schemas.openxmlformats.org/officeDocument/2006/relationships/hyperlink" Target="http://kielegyenafold.hu/angyan_jelentesek.php" TargetMode="External"/><Relationship Id="rId59" Type="http://schemas.openxmlformats.org/officeDocument/2006/relationships/hyperlink" Target="http://vs.hu/gazdasag/osszes/uj-foldesurak-a-sukoroi-ertekbecslotol-a-tanya-uj-osztrak-lakojaig-0121" TargetMode="External"/><Relationship Id="rId67" Type="http://schemas.openxmlformats.org/officeDocument/2006/relationships/hyperlink" Target="http://feol.hu/cimlapon/napfenybol-aramot-elsok-kozt-hasznalja-ki-a-termeszeti-energiat-a-degi-ceg-1128469" TargetMode="External"/><Relationship Id="rId20" Type="http://schemas.openxmlformats.org/officeDocument/2006/relationships/hyperlink" Target="http://index.hu/belfold/2015/05/07/megvan_mennyit_tarolt_a_harom_nagy_mezogazdasagi_mogul_csanyi_simicska_nyerges_leisztinger/" TargetMode="External"/><Relationship Id="rId41" Type="http://schemas.openxmlformats.org/officeDocument/2006/relationships/hyperlink" Target="http://www.atlatszo.hu/2014/06/03/a-joisten-a-szerencse-es-orban-viktor-szemelye-igy-vagyonosodott-meszaros-lorinc/" TargetMode="External"/><Relationship Id="rId54" Type="http://schemas.openxmlformats.org/officeDocument/2006/relationships/hyperlink" Target="https://www.opten.hu/cegtar/szemelyes-kapcsolati-halo/498199" TargetMode="External"/><Relationship Id="rId62" Type="http://schemas.openxmlformats.org/officeDocument/2006/relationships/hyperlink" Target="http://feol.hu/hirek/bemutattak-a-fidesz-adonyi-polgarmesterjeloltjet-1155087" TargetMode="External"/><Relationship Id="rId70" Type="http://schemas.openxmlformats.org/officeDocument/2006/relationships/hyperlink" Target="http://nemzetidohanybolt.j9.hu/" TargetMode="External"/><Relationship Id="rId75" Type="http://schemas.openxmlformats.org/officeDocument/2006/relationships/hyperlink" Target="http://444.hu/2013/10/07/szazmilliokkal-gazdagodott-orban-vejenek-a-cege-es-azt-hallotta-hogy-ovodakat-nyitott-a-kormany/" TargetMode="External"/><Relationship Id="rId83" Type="http://schemas.openxmlformats.org/officeDocument/2006/relationships/hyperlink" Target="http://hvg.hu/gazdasag/201541_simon_es_simon_barackmagos_atiras" TargetMode="External"/><Relationship Id="rId88" Type="http://schemas.openxmlformats.org/officeDocument/2006/relationships/hyperlink" Target="http://www.blikk.hu/aktualis/politika/l-simon-laszlo-felesege-is-nyert-a-foldarveresen/tz3r4jw" TargetMode="External"/><Relationship Id="rId91" Type="http://schemas.openxmlformats.org/officeDocument/2006/relationships/hyperlink" Target="http://atlatszo.hu/2012/07/31/talpalatnyi-fold-vii-egesz-palyas-bevasarlas-felcsuton/" TargetMode="External"/><Relationship Id="rId96" Type="http://schemas.openxmlformats.org/officeDocument/2006/relationships/hyperlink" Target="http://nol.hu/gazdasag/20130513-a_flier_csalad_ujra_gyozott" TargetMode="External"/><Relationship Id="rId1" Type="http://schemas.openxmlformats.org/officeDocument/2006/relationships/hyperlink" Target="http://alfahir.hu/angyan_jozsef_ez_egy_uj_gyarmatositasi_folyamat_amit_onnek_is_tudnia_kell_a_foldprivatizaciorol" TargetMode="External"/><Relationship Id="rId6" Type="http://schemas.openxmlformats.org/officeDocument/2006/relationships/hyperlink" Target="http://nol.hu/belfold/angyan-jozsef-ujra-borit-1585643" TargetMode="External"/><Relationship Id="rId15" Type="http://schemas.openxmlformats.org/officeDocument/2006/relationships/hyperlink" Target="http://nol.hu/belfold/angyan-jozsef-ujra-borit-1585643" TargetMode="External"/><Relationship Id="rId23" Type="http://schemas.openxmlformats.org/officeDocument/2006/relationships/hyperlink" Target="http://www.parlament.hu/internet/plsql/ogy_irom.irom_adat?p_ckl=39&amp;p_izon=10142" TargetMode="External"/><Relationship Id="rId28" Type="http://schemas.openxmlformats.org/officeDocument/2006/relationships/hyperlink" Target="http://index.indavideo.hu/video/Lepseny" TargetMode="External"/><Relationship Id="rId36" Type="http://schemas.openxmlformats.org/officeDocument/2006/relationships/hyperlink" Target="http://magyarnarancs.hu/narancsblog/nehez-lett-volna-nem-nekem-nyerni-a-800-millios-fecsuti-gazszerelo-86049" TargetMode="External"/><Relationship Id="rId49" Type="http://schemas.openxmlformats.org/officeDocument/2006/relationships/hyperlink" Target="http://kielegyenafold.hu/angyan_jelentesek.php" TargetMode="External"/><Relationship Id="rId57" Type="http://schemas.openxmlformats.org/officeDocument/2006/relationships/hyperlink" Target="http://index.hu/gazdasag/2016/01/29/nemcsak_meszarosek_nyertes_sok_foldet_fejer_megyeben/" TargetMode="External"/><Relationship Id="rId10" Type="http://schemas.openxmlformats.org/officeDocument/2006/relationships/hyperlink" Target="http://atlatszo.hu/2012/07/31/talpalatnyi-fold-vii-egesz-palyas-bevasarlas-felcsuton/" TargetMode="External"/><Relationship Id="rId31" Type="http://schemas.openxmlformats.org/officeDocument/2006/relationships/hyperlink" Target="http://www.sonline.hu/somogy/kozelet/simicskaek-es-a-tobbiek-palyazat-nelkul-a-nagyok-nyertek-589199" TargetMode="External"/><Relationship Id="rId44" Type="http://schemas.openxmlformats.org/officeDocument/2006/relationships/hyperlink" Target="http://www.atlatszo.hu/2016/03/16/meszarosek-terjeszkednek-a-hatvanpusztai-orban-birtok-korul-plusz-felezer-hektar-a-felcsuti-gombocnek/" TargetMode="External"/><Relationship Id="rId52" Type="http://schemas.openxmlformats.org/officeDocument/2006/relationships/hyperlink" Target="http://index.hu/gazdasag/2016/01/29/nemcsak_meszarosek_nyertes_sok_foldet_fejer_megyeben/" TargetMode="External"/><Relationship Id="rId60" Type="http://schemas.openxmlformats.org/officeDocument/2006/relationships/hyperlink" Target="http://nepszava.hu/articles/article.php?id=678668" TargetMode="External"/><Relationship Id="rId65" Type="http://schemas.openxmlformats.org/officeDocument/2006/relationships/hyperlink" Target="http://martongazda.hu/viewpage.php?page_id=2" TargetMode="External"/><Relationship Id="rId73" Type="http://schemas.openxmlformats.org/officeDocument/2006/relationships/hyperlink" Target="http://hvg.hu/cimke/Tiborcz+Istv&#225;n" TargetMode="External"/><Relationship Id="rId78" Type="http://schemas.openxmlformats.org/officeDocument/2006/relationships/hyperlink" Target="http://blog.atlatszo.hu/2014/09/tiborcz-istvan-batyja-a-nav-informatikai-foosztalyvezetoje-lett/" TargetMode="External"/><Relationship Id="rId81" Type="http://schemas.openxmlformats.org/officeDocument/2006/relationships/hyperlink" Target="http://www.lovardakalauz.hu/tiborcz_csabdi.php" TargetMode="External"/><Relationship Id="rId86" Type="http://schemas.openxmlformats.org/officeDocument/2006/relationships/hyperlink" Target="http://atlatszo.hu/2014/04/23/l-simon-laszlo-kiforgatta-az-oroksegebol-allitja-a-fideszes-politikus-fivere/" TargetMode="External"/><Relationship Id="rId94" Type="http://schemas.openxmlformats.org/officeDocument/2006/relationships/hyperlink" Target="http://atlatszo.hu/2016/02/25/meszaros-lorince-lett-a-herceghalmi-kiserleti-gazdasag-a-nepszavazasbalhe-szivcsakrajaban%20/" TargetMode="External"/><Relationship Id="rId99" Type="http://schemas.openxmlformats.org/officeDocument/2006/relationships/hyperlink" Target="http://mandiner.hu/cikk/20151006_lazar_a_fideszes_menedzsment_is_szetlopna_az_allami_cegeket" TargetMode="External"/><Relationship Id="rId101" Type="http://schemas.openxmlformats.org/officeDocument/2006/relationships/hyperlink" Target="http://hvg.hu/itthon/20160229_mezohegyesi_foldek_Menesbirtok_Zrt_" TargetMode="External"/><Relationship Id="rId4" Type="http://schemas.openxmlformats.org/officeDocument/2006/relationships/hyperlink" Target="http://blog.atlatszo.hu/2015/12/foldarveresek-itt-a-legujabb-angyan-jelentes/" TargetMode="External"/><Relationship Id="rId9" Type="http://schemas.openxmlformats.org/officeDocument/2006/relationships/hyperlink" Target="http://www.nepszava.hu/articles/article.php?id=628742" TargetMode="External"/><Relationship Id="rId13" Type="http://schemas.openxmlformats.org/officeDocument/2006/relationships/hyperlink" Target="http://greenfo.hu/hirek/2015/12/25/allami-foldprivatizacio-intezmenyesitett-foldrablas-2015" TargetMode="External"/><Relationship Id="rId18" Type="http://schemas.openxmlformats.org/officeDocument/2006/relationships/hyperlink" Target="http://www.agrarszektor.hu/rovat/foldpiac/" TargetMode="External"/><Relationship Id="rId39" Type="http://schemas.openxmlformats.org/officeDocument/2006/relationships/hyperlink" Target="http://hu.scribd.com/doc/217229065/Narancsbor-Ferenczi-Krisztin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1"/>
  <c:chart>
    <c:plotArea>
      <c:layout>
        <c:manualLayout>
          <c:layoutTarget val="inner"/>
          <c:xMode val="edge"/>
          <c:yMode val="edge"/>
          <c:x val="0.13836786874871637"/>
          <c:y val="4.4057617797775533E-2"/>
          <c:w val="0.83163479187636857"/>
          <c:h val="0.7167101595268176"/>
        </c:manualLayout>
      </c:layout>
      <c:barChart>
        <c:barDir val="col"/>
        <c:grouping val="clustered"/>
        <c:ser>
          <c:idx val="0"/>
          <c:order val="0"/>
          <c:tx>
            <c:strRef>
              <c:f>Munka1!$B$1</c:f>
              <c:strCache>
                <c:ptCount val="1"/>
                <c:pt idx="0">
                  <c:v>Darabszám alapján </c:v>
                </c:pt>
              </c:strCache>
            </c:strRef>
          </c:tx>
          <c:dLbls>
            <c:dLbl>
              <c:idx val="0"/>
              <c:layout>
                <c:manualLayout>
                  <c:x val="-1.9954444161101813E-3"/>
                  <c:y val="0.1825396825396835"/>
                </c:manualLayout>
              </c:layout>
              <c:showSerName val="1"/>
            </c:dLbl>
            <c:dLbl>
              <c:idx val="1"/>
              <c:layout>
                <c:manualLayout>
                  <c:x val="0"/>
                  <c:y val="1.8187620582886278E-17"/>
                </c:manualLayout>
              </c:layout>
              <c:showSerName val="1"/>
            </c:dLbl>
            <c:txPr>
              <a:bodyPr rot="-5400000" vert="horz"/>
              <a:lstStyle/>
              <a:p>
                <a:pPr>
                  <a:defRPr/>
                </a:pPr>
                <a:endParaRPr lang="hu-HU"/>
              </a:p>
            </c:txPr>
            <c:showSerName val="1"/>
          </c:dLbls>
          <c:cat>
            <c:strRef>
              <c:f>Munka1!$A$2:$A$5</c:f>
              <c:strCache>
                <c:ptCount val="4"/>
                <c:pt idx="0">
                  <c:v>20 alatt</c:v>
                </c:pt>
                <c:pt idx="1">
                  <c:v>20-50 között</c:v>
                </c:pt>
                <c:pt idx="2">
                  <c:v>50-100 között</c:v>
                </c:pt>
                <c:pt idx="3">
                  <c:v>100 fölött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51.4</c:v>
                </c:pt>
                <c:pt idx="1">
                  <c:v>21.1</c:v>
                </c:pt>
                <c:pt idx="2">
                  <c:v>17.3</c:v>
                </c:pt>
                <c:pt idx="3">
                  <c:v>10.200000000000001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Terület alapján</c:v>
                </c:pt>
              </c:strCache>
            </c:strRef>
          </c:tx>
          <c:dLbls>
            <c:dLbl>
              <c:idx val="3"/>
              <c:layout>
                <c:manualLayout>
                  <c:x val="0"/>
                  <c:y val="0.29365079365079388"/>
                </c:manualLayout>
              </c:layout>
              <c:showSerName val="1"/>
            </c:dLbl>
            <c:txPr>
              <a:bodyPr rot="-5400000" vert="horz"/>
              <a:lstStyle/>
              <a:p>
                <a:pPr>
                  <a:defRPr/>
                </a:pPr>
                <a:endParaRPr lang="hu-HU"/>
              </a:p>
            </c:txPr>
            <c:showSerName val="1"/>
          </c:dLbls>
          <c:cat>
            <c:strRef>
              <c:f>Munka1!$A$2:$A$5</c:f>
              <c:strCache>
                <c:ptCount val="4"/>
                <c:pt idx="0">
                  <c:v>20 alatt</c:v>
                </c:pt>
                <c:pt idx="1">
                  <c:v>20-50 között</c:v>
                </c:pt>
                <c:pt idx="2">
                  <c:v>50-100 között</c:v>
                </c:pt>
                <c:pt idx="3">
                  <c:v>100 fölött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10.8</c:v>
                </c:pt>
                <c:pt idx="1">
                  <c:v>17.3</c:v>
                </c:pt>
                <c:pt idx="2">
                  <c:v>31.1</c:v>
                </c:pt>
                <c:pt idx="3">
                  <c:v>40.800000000000004</c:v>
                </c:pt>
              </c:numCache>
            </c:numRef>
          </c:val>
        </c:ser>
        <c:gapWidth val="300"/>
        <c:axId val="93242112"/>
        <c:axId val="93244032"/>
      </c:barChart>
      <c:catAx>
        <c:axId val="93242112"/>
        <c:scaling>
          <c:orientation val="minMax"/>
        </c:scaling>
        <c:axPos val="b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 sz="1000" b="1"/>
                  <a:t>A meghirdetett birtoktestek méretkategóriái (ha)</a:t>
                </a:r>
                <a:endParaRPr lang="hu-HU" sz="1000"/>
              </a:p>
            </c:rich>
          </c:tx>
          <c:layout>
            <c:manualLayout>
              <c:xMode val="edge"/>
              <c:yMode val="edge"/>
              <c:x val="0.32449580375704529"/>
              <c:y val="0.89491108344079351"/>
            </c:manualLayout>
          </c:layout>
        </c:title>
        <c:majorTickMark val="none"/>
        <c:tickLblPos val="nextTo"/>
        <c:crossAx val="93244032"/>
        <c:crosses val="autoZero"/>
        <c:auto val="1"/>
        <c:lblAlgn val="ctr"/>
        <c:lblOffset val="100"/>
      </c:catAx>
      <c:valAx>
        <c:axId val="9324403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u-HU"/>
                  <a:t>Arány (%)</a:t>
                </a:r>
              </a:p>
            </c:rich>
          </c:tx>
        </c:title>
        <c:numFmt formatCode="#,##0" sourceLinked="0"/>
        <c:tickLblPos val="nextTo"/>
        <c:crossAx val="93242112"/>
        <c:crosses val="autoZero"/>
        <c:crossBetween val="between"/>
      </c:valAx>
      <c:spPr>
        <a:noFill/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1"/>
  <c:chart>
    <c:plotArea>
      <c:layout>
        <c:manualLayout>
          <c:layoutTarget val="inner"/>
          <c:xMode val="edge"/>
          <c:yMode val="edge"/>
          <c:x val="0.13961721918783612"/>
          <c:y val="3.4981559399335123E-2"/>
          <c:w val="0.8240329132758436"/>
          <c:h val="0.71220426898774958"/>
        </c:manualLayout>
      </c:layout>
      <c:barChart>
        <c:barDir val="col"/>
        <c:grouping val="clustered"/>
        <c:ser>
          <c:idx val="0"/>
          <c:order val="0"/>
          <c:tx>
            <c:strRef>
              <c:f>Munka1!$B$1</c:f>
              <c:strCache>
                <c:ptCount val="1"/>
                <c:pt idx="0">
                  <c:v>Darabszám alapján </c:v>
                </c:pt>
              </c:strCache>
            </c:strRef>
          </c:tx>
          <c:dLbls>
            <c:dLbl>
              <c:idx val="0"/>
              <c:layout>
                <c:manualLayout>
                  <c:x val="-1.9954444161101813E-3"/>
                  <c:y val="0.18253968253968386"/>
                </c:manualLayout>
              </c:layout>
              <c:showSerName val="1"/>
            </c:dLbl>
            <c:dLbl>
              <c:idx val="1"/>
              <c:layout>
                <c:manualLayout>
                  <c:x val="0"/>
                  <c:y val="1.8187620582886457E-17"/>
                </c:manualLayout>
              </c:layout>
              <c:showSerName val="1"/>
            </c:dLbl>
            <c:txPr>
              <a:bodyPr rot="-5400000" vert="horz"/>
              <a:lstStyle/>
              <a:p>
                <a:pPr>
                  <a:defRPr/>
                </a:pPr>
                <a:endParaRPr lang="hu-HU"/>
              </a:p>
            </c:txPr>
            <c:showSerName val="1"/>
          </c:dLbls>
          <c:cat>
            <c:strRef>
              <c:f>Munka1!$A$2:$A$5</c:f>
              <c:strCache>
                <c:ptCount val="4"/>
                <c:pt idx="0">
                  <c:v>20 alatt</c:v>
                </c:pt>
                <c:pt idx="1">
                  <c:v>20-50 között</c:v>
                </c:pt>
                <c:pt idx="2">
                  <c:v>50-100 között</c:v>
                </c:pt>
                <c:pt idx="3">
                  <c:v>100 fölött</c:v>
                </c:pt>
              </c:strCache>
            </c:strRef>
          </c:cat>
          <c:val>
            <c:numRef>
              <c:f>Munka1!$B$2:$B$5</c:f>
              <c:numCache>
                <c:formatCode>0.0</c:formatCode>
                <c:ptCount val="4"/>
                <c:pt idx="0">
                  <c:v>49.2</c:v>
                </c:pt>
                <c:pt idx="1">
                  <c:v>21</c:v>
                </c:pt>
                <c:pt idx="2">
                  <c:v>13</c:v>
                </c:pt>
                <c:pt idx="3">
                  <c:v>16.8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Terület alapján</c:v>
                </c:pt>
              </c:strCache>
            </c:strRef>
          </c:tx>
          <c:dLbls>
            <c:dLbl>
              <c:idx val="3"/>
              <c:layout>
                <c:manualLayout>
                  <c:x val="0"/>
                  <c:y val="0.15079365079365079"/>
                </c:manualLayout>
              </c:layout>
              <c:showSerName val="1"/>
            </c:dLbl>
            <c:txPr>
              <a:bodyPr rot="-5400000" vert="horz"/>
              <a:lstStyle/>
              <a:p>
                <a:pPr>
                  <a:defRPr/>
                </a:pPr>
                <a:endParaRPr lang="hu-HU"/>
              </a:p>
            </c:txPr>
            <c:showSerName val="1"/>
          </c:dLbls>
          <c:cat>
            <c:strRef>
              <c:f>Munka1!$A$2:$A$5</c:f>
              <c:strCache>
                <c:ptCount val="4"/>
                <c:pt idx="0">
                  <c:v>20 alatt</c:v>
                </c:pt>
                <c:pt idx="1">
                  <c:v>20-50 között</c:v>
                </c:pt>
                <c:pt idx="2">
                  <c:v>50-100 között</c:v>
                </c:pt>
                <c:pt idx="3">
                  <c:v>100 fölött</c:v>
                </c:pt>
              </c:strCache>
            </c:strRef>
          </c:cat>
          <c:val>
            <c:numRef>
              <c:f>Munka1!$C$2:$C$5</c:f>
              <c:numCache>
                <c:formatCode>0.0</c:formatCode>
                <c:ptCount val="4"/>
                <c:pt idx="0">
                  <c:v>10.4</c:v>
                </c:pt>
                <c:pt idx="1">
                  <c:v>16</c:v>
                </c:pt>
                <c:pt idx="2">
                  <c:v>19.600000000000001</c:v>
                </c:pt>
                <c:pt idx="3">
                  <c:v>54</c:v>
                </c:pt>
              </c:numCache>
            </c:numRef>
          </c:val>
        </c:ser>
        <c:gapWidth val="300"/>
        <c:axId val="69574016"/>
        <c:axId val="93681152"/>
      </c:barChart>
      <c:catAx>
        <c:axId val="695740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hu-HU" sz="1000" b="1"/>
                  <a:t>A meghirdetett birtoktestek kikiáltási árkategóriái (mFt)</a:t>
                </a:r>
                <a:endParaRPr lang="hu-HU"/>
              </a:p>
            </c:rich>
          </c:tx>
          <c:layout>
            <c:manualLayout>
              <c:xMode val="edge"/>
              <c:yMode val="edge"/>
              <c:x val="0.26176443147986261"/>
              <c:y val="0.88316963013885863"/>
            </c:manualLayout>
          </c:layout>
        </c:title>
        <c:majorTickMark val="none"/>
        <c:tickLblPos val="nextTo"/>
        <c:crossAx val="93681152"/>
        <c:crosses val="autoZero"/>
        <c:auto val="1"/>
        <c:lblAlgn val="ctr"/>
        <c:lblOffset val="100"/>
      </c:catAx>
      <c:valAx>
        <c:axId val="9368115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u-HU"/>
                  <a:t>Arány (%)</a:t>
                </a:r>
              </a:p>
            </c:rich>
          </c:tx>
        </c:title>
        <c:numFmt formatCode="0" sourceLinked="0"/>
        <c:tickLblPos val="nextTo"/>
        <c:crossAx val="69574016"/>
        <c:crosses val="autoZero"/>
        <c:crossBetween val="between"/>
      </c:valAx>
    </c:plotArea>
    <c:plotVisOnly val="1"/>
  </c:chart>
  <c:spPr>
    <a:noFill/>
    <a:ln>
      <a:solidFill>
        <a:sysClr val="windowText" lastClr="000000">
          <a:tint val="75000"/>
          <a:shade val="95000"/>
          <a:satMod val="105000"/>
        </a:sysClr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1"/>
  <c:chart>
    <c:autoTitleDeleted val="1"/>
    <c:plotArea>
      <c:layout>
        <c:manualLayout>
          <c:layoutTarget val="inner"/>
          <c:xMode val="edge"/>
          <c:yMode val="edge"/>
          <c:x val="0.17688744183485244"/>
          <c:y val="3.4513344054192679E-2"/>
          <c:w val="0.63165553077520065"/>
          <c:h val="0.90998334575622608"/>
        </c:manualLayout>
      </c:layout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Értékesítés</c:v>
                </c:pt>
              </c:strCache>
            </c:strRef>
          </c:tx>
          <c:dLbls>
            <c:dLbl>
              <c:idx val="0"/>
              <c:layout>
                <c:manualLayout>
                  <c:x val="7.5822420411884014E-2"/>
                  <c:y val="0"/>
                </c:manualLayout>
              </c:layout>
              <c:showVal val="1"/>
              <c:showCatName val="1"/>
              <c:separator> </c:separator>
            </c:dLbl>
            <c:dLbl>
              <c:idx val="1"/>
              <c:layout>
                <c:manualLayout>
                  <c:x val="-6.4846300222412834E-2"/>
                  <c:y val="3.8552122052521211E-2"/>
                </c:manualLayout>
              </c:layout>
              <c:showVal val="1"/>
              <c:showCatName val="1"/>
              <c:separator> </c:separator>
            </c:dLbl>
            <c:showVal val="1"/>
            <c:showCatName val="1"/>
            <c:separator> </c:separator>
            <c:showLeaderLines val="1"/>
          </c:dLbls>
          <c:cat>
            <c:strRef>
              <c:f>Munka1!$A$2:$A$5</c:f>
              <c:strCache>
                <c:ptCount val="2"/>
                <c:pt idx="0">
                  <c:v>Helyben lakó</c:v>
                </c:pt>
                <c:pt idx="1">
                  <c:v>Más településről való</c:v>
                </c:pt>
              </c:strCache>
            </c:strRef>
          </c:cat>
          <c:val>
            <c:numRef>
              <c:f>Munka1!$B$2:$B$5</c:f>
              <c:numCache>
                <c:formatCode>0.00%</c:formatCode>
                <c:ptCount val="4"/>
                <c:pt idx="0">
                  <c:v>0.25800000000000001</c:v>
                </c:pt>
                <c:pt idx="1">
                  <c:v>0.74200000000000665</c:v>
                </c:pt>
              </c:numCache>
            </c:numRef>
          </c:val>
        </c:ser>
        <c:firstSliceAng val="0"/>
      </c:pieChart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1"/>
  <c:chart>
    <c:autoTitleDeleted val="1"/>
    <c:plotArea>
      <c:layout>
        <c:manualLayout>
          <c:layoutTarget val="inner"/>
          <c:xMode val="edge"/>
          <c:yMode val="edge"/>
          <c:x val="0.17688744183485244"/>
          <c:y val="3.4513344054192679E-2"/>
          <c:w val="0.63165553077520065"/>
          <c:h val="0.90998334575622608"/>
        </c:manualLayout>
      </c:layout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Értékesítés</c:v>
                </c:pt>
              </c:strCache>
            </c:strRef>
          </c:tx>
          <c:dLbls>
            <c:dLbl>
              <c:idx val="0"/>
              <c:layout>
                <c:manualLayout>
                  <c:x val="0.1435941161124723"/>
                  <c:y val="0"/>
                </c:manualLayout>
              </c:layout>
              <c:showVal val="1"/>
              <c:showCatName val="1"/>
              <c:separator> </c:separator>
            </c:dLbl>
            <c:dLbl>
              <c:idx val="1"/>
              <c:layout>
                <c:manualLayout>
                  <c:x val="-0.11682995977927627"/>
                  <c:y val="0"/>
                </c:manualLayout>
              </c:layout>
              <c:showVal val="1"/>
              <c:showCatName val="1"/>
              <c:separator> </c:separator>
            </c:dLbl>
            <c:showVal val="1"/>
            <c:showCatName val="1"/>
            <c:separator> </c:separator>
            <c:showLeaderLines val="1"/>
          </c:dLbls>
          <c:cat>
            <c:strRef>
              <c:f>Munka1!$A$2:$A$5</c:f>
              <c:strCache>
                <c:ptCount val="2"/>
                <c:pt idx="0">
                  <c:v>Helyben lakó</c:v>
                </c:pt>
                <c:pt idx="1">
                  <c:v>Más településről való</c:v>
                </c:pt>
              </c:strCache>
            </c:strRef>
          </c:cat>
          <c:val>
            <c:numRef>
              <c:f>Munka1!$B$2:$B$5</c:f>
              <c:numCache>
                <c:formatCode>0.00%</c:formatCode>
                <c:ptCount val="4"/>
                <c:pt idx="0">
                  <c:v>0.2</c:v>
                </c:pt>
                <c:pt idx="1">
                  <c:v>0.8</c:v>
                </c:pt>
              </c:numCache>
            </c:numRef>
          </c:val>
        </c:ser>
        <c:firstSliceAng val="0"/>
      </c:pieChart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1"/>
  <c:chart>
    <c:autoTitleDeleted val="1"/>
    <c:plotArea>
      <c:layout>
        <c:manualLayout>
          <c:layoutTarget val="inner"/>
          <c:xMode val="edge"/>
          <c:yMode val="edge"/>
          <c:x val="0.27421274143613367"/>
          <c:y val="5.4158696276837115E-2"/>
          <c:w val="0.44681632700469864"/>
          <c:h val="0.78324699314478063"/>
        </c:manualLayout>
      </c:layout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Értékesítés</c:v>
                </c:pt>
              </c:strCache>
            </c:strRef>
          </c:tx>
          <c:dLbls>
            <c:dLbl>
              <c:idx val="0"/>
              <c:layout>
                <c:manualLayout>
                  <c:x val="4.698316995612931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 Felcsút 9,5%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"/>
              <c:layout>
                <c:manualLayout>
                  <c:x val="0.13745547451327114"/>
                  <c:y val="-2.226509584992484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 Székesfehérvár 8,5%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2"/>
              <c:layout>
                <c:manualLayout>
                  <c:x val="9.1230460210035544E-2"/>
                  <c:y val="-3.35674233405853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 Budapest 6,3%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3"/>
              <c:layout>
                <c:manualLayout>
                  <c:x val="0.10665284863826102"/>
                  <c:y val="-2.20302943228934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 Martonvásár</a:t>
                    </a:r>
                    <a:r>
                      <a:rPr lang="hu-HU"/>
                      <a:t> </a:t>
                    </a:r>
                    <a:r>
                      <a:rPr lang="en-US"/>
                      <a:t>6,1%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4"/>
              <c:layout>
                <c:manualLayout>
                  <c:x val="0.13028587357628041"/>
                  <c:y val="-4.14249004556465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 Csákvár 5,3%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5"/>
              <c:layout>
                <c:manualLayout>
                  <c:x val="0.15364014002368698"/>
                  <c:y val="-4.18518123229752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 Sárbogárd 5,2%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6"/>
              <c:layout>
                <c:manualLayout>
                  <c:x val="0.20998644799112676"/>
                  <c:y val="3.7468741020483615E-2"/>
                </c:manualLayout>
              </c:layout>
              <c:tx>
                <c:rich>
                  <a:bodyPr/>
                  <a:lstStyle/>
                  <a:p>
                    <a:r>
                      <a:rPr lang="hu-HU"/>
                      <a:t>7. Mezőfalva 4,3%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7"/>
              <c:layout>
                <c:manualLayout>
                  <c:x val="9.4210815604630543E-2"/>
                  <c:y val="8.75826115512499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8. Enying 4,1%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8"/>
              <c:layout>
                <c:manualLayout>
                  <c:x val="-1.6301938907678861E-2"/>
                  <c:y val="8.22629612905874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 Seregélyes 3,9%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9"/>
              <c:layout>
                <c:manualLayout>
                  <c:x val="-0.20103208083097354"/>
                  <c:y val="0.1016260416239088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 Gárdony 3,8%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0"/>
              <c:layout>
                <c:manualLayout>
                  <c:x val="-0.18153603421835421"/>
                  <c:y val="2.98260334140639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11. Lajoskomárom 3,2%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1"/>
              <c:layout>
                <c:manualLayout>
                  <c:x val="-0.14028146364693528"/>
                  <c:y val="-1.46982471983906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12. Veszprém 3,0%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2"/>
              <c:layout>
                <c:manualLayout>
                  <c:x val="-0.16774011166075992"/>
                  <c:y val="-2.69995484586020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13. Aba 2,8%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3"/>
              <c:layout>
                <c:manualLayout>
                  <c:x val="-0.14776279450890972"/>
                  <c:y val="-3.08706539140429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14. Dég 2,7%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4"/>
              <c:layout>
                <c:manualLayout>
                  <c:x val="-0.10667888857790832"/>
                  <c:y val="-3.36482082016337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15. Adony 2,4%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5"/>
              <c:layout>
                <c:manualLayout>
                  <c:x val="-0.1096491277369586"/>
                  <c:y val="-6.1350190878863793E-2"/>
                </c:manualLayout>
              </c:layout>
              <c:tx>
                <c:rich>
                  <a:bodyPr/>
                  <a:lstStyle/>
                  <a:p>
                    <a:r>
                      <a:rPr lang="hu-HU"/>
                      <a:t>16. Mezőszilas 2,2%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6"/>
              <c:layout>
                <c:manualLayout>
                  <c:x val="-9.3134560545110323E-2"/>
                  <c:y val="-9.31383769139202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17. Csabdi 2,1%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7"/>
              <c:layout>
                <c:manualLayout>
                  <c:x val="-3.478861001799565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hu-HU"/>
                      <a:t>T</a:t>
                    </a:r>
                    <a:r>
                      <a:rPr lang="en-US"/>
                      <a:t>ovábbi 52 nyertes település összesen 24,6%</a:t>
                    </a:r>
                  </a:p>
                </c:rich>
              </c:tx>
              <c:showVal val="1"/>
              <c:showCatName val="1"/>
              <c:separator> </c:separator>
            </c:dLbl>
            <c:showVal val="1"/>
            <c:showCatName val="1"/>
            <c:separator> </c:separator>
            <c:showLeaderLines val="1"/>
          </c:dLbls>
          <c:cat>
            <c:strRef>
              <c:f>Munka1!$A$2:$A$19</c:f>
              <c:strCache>
                <c:ptCount val="18"/>
                <c:pt idx="0">
                  <c:v>1. Felcsút</c:v>
                </c:pt>
                <c:pt idx="1">
                  <c:v>2. Székesfehérvár</c:v>
                </c:pt>
                <c:pt idx="2">
                  <c:v>3. Budapest</c:v>
                </c:pt>
                <c:pt idx="3">
                  <c:v>4. Martonvásár</c:v>
                </c:pt>
                <c:pt idx="4">
                  <c:v>5. Csákvár</c:v>
                </c:pt>
                <c:pt idx="5">
                  <c:v>6. Sárbogárd</c:v>
                </c:pt>
                <c:pt idx="6">
                  <c:v>7. Mezőfalva</c:v>
                </c:pt>
                <c:pt idx="7">
                  <c:v>8. Enying</c:v>
                </c:pt>
                <c:pt idx="8">
                  <c:v>9. Seregélyes</c:v>
                </c:pt>
                <c:pt idx="9">
                  <c:v>10. Gárdony</c:v>
                </c:pt>
                <c:pt idx="10">
                  <c:v>11. Lajoskomárom</c:v>
                </c:pt>
                <c:pt idx="11">
                  <c:v>12. Veszprém</c:v>
                </c:pt>
                <c:pt idx="12">
                  <c:v>13. Aba</c:v>
                </c:pt>
                <c:pt idx="13">
                  <c:v>14. Dég</c:v>
                </c:pt>
                <c:pt idx="14">
                  <c:v>15. Adony</c:v>
                </c:pt>
                <c:pt idx="15">
                  <c:v>16. Mezőszilas</c:v>
                </c:pt>
                <c:pt idx="16">
                  <c:v>17. Csabdi</c:v>
                </c:pt>
                <c:pt idx="17">
                  <c:v>A további 52 nyertes település összesen</c:v>
                </c:pt>
              </c:strCache>
            </c:strRef>
          </c:cat>
          <c:val>
            <c:numRef>
              <c:f>Munka1!$B$2:$B$19</c:f>
              <c:numCache>
                <c:formatCode>0.00%</c:formatCode>
                <c:ptCount val="18"/>
                <c:pt idx="0">
                  <c:v>9.5000000000000043E-2</c:v>
                </c:pt>
                <c:pt idx="1">
                  <c:v>8.5000000000000006E-2</c:v>
                </c:pt>
                <c:pt idx="2">
                  <c:v>6.3E-2</c:v>
                </c:pt>
                <c:pt idx="3">
                  <c:v>6.1000000000000013E-2</c:v>
                </c:pt>
                <c:pt idx="4">
                  <c:v>5.3000000000000012E-2</c:v>
                </c:pt>
                <c:pt idx="5">
                  <c:v>5.1999999999999998E-2</c:v>
                </c:pt>
                <c:pt idx="6">
                  <c:v>4.3000000000000003E-2</c:v>
                </c:pt>
                <c:pt idx="7">
                  <c:v>4.1000000000000002E-2</c:v>
                </c:pt>
                <c:pt idx="8">
                  <c:v>3.9000000000000014E-2</c:v>
                </c:pt>
                <c:pt idx="9">
                  <c:v>3.7999999999999999E-2</c:v>
                </c:pt>
                <c:pt idx="10">
                  <c:v>3.2000000000000042E-2</c:v>
                </c:pt>
                <c:pt idx="11">
                  <c:v>3.0000000000000002E-2</c:v>
                </c:pt>
                <c:pt idx="12">
                  <c:v>2.8000000000000001E-2</c:v>
                </c:pt>
                <c:pt idx="13">
                  <c:v>2.7000000000000256E-2</c:v>
                </c:pt>
                <c:pt idx="14">
                  <c:v>2.4E-2</c:v>
                </c:pt>
                <c:pt idx="15">
                  <c:v>2.1999999999999999E-2</c:v>
                </c:pt>
                <c:pt idx="16">
                  <c:v>2.1000000000000012E-2</c:v>
                </c:pt>
                <c:pt idx="17">
                  <c:v>0.24600000000000041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autoTitleDeleted val="1"/>
    <c:plotArea>
      <c:layout>
        <c:manualLayout>
          <c:layoutTarget val="inner"/>
          <c:xMode val="edge"/>
          <c:yMode val="edge"/>
          <c:x val="7.882907265932651E-2"/>
          <c:y val="1.8931064096892561E-2"/>
          <c:w val="0.91792323420460065"/>
          <c:h val="0.84897524411060465"/>
        </c:manualLayout>
      </c:layout>
      <c:barChart>
        <c:barDir val="col"/>
        <c:grouping val="clustered"/>
        <c:ser>
          <c:idx val="0"/>
          <c:order val="0"/>
          <c:tx>
            <c:strRef>
              <c:f>Munka1!$B$1</c:f>
              <c:strCache>
                <c:ptCount val="1"/>
                <c:pt idx="0">
                  <c:v>Sorozat 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</c:spPr>
          <c:dLbls>
            <c:numFmt formatCode="#,##0.0&quot;%&quot;;\-#,##0.0&quot;%&quot;" sourceLinked="0"/>
            <c:txPr>
              <a:bodyPr/>
              <a:lstStyle/>
              <a:p>
                <a:pPr>
                  <a:defRPr sz="700"/>
                </a:pPr>
                <a:endParaRPr lang="hu-HU"/>
              </a:p>
            </c:txPr>
            <c:showVal val="1"/>
          </c:dLbls>
          <c:cat>
            <c:strRef>
              <c:f>Munka1!$A$2:$A$6</c:f>
              <c:strCache>
                <c:ptCount val="5"/>
                <c:pt idx="0">
                  <c:v>nyertes érdekeltség (db)</c:v>
                </c:pt>
                <c:pt idx="1">
                  <c:v>nyertes árverező (fő)</c:v>
                </c:pt>
                <c:pt idx="2">
                  <c:v>birtoktest (db)</c:v>
                </c:pt>
                <c:pt idx="3">
                  <c:v>földterület (ha)</c:v>
                </c:pt>
                <c:pt idx="4">
                  <c:v>földérték (AK)</c:v>
                </c:pt>
              </c:strCache>
            </c:strRef>
          </c:cat>
          <c:val>
            <c:numRef>
              <c:f>Munka1!$B$2:$B$6</c:f>
              <c:numCache>
                <c:formatCode>0.00%</c:formatCode>
                <c:ptCount val="5"/>
                <c:pt idx="0">
                  <c:v>28.2</c:v>
                </c:pt>
                <c:pt idx="1">
                  <c:v>40.4</c:v>
                </c:pt>
                <c:pt idx="2">
                  <c:v>53.3</c:v>
                </c:pt>
                <c:pt idx="3">
                  <c:v>72.7</c:v>
                </c:pt>
                <c:pt idx="4">
                  <c:v>78.8</c:v>
                </c:pt>
              </c:numCache>
            </c:numRef>
          </c:val>
        </c:ser>
        <c:axId val="99661696"/>
        <c:axId val="99663232"/>
      </c:barChart>
      <c:catAx>
        <c:axId val="996616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hu-HU"/>
          </a:p>
        </c:txPr>
        <c:crossAx val="99663232"/>
        <c:crosses val="autoZero"/>
        <c:auto val="1"/>
        <c:lblAlgn val="ctr"/>
        <c:lblOffset val="100"/>
      </c:catAx>
      <c:valAx>
        <c:axId val="99663232"/>
        <c:scaling>
          <c:orientation val="minMax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&quot;%&quot;;\-#,##0&quot;%&quot;" sourceLinked="0"/>
        <c:majorTickMark val="none"/>
        <c:tickLblPos val="nextTo"/>
        <c:txPr>
          <a:bodyPr/>
          <a:lstStyle/>
          <a:p>
            <a:pPr>
              <a:defRPr sz="800"/>
            </a:pPr>
            <a:endParaRPr lang="hu-HU"/>
          </a:p>
        </c:txPr>
        <c:crossAx val="99661696"/>
        <c:crosses val="autoZero"/>
        <c:crossBetween val="between"/>
      </c:valAx>
      <c:spPr>
        <a:noFill/>
        <a:ln>
          <a:solidFill>
            <a:schemeClr val="bg1"/>
          </a:solidFill>
        </a:ln>
      </c:spPr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autoTitleDeleted val="1"/>
    <c:plotArea>
      <c:layout>
        <c:manualLayout>
          <c:layoutTarget val="inner"/>
          <c:xMode val="edge"/>
          <c:yMode val="edge"/>
          <c:x val="7.7825157276050966E-2"/>
          <c:y val="2.2869301864316322E-2"/>
          <c:w val="0.91040208973308656"/>
          <c:h val="0.73775006876704452"/>
        </c:manualLayout>
      </c:layout>
      <c:barChart>
        <c:barDir val="col"/>
        <c:grouping val="clustered"/>
        <c:ser>
          <c:idx val="0"/>
          <c:order val="0"/>
          <c:tx>
            <c:strRef>
              <c:f>Munka1!$B$1</c:f>
              <c:strCache>
                <c:ptCount val="1"/>
                <c:pt idx="0">
                  <c:v>Sorozat 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</c:spPr>
          <c:dLbls>
            <c:numFmt formatCode="#,##0.0&quot;%&quot;;\-#,##0.0&quot;%&quot;" sourceLinked="0"/>
            <c:txPr>
              <a:bodyPr/>
              <a:lstStyle/>
              <a:p>
                <a:pPr>
                  <a:defRPr sz="700"/>
                </a:pPr>
                <a:endParaRPr lang="hu-HU"/>
              </a:p>
            </c:txPr>
            <c:showVal val="1"/>
          </c:dLbls>
          <c:cat>
            <c:strRef>
              <c:f>Munka1!$A$2:$A$6</c:f>
              <c:strCache>
                <c:ptCount val="5"/>
                <c:pt idx="0">
                  <c:v>nyertes érdekeltség (db)</c:v>
                </c:pt>
                <c:pt idx="1">
                  <c:v>nyertes árverező (fő)</c:v>
                </c:pt>
                <c:pt idx="2">
                  <c:v>birtoktest (db)</c:v>
                </c:pt>
                <c:pt idx="3">
                  <c:v>földterület (ha)</c:v>
                </c:pt>
                <c:pt idx="4">
                  <c:v>földérték (AK)</c:v>
                </c:pt>
              </c:strCache>
            </c:strRef>
          </c:cat>
          <c:val>
            <c:numRef>
              <c:f>Munka1!$B$2:$B$6</c:f>
              <c:numCache>
                <c:formatCode>0.00%</c:formatCode>
                <c:ptCount val="5"/>
                <c:pt idx="0">
                  <c:v>32.5</c:v>
                </c:pt>
                <c:pt idx="1">
                  <c:v>26.4</c:v>
                </c:pt>
                <c:pt idx="2">
                  <c:v>15.3</c:v>
                </c:pt>
                <c:pt idx="3">
                  <c:v>2.2999999999999998</c:v>
                </c:pt>
                <c:pt idx="4">
                  <c:v>1.6</c:v>
                </c:pt>
              </c:numCache>
            </c:numRef>
          </c:val>
        </c:ser>
        <c:axId val="99752576"/>
        <c:axId val="99676544"/>
      </c:barChart>
      <c:catAx>
        <c:axId val="99752576"/>
        <c:scaling>
          <c:orientation val="minMax"/>
        </c:scaling>
        <c:axPos val="b"/>
        <c:majorTickMark val="none"/>
        <c:tickLblPos val="nextTo"/>
        <c:txPr>
          <a:bodyPr rot="-1500000"/>
          <a:lstStyle/>
          <a:p>
            <a:pPr>
              <a:defRPr sz="800"/>
            </a:pPr>
            <a:endParaRPr lang="hu-HU"/>
          </a:p>
        </c:txPr>
        <c:crossAx val="99676544"/>
        <c:crosses val="autoZero"/>
        <c:auto val="1"/>
        <c:lblAlgn val="ctr"/>
        <c:lblOffset val="100"/>
      </c:catAx>
      <c:valAx>
        <c:axId val="99676544"/>
        <c:scaling>
          <c:orientation val="minMax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&quot;%&quot;;\-#,##0&quot;%&quot;" sourceLinked="0"/>
        <c:majorTickMark val="none"/>
        <c:tickLblPos val="nextTo"/>
        <c:txPr>
          <a:bodyPr/>
          <a:lstStyle/>
          <a:p>
            <a:pPr>
              <a:defRPr sz="800"/>
            </a:pPr>
            <a:endParaRPr lang="hu-HU"/>
          </a:p>
        </c:txPr>
        <c:crossAx val="99752576"/>
        <c:crosses val="autoZero"/>
        <c:crossBetween val="between"/>
      </c:valAx>
      <c:spPr>
        <a:noFill/>
        <a:ln>
          <a:solidFill>
            <a:schemeClr val="bg1"/>
          </a:solidFill>
        </a:ln>
      </c:spPr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style val="1"/>
  <c:chart>
    <c:autoTitleDeleted val="1"/>
    <c:plotArea>
      <c:layout>
        <c:manualLayout>
          <c:layoutTarget val="inner"/>
          <c:xMode val="edge"/>
          <c:yMode val="edge"/>
          <c:x val="0.26672608217249238"/>
          <c:y val="0.13654799495684394"/>
          <c:w val="0.43567458868202441"/>
          <c:h val="0.5640135741187019"/>
        </c:manualLayout>
      </c:layout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Értékesítés</c:v>
                </c:pt>
              </c:strCache>
            </c:strRef>
          </c:tx>
          <c:dLbls>
            <c:dLbl>
              <c:idx val="0"/>
              <c:layout>
                <c:manualLayout>
                  <c:x val="8.5347983115494713E-2"/>
                  <c:y val="-6.4756654749324877E-2"/>
                </c:manualLayout>
              </c:layout>
              <c:tx>
                <c:rich>
                  <a:bodyPr/>
                  <a:lstStyle/>
                  <a:p>
                    <a:r>
                      <a:rPr lang="hu-HU" b="1"/>
                      <a:t>1</a:t>
                    </a:r>
                    <a:r>
                      <a:rPr lang="hu-HU" b="0"/>
                      <a:t>. </a:t>
                    </a:r>
                    <a:r>
                      <a:rPr lang="hu-HU" b="1"/>
                      <a:t>Mészárosék Lőrinc </a:t>
                    </a:r>
                    <a:r>
                      <a:rPr lang="hu-HU"/>
                      <a:t>és családja 8,3%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"/>
              <c:layout>
                <c:manualLayout>
                  <c:x val="0.13605213187117174"/>
                  <c:y val="-7.282432950780673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2.</a:t>
                    </a:r>
                    <a:r>
                      <a:rPr lang="en-US"/>
                      <a:t> </a:t>
                    </a:r>
                    <a:r>
                      <a:rPr lang="en-US" b="1"/>
                      <a:t>Csákvári Mg. Z.Rt. </a:t>
                    </a:r>
                    <a:r>
                      <a:rPr lang="en-US"/>
                      <a:t>vezérkara 7,2%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2"/>
              <c:layout>
                <c:manualLayout>
                  <c:x val="0.11650049234232245"/>
                  <c:y val="-6.8774105106762448E-2"/>
                </c:manualLayout>
              </c:layout>
              <c:tx>
                <c:rich>
                  <a:bodyPr/>
                  <a:lstStyle/>
                  <a:p>
                    <a:r>
                      <a:rPr lang="hu-HU" b="1"/>
                      <a:t>3.</a:t>
                    </a:r>
                    <a:r>
                      <a:rPr lang="hu-HU"/>
                      <a:t> </a:t>
                    </a:r>
                    <a:r>
                      <a:rPr lang="hu-HU" b="1"/>
                      <a:t>Mezőföld Mg. Kft. </a:t>
                    </a:r>
                    <a:r>
                      <a:rPr lang="hu-HU"/>
                      <a:t>társtulajdonosai 6,1%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3"/>
              <c:layout>
                <c:manualLayout>
                  <c:x val="9.6966511814418579E-2"/>
                  <c:y val="-2.087463806935804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4.</a:t>
                    </a:r>
                    <a:r>
                      <a:rPr lang="en-US"/>
                      <a:t> </a:t>
                    </a:r>
                    <a:r>
                      <a:rPr lang="en-US" b="1"/>
                      <a:t>Cserepes Agrár Kft</a:t>
                    </a:r>
                    <a:r>
                      <a:rPr lang="hu-HU" b="1"/>
                      <a:t>.</a:t>
                    </a:r>
                    <a:r>
                      <a:rPr lang="en-US" b="1"/>
                      <a:t> </a:t>
                    </a:r>
                    <a:r>
                      <a:rPr lang="en-US"/>
                      <a:t>társtulajdonosai 5,9%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4"/>
              <c:layout>
                <c:manualLayout>
                  <c:x val="0.15161486875377306"/>
                  <c:y val="-2.9806171878414655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5.</a:t>
                    </a:r>
                    <a:r>
                      <a:rPr lang="en-US"/>
                      <a:t> </a:t>
                    </a:r>
                    <a:r>
                      <a:rPr lang="en-US" b="1"/>
                      <a:t>Eppelék</a:t>
                    </a:r>
                    <a:r>
                      <a:rPr lang="en-US"/>
                      <a:t> 3,1%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5"/>
              <c:layout>
                <c:manualLayout>
                  <c:x val="0.15108728656636713"/>
                  <c:y val="7.2736122822550896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6.</a:t>
                    </a:r>
                    <a:r>
                      <a:rPr lang="en-US"/>
                      <a:t> </a:t>
                    </a:r>
                    <a:r>
                      <a:rPr lang="en-US" b="1"/>
                      <a:t>Lengyelék</a:t>
                    </a:r>
                    <a:r>
                      <a:rPr lang="en-US"/>
                      <a:t> 3,1%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6"/>
              <c:layout>
                <c:manualLayout>
                  <c:x val="0.15515885834090093"/>
                  <c:y val="2.580632239624388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7.</a:t>
                    </a:r>
                    <a:r>
                      <a:rPr lang="en-US"/>
                      <a:t> </a:t>
                    </a:r>
                    <a:r>
                      <a:rPr lang="en-US" b="1"/>
                      <a:t>Mikó és Mikó Kft. </a:t>
                    </a:r>
                    <a:r>
                      <a:rPr lang="en-US"/>
                      <a:t>tulajdonosa + alkalmazottja 2,6%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7"/>
              <c:layout>
                <c:manualLayout>
                  <c:x val="0.18033887466531895"/>
                  <c:y val="8.637376652256863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8.</a:t>
                    </a:r>
                    <a:r>
                      <a:rPr lang="en-US"/>
                      <a:t> </a:t>
                    </a:r>
                    <a:r>
                      <a:rPr lang="en-US" b="1"/>
                      <a:t>Kirinovicsék</a:t>
                    </a:r>
                    <a:r>
                      <a:rPr lang="en-US"/>
                      <a:t> 2,3%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8"/>
              <c:layout>
                <c:manualLayout>
                  <c:x val="0.20443231547164703"/>
                  <c:y val="0.10443772688944386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9.</a:t>
                    </a:r>
                    <a:r>
                      <a:rPr lang="en-US"/>
                      <a:t> </a:t>
                    </a:r>
                    <a:r>
                      <a:rPr lang="en-US" b="1"/>
                      <a:t>Vargáék</a:t>
                    </a:r>
                    <a:r>
                      <a:rPr lang="en-US"/>
                      <a:t> (Martonvásár) 2,2%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9"/>
              <c:layout>
                <c:manualLayout>
                  <c:x val="0.22350919354155641"/>
                  <c:y val="0.16472436624710496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10.</a:t>
                    </a:r>
                    <a:r>
                      <a:rPr lang="en-US"/>
                      <a:t> </a:t>
                    </a:r>
                    <a:r>
                      <a:rPr lang="en-US" b="1"/>
                      <a:t>Gárdonyiék</a:t>
                    </a:r>
                    <a:r>
                      <a:rPr lang="en-US"/>
                      <a:t> 2,1%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0"/>
              <c:layout>
                <c:manualLayout>
                  <c:x val="0.23217679379115777"/>
                  <c:y val="0.19856761244734139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11.</a:t>
                    </a:r>
                    <a:r>
                      <a:rPr lang="en-US"/>
                      <a:t> </a:t>
                    </a:r>
                    <a:r>
                      <a:rPr lang="en-US" b="1"/>
                      <a:t>Tiborcz István </a:t>
                    </a:r>
                    <a:r>
                      <a:rPr lang="en-US"/>
                      <a:t>családja 1,8%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1"/>
              <c:layout>
                <c:manualLayout>
                  <c:x val="0.19718571783760688"/>
                  <c:y val="0.2604816246862188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12. Doktorék </a:t>
                    </a:r>
                    <a:r>
                      <a:rPr lang="en-US"/>
                      <a:t>1,7%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2"/>
              <c:layout>
                <c:manualLayout>
                  <c:x val="6.3473794277014731E-2"/>
                  <c:y val="0.25361890180249735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13.</a:t>
                    </a:r>
                    <a:r>
                      <a:rPr lang="en-US"/>
                      <a:t> </a:t>
                    </a:r>
                    <a:r>
                      <a:rPr lang="en-US" b="1"/>
                      <a:t>Vass Eszter </a:t>
                    </a:r>
                    <a:r>
                      <a:rPr lang="en-US"/>
                      <a:t>1,6%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3"/>
              <c:layout>
                <c:manualLayout>
                  <c:x val="-8.8516445452520492E-2"/>
                  <c:y val="0.21856685985818974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14.</a:t>
                    </a:r>
                    <a:r>
                      <a:rPr lang="en-US"/>
                      <a:t> </a:t>
                    </a:r>
                    <a:r>
                      <a:rPr lang="en-US" b="1"/>
                      <a:t>Siposné Bartha Zsuzsa </a:t>
                    </a:r>
                    <a:r>
                      <a:rPr lang="en-US"/>
                      <a:t>1,6%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4"/>
              <c:layout>
                <c:manualLayout>
                  <c:x val="-0.26725303926252264"/>
                  <c:y val="0.24818933524528741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15.</a:t>
                    </a:r>
                    <a:r>
                      <a:rPr lang="en-US"/>
                      <a:t> </a:t>
                    </a:r>
                    <a:r>
                      <a:rPr lang="en-US" b="1"/>
                      <a:t>Szencziék</a:t>
                    </a:r>
                    <a:r>
                      <a:rPr lang="en-US"/>
                      <a:t> 1,4%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5"/>
              <c:layout>
                <c:manualLayout>
                  <c:x val="-0.26819740512701745"/>
                  <c:y val="0.20450537898932941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16.</a:t>
                    </a:r>
                    <a:r>
                      <a:rPr lang="en-US"/>
                      <a:t> </a:t>
                    </a:r>
                    <a:r>
                      <a:rPr lang="en-US" b="1"/>
                      <a:t>Pethesék </a:t>
                    </a:r>
                    <a:r>
                      <a:rPr lang="en-US"/>
                      <a:t>1,4%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6"/>
              <c:layout>
                <c:manualLayout>
                  <c:x val="-0.23483126980874988"/>
                  <c:y val="0.15404953655074999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17.</a:t>
                    </a:r>
                    <a:r>
                      <a:rPr lang="en-US"/>
                      <a:t> </a:t>
                    </a:r>
                    <a:r>
                      <a:rPr lang="en-US" b="1"/>
                      <a:t>Csikós Péter </a:t>
                    </a:r>
                    <a:r>
                      <a:rPr lang="en-US"/>
                      <a:t>1,2%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7"/>
              <c:layout>
                <c:manualLayout>
                  <c:x val="-0.19820228244931579"/>
                  <c:y val="0.11287623388204909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18. Büki József </a:t>
                    </a:r>
                    <a:r>
                      <a:rPr lang="en-US"/>
                      <a:t>1,2%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8"/>
              <c:layout>
                <c:manualLayout>
                  <c:x val="-0.24651590255544953"/>
                  <c:y val="4.6793848838018584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19.</a:t>
                    </a:r>
                    <a:r>
                      <a:rPr lang="en-US"/>
                      <a:t> </a:t>
                    </a:r>
                    <a:r>
                      <a:rPr lang="en-US" b="1"/>
                      <a:t>Csikós Péterné </a:t>
                    </a:r>
                    <a:r>
                      <a:rPr lang="en-US"/>
                      <a:t>1,2%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19"/>
              <c:layout>
                <c:manualLayout>
                  <c:x val="-0.21237167727535017"/>
                  <c:y val="-2.239903571480605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20</a:t>
                    </a:r>
                    <a:r>
                      <a:rPr lang="en-US" b="0"/>
                      <a:t>. </a:t>
                    </a:r>
                    <a:r>
                      <a:rPr lang="en-US" b="1"/>
                      <a:t>Vargáék</a:t>
                    </a:r>
                    <a:r>
                      <a:rPr lang="en-US" b="0"/>
                      <a:t> </a:t>
                    </a:r>
                    <a:r>
                      <a:rPr lang="en-US"/>
                      <a:t>(Aba, Soponya) 1,2%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20"/>
              <c:layout>
                <c:manualLayout>
                  <c:x val="-0.23521773626298026"/>
                  <c:y val="-5.609075254059531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21</a:t>
                    </a:r>
                    <a:r>
                      <a:rPr lang="en-US"/>
                      <a:t>. </a:t>
                    </a:r>
                    <a:r>
                      <a:rPr lang="en-US" b="1"/>
                      <a:t>Flierék</a:t>
                    </a:r>
                    <a:r>
                      <a:rPr lang="en-US"/>
                      <a:t> 1,2%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21"/>
              <c:layout>
                <c:manualLayout>
                  <c:x val="-7.5207028344884352E-2"/>
                  <c:y val="-6.48070296681971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 </a:t>
                    </a:r>
                    <a:r>
                      <a:rPr lang="en-US" b="1"/>
                      <a:t>100-200 ha </a:t>
                    </a:r>
                    <a:r>
                      <a:rPr lang="en-US"/>
                      <a:t>közötti 25 nyertes érdekeltség 20,3%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22"/>
              <c:layout>
                <c:manualLayout>
                  <c:x val="-0.10431843835672379"/>
                  <c:y val="5.59798872572900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Az </a:t>
                    </a:r>
                    <a:r>
                      <a:rPr lang="en-US" b="1"/>
                      <a:t>50-100 ha </a:t>
                    </a:r>
                    <a:r>
                      <a:rPr lang="en-US"/>
                      <a:t>közötti 35 nyertes érdekeltség  13,6%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23"/>
              <c:layout>
                <c:manualLayout>
                  <c:x val="-0.20016180645641204"/>
                  <c:y val="3.34012012293907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 </a:t>
                    </a:r>
                    <a:r>
                      <a:rPr lang="en-US" b="1"/>
                      <a:t>20-50 ha </a:t>
                    </a:r>
                    <a:r>
                      <a:rPr lang="en-US"/>
                      <a:t>közötti 29 nyertes érdekeltség  5,5%</a:t>
                    </a:r>
                  </a:p>
                </c:rich>
              </c:tx>
              <c:showVal val="1"/>
              <c:showCatName val="1"/>
              <c:separator> </c:separator>
            </c:dLbl>
            <c:dLbl>
              <c:idx val="24"/>
              <c:layout>
                <c:manualLayout>
                  <c:x val="3.6517876300417432E-2"/>
                  <c:y val="-2.41840072378036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 </a:t>
                    </a:r>
                    <a:r>
                      <a:rPr lang="en-US" b="1"/>
                      <a:t>20 ha alatti </a:t>
                    </a:r>
                    <a:r>
                      <a:rPr lang="en-US"/>
                      <a:t>53 nyertes érdekeltség  2,2%</a:t>
                    </a:r>
                  </a:p>
                </c:rich>
              </c:tx>
              <c:showVal val="1"/>
              <c:showCatName val="1"/>
              <c:separator> </c:separator>
            </c:dLbl>
            <c:showVal val="1"/>
            <c:showCatName val="1"/>
            <c:separator> </c:separator>
            <c:showLeaderLines val="1"/>
          </c:dLbls>
          <c:cat>
            <c:strRef>
              <c:f>Munka1!$A$2:$A$26</c:f>
              <c:strCache>
                <c:ptCount val="25"/>
                <c:pt idx="0">
                  <c:v>1. Mészárosék Lőrinc és családja</c:v>
                </c:pt>
                <c:pt idx="1">
                  <c:v>2. Csákvári Mg. Z.Rt. vezérkara</c:v>
                </c:pt>
                <c:pt idx="2">
                  <c:v>3. Mezőföld Mg. Kft társtulajdonosai</c:v>
                </c:pt>
                <c:pt idx="3">
                  <c:v>4. Cserepes Agrár Kft társtulajdonosai</c:v>
                </c:pt>
                <c:pt idx="4">
                  <c:v>5. Eppelék</c:v>
                </c:pt>
                <c:pt idx="5">
                  <c:v>6. Lengyelék</c:v>
                </c:pt>
                <c:pt idx="6">
                  <c:v>7. Mikó és Mikó Kft. tulajdonosa + alkalmazottja</c:v>
                </c:pt>
                <c:pt idx="7">
                  <c:v>8. Kirinovicsék</c:v>
                </c:pt>
                <c:pt idx="8">
                  <c:v>9. Vargáék (Martonvásár)</c:v>
                </c:pt>
                <c:pt idx="9">
                  <c:v>10. Gárdonyiék</c:v>
                </c:pt>
                <c:pt idx="10">
                  <c:v>11. Tiborcz István családja</c:v>
                </c:pt>
                <c:pt idx="11">
                  <c:v>12. Doktorék</c:v>
                </c:pt>
                <c:pt idx="12">
                  <c:v>13. Vass Eszter</c:v>
                </c:pt>
                <c:pt idx="13">
                  <c:v>14. Siposné Bartha Zsuzsa</c:v>
                </c:pt>
                <c:pt idx="14">
                  <c:v>15. Szencziék</c:v>
                </c:pt>
                <c:pt idx="15">
                  <c:v>16. Pethesék</c:v>
                </c:pt>
                <c:pt idx="16">
                  <c:v>17. Csikós Péter</c:v>
                </c:pt>
                <c:pt idx="17">
                  <c:v>18. Büki József</c:v>
                </c:pt>
                <c:pt idx="18">
                  <c:v>19. Csikós Péterné</c:v>
                </c:pt>
                <c:pt idx="19">
                  <c:v>20. Vargáék (Aba, Soponya)</c:v>
                </c:pt>
                <c:pt idx="20">
                  <c:v>21. Flierék</c:v>
                </c:pt>
                <c:pt idx="21">
                  <c:v>A 100-200 ha közötti 25 nyertes érdekeltség</c:v>
                </c:pt>
                <c:pt idx="22">
                  <c:v>Az 50-100 ha közötti 35 nyertes érdekeltség </c:v>
                </c:pt>
                <c:pt idx="23">
                  <c:v>A 20-50 ha közötti 29 nyertes érdekeltség </c:v>
                </c:pt>
                <c:pt idx="24">
                  <c:v>A 20 ha alatti 53 nyertes érdekeltség </c:v>
                </c:pt>
              </c:strCache>
            </c:strRef>
          </c:cat>
          <c:val>
            <c:numRef>
              <c:f>Munka1!$B$2:$B$26</c:f>
              <c:numCache>
                <c:formatCode>0.00%</c:formatCode>
                <c:ptCount val="25"/>
                <c:pt idx="0">
                  <c:v>8.3000000000000046E-2</c:v>
                </c:pt>
                <c:pt idx="1">
                  <c:v>7.1999999999999995E-2</c:v>
                </c:pt>
                <c:pt idx="2">
                  <c:v>6.1000000000000013E-2</c:v>
                </c:pt>
                <c:pt idx="3">
                  <c:v>5.9000000000000434E-2</c:v>
                </c:pt>
                <c:pt idx="4">
                  <c:v>3.1000000000000052E-2</c:v>
                </c:pt>
                <c:pt idx="5">
                  <c:v>3.1000000000000052E-2</c:v>
                </c:pt>
                <c:pt idx="6">
                  <c:v>2.5999999999999999E-2</c:v>
                </c:pt>
                <c:pt idx="7">
                  <c:v>2.3E-2</c:v>
                </c:pt>
                <c:pt idx="8">
                  <c:v>2.1999999999999999E-2</c:v>
                </c:pt>
                <c:pt idx="9">
                  <c:v>2.1000000000000012E-2</c:v>
                </c:pt>
                <c:pt idx="10">
                  <c:v>1.7999999999999999E-2</c:v>
                </c:pt>
                <c:pt idx="11">
                  <c:v>1.7000000000000001E-2</c:v>
                </c:pt>
                <c:pt idx="12">
                  <c:v>1.6000000000000021E-2</c:v>
                </c:pt>
                <c:pt idx="13">
                  <c:v>1.6000000000000021E-2</c:v>
                </c:pt>
                <c:pt idx="14">
                  <c:v>1.4E-2</c:v>
                </c:pt>
                <c:pt idx="15">
                  <c:v>1.4E-2</c:v>
                </c:pt>
                <c:pt idx="16">
                  <c:v>1.2E-2</c:v>
                </c:pt>
                <c:pt idx="17">
                  <c:v>1.2E-2</c:v>
                </c:pt>
                <c:pt idx="18">
                  <c:v>1.2E-2</c:v>
                </c:pt>
                <c:pt idx="19">
                  <c:v>1.2E-2</c:v>
                </c:pt>
                <c:pt idx="20">
                  <c:v>1.2E-2</c:v>
                </c:pt>
                <c:pt idx="21">
                  <c:v>0.20300000000000001</c:v>
                </c:pt>
                <c:pt idx="22">
                  <c:v>0.13600000000000001</c:v>
                </c:pt>
                <c:pt idx="23">
                  <c:v>5.5000000000000014E-2</c:v>
                </c:pt>
                <c:pt idx="24">
                  <c:v>2.1999999999999999E-2</c:v>
                </c:pt>
              </c:numCache>
            </c:numRef>
          </c:val>
        </c:ser>
        <c:firstSliceAng val="0"/>
      </c:pieChart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C1E57-2D85-47C5-B16A-34F9F7BE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62</Pages>
  <Words>32230</Words>
  <Characters>222390</Characters>
  <Application>Microsoft Office Word</Application>
  <DocSecurity>0</DocSecurity>
  <Lines>1853</Lines>
  <Paragraphs>508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Apu</cp:lastModifiedBy>
  <cp:revision>36</cp:revision>
  <cp:lastPrinted>2016-02-18T12:46:00Z</cp:lastPrinted>
  <dcterms:created xsi:type="dcterms:W3CDTF">2016-03-24T20:18:00Z</dcterms:created>
  <dcterms:modified xsi:type="dcterms:W3CDTF">2016-04-08T19:06:00Z</dcterms:modified>
</cp:coreProperties>
</file>