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49" w:rsidRPr="00954991" w:rsidRDefault="00E42F49" w:rsidP="006A6E5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54991">
        <w:rPr>
          <w:rFonts w:ascii="Times New Roman" w:hAnsi="Times New Roman"/>
          <w:i/>
          <w:sz w:val="28"/>
          <w:szCs w:val="28"/>
        </w:rPr>
        <w:t>Ángyán József</w:t>
      </w:r>
      <w:r w:rsidRPr="00954991">
        <w:rPr>
          <w:rStyle w:val="Lbjegyzet-hivatkozs"/>
          <w:rFonts w:ascii="Times New Roman" w:hAnsi="Times New Roman"/>
          <w:b/>
          <w:i/>
          <w:sz w:val="28"/>
          <w:szCs w:val="28"/>
        </w:rPr>
        <w:footnoteReference w:id="2"/>
      </w:r>
    </w:p>
    <w:p w:rsidR="00E42F49" w:rsidRDefault="00E42F49" w:rsidP="009538E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321707">
        <w:rPr>
          <w:rFonts w:ascii="Times New Roman" w:hAnsi="Times New Roman"/>
          <w:i/>
          <w:sz w:val="28"/>
          <w:szCs w:val="28"/>
          <w:u w:val="single"/>
        </w:rPr>
        <w:t xml:space="preserve">Állami földprivatizáció </w:t>
      </w:r>
      <w:r w:rsidR="00954991" w:rsidRPr="00321707">
        <w:rPr>
          <w:rFonts w:ascii="Times New Roman" w:hAnsi="Times New Roman"/>
          <w:i/>
          <w:sz w:val="28"/>
          <w:szCs w:val="28"/>
          <w:u w:val="single"/>
        </w:rPr>
        <w:t>–</w:t>
      </w:r>
      <w:r w:rsidRPr="00321707">
        <w:rPr>
          <w:rFonts w:ascii="Times New Roman" w:hAnsi="Times New Roman"/>
          <w:i/>
          <w:sz w:val="28"/>
          <w:szCs w:val="28"/>
          <w:u w:val="single"/>
        </w:rPr>
        <w:t xml:space="preserve"> intézményesített földrablás</w:t>
      </w:r>
      <w:r w:rsidR="009538E9">
        <w:rPr>
          <w:rFonts w:ascii="Times New Roman" w:hAnsi="Times New Roman"/>
          <w:i/>
          <w:sz w:val="28"/>
          <w:szCs w:val="28"/>
          <w:u w:val="single"/>
        </w:rPr>
        <w:t xml:space="preserve"> (</w:t>
      </w:r>
      <w:r w:rsidRPr="00321707">
        <w:rPr>
          <w:rFonts w:ascii="Times New Roman" w:hAnsi="Times New Roman"/>
          <w:i/>
          <w:sz w:val="28"/>
          <w:szCs w:val="28"/>
          <w:u w:val="single"/>
        </w:rPr>
        <w:t>2015</w:t>
      </w:r>
      <w:r w:rsidR="00C92871">
        <w:rPr>
          <w:rFonts w:ascii="Times New Roman" w:hAnsi="Times New Roman"/>
          <w:i/>
          <w:sz w:val="28"/>
          <w:szCs w:val="28"/>
          <w:u w:val="single"/>
        </w:rPr>
        <w:t>-2016</w:t>
      </w:r>
      <w:r w:rsidRPr="00321707">
        <w:rPr>
          <w:rFonts w:ascii="Times New Roman" w:hAnsi="Times New Roman"/>
          <w:i/>
          <w:sz w:val="28"/>
          <w:szCs w:val="28"/>
          <w:u w:val="single"/>
        </w:rPr>
        <w:t>.</w:t>
      </w:r>
      <w:r w:rsidR="009538E9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C92871" w:rsidRPr="0032201B" w:rsidRDefault="00C92871" w:rsidP="009538E9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11413">
        <w:rPr>
          <w:rFonts w:ascii="Times New Roman" w:hAnsi="Times New Roman"/>
          <w:b/>
          <w:i/>
          <w:sz w:val="28"/>
          <w:szCs w:val="28"/>
          <w:u w:val="single"/>
        </w:rPr>
        <w:t xml:space="preserve">I. </w:t>
      </w:r>
      <w:r w:rsidRPr="0032201B">
        <w:rPr>
          <w:rFonts w:ascii="Times New Roman" w:hAnsi="Times New Roman"/>
          <w:b/>
          <w:i/>
          <w:sz w:val="28"/>
          <w:szCs w:val="28"/>
          <w:u w:val="single"/>
        </w:rPr>
        <w:t>Alapvetések</w:t>
      </w:r>
    </w:p>
    <w:p w:rsidR="001A5DE3" w:rsidRPr="000C6272" w:rsidRDefault="001A5DE3" w:rsidP="000C62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6272">
        <w:rPr>
          <w:rFonts w:ascii="Times New Roman" w:hAnsi="Times New Roman"/>
          <w:sz w:val="24"/>
          <w:szCs w:val="24"/>
        </w:rPr>
        <w:t>Az állam tulajdonában lévő közös nemzeti földvagyonunk kiárusítását a kormányzat részéről először hírzárlat</w:t>
      </w:r>
      <w:r w:rsidR="000C6272" w:rsidRPr="000C6272">
        <w:rPr>
          <w:rFonts w:ascii="Times New Roman" w:hAnsi="Times New Roman"/>
          <w:sz w:val="24"/>
          <w:szCs w:val="24"/>
        </w:rPr>
        <w:t xml:space="preserve"> övezte</w:t>
      </w:r>
      <w:r w:rsidRPr="000C6272">
        <w:rPr>
          <w:rFonts w:ascii="Times New Roman" w:hAnsi="Times New Roman"/>
          <w:sz w:val="24"/>
          <w:szCs w:val="24"/>
        </w:rPr>
        <w:t>, majd a szándék nyilvánosságra kerülését követő tiltakozások hatására erős</w:t>
      </w:r>
      <w:r w:rsidR="000C6272" w:rsidRPr="000C6272">
        <w:rPr>
          <w:rFonts w:ascii="Times New Roman" w:hAnsi="Times New Roman"/>
          <w:sz w:val="24"/>
          <w:szCs w:val="24"/>
        </w:rPr>
        <w:t>ödő</w:t>
      </w:r>
      <w:r w:rsidRPr="000C6272">
        <w:rPr>
          <w:rFonts w:ascii="Times New Roman" w:hAnsi="Times New Roman"/>
          <w:sz w:val="24"/>
          <w:szCs w:val="24"/>
        </w:rPr>
        <w:t xml:space="preserve"> kommunikációs propagandakampány kíséri. A területért felelős miniszter a FIDESZ </w:t>
      </w:r>
      <w:r w:rsidRPr="000C6272">
        <w:rPr>
          <w:rFonts w:ascii="Times New Roman" w:hAnsi="Times New Roman"/>
          <w:color w:val="111111"/>
          <w:sz w:val="24"/>
          <w:szCs w:val="24"/>
        </w:rPr>
        <w:t>XXVI. kongresszusán egyenesen</w:t>
      </w:r>
      <w:r w:rsidR="000C6272" w:rsidRPr="000C6272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0C6272">
        <w:rPr>
          <w:rFonts w:ascii="Times New Roman" w:hAnsi="Times New Roman"/>
          <w:color w:val="111111"/>
          <w:sz w:val="24"/>
          <w:szCs w:val="24"/>
        </w:rPr>
        <w:t xml:space="preserve">úgy fogalmazott, hogy </w:t>
      </w:r>
      <w:r w:rsidRPr="009224DD">
        <w:rPr>
          <w:rFonts w:ascii="Times New Roman" w:hAnsi="Times New Roman"/>
          <w:i/>
          <w:color w:val="111111"/>
          <w:sz w:val="24"/>
          <w:szCs w:val="24"/>
        </w:rPr>
        <w:t>„</w:t>
      </w:r>
      <w:r w:rsidR="000C6272" w:rsidRPr="009224DD">
        <w:rPr>
          <w:rFonts w:ascii="Times New Roman" w:hAnsi="Times New Roman"/>
          <w:i/>
          <w:color w:val="111111"/>
          <w:sz w:val="24"/>
          <w:szCs w:val="24"/>
        </w:rPr>
        <w:t>a</w:t>
      </w:r>
      <w:r w:rsidRPr="009224DD">
        <w:rPr>
          <w:rFonts w:ascii="Times New Roman" w:hAnsi="Times New Roman"/>
          <w:i/>
          <w:color w:val="111111"/>
          <w:sz w:val="24"/>
          <w:szCs w:val="24"/>
        </w:rPr>
        <w:t>z ellenzék azt akarja, hogy a magyar föld bárkié legyen, csak a magyar gazdáké ne</w:t>
      </w:r>
      <w:r w:rsidR="000C6272" w:rsidRPr="009224DD">
        <w:rPr>
          <w:rFonts w:ascii="Times New Roman" w:hAnsi="Times New Roman"/>
          <w:i/>
          <w:color w:val="111111"/>
          <w:sz w:val="24"/>
          <w:szCs w:val="24"/>
        </w:rPr>
        <w:t>.”</w:t>
      </w:r>
      <w:r w:rsidRPr="000C6272">
        <w:rPr>
          <w:rFonts w:ascii="Times New Roman" w:hAnsi="Times New Roman"/>
          <w:color w:val="111111"/>
          <w:sz w:val="24"/>
          <w:szCs w:val="24"/>
        </w:rPr>
        <w:t>. Azt is mondta, hogy az ellenzék egyfajta gazdaellenes ligát alakított, és a magyar gazdák csak a Fidesz–KDNP-re számíthatnak.</w:t>
      </w:r>
      <w:r w:rsidR="000C6272" w:rsidRPr="00954991">
        <w:rPr>
          <w:rStyle w:val="Lbjegyzet-hivatkozs"/>
          <w:rFonts w:ascii="Times New Roman" w:hAnsi="Times New Roman"/>
          <w:b/>
          <w:color w:val="111111"/>
          <w:sz w:val="24"/>
          <w:szCs w:val="24"/>
        </w:rPr>
        <w:footnoteReference w:id="3"/>
      </w:r>
      <w:r w:rsidR="000C6272" w:rsidRPr="000C6272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130003">
        <w:rPr>
          <w:rFonts w:ascii="Times New Roman" w:hAnsi="Times New Roman"/>
          <w:color w:val="111111"/>
          <w:sz w:val="24"/>
          <w:szCs w:val="24"/>
        </w:rPr>
        <w:t xml:space="preserve">De arra az egyszerű kérdésre, hogy miért is kell az állami földeket dobra verni, arra észérvek, értelmes magyarázatok alig hangzanak el. </w:t>
      </w:r>
      <w:r w:rsidR="000C6272" w:rsidRPr="000C6272">
        <w:rPr>
          <w:rFonts w:ascii="Times New Roman" w:hAnsi="Times New Roman"/>
          <w:color w:val="111111"/>
          <w:sz w:val="24"/>
          <w:szCs w:val="24"/>
        </w:rPr>
        <w:t xml:space="preserve">Ahhoz, hogy a tényleges </w:t>
      </w:r>
      <w:r w:rsidR="009224DD">
        <w:rPr>
          <w:rFonts w:ascii="Times New Roman" w:hAnsi="Times New Roman"/>
          <w:color w:val="111111"/>
          <w:sz w:val="24"/>
          <w:szCs w:val="24"/>
        </w:rPr>
        <w:t xml:space="preserve">érdekeket, </w:t>
      </w:r>
      <w:r w:rsidR="000C6272" w:rsidRPr="000C6272">
        <w:rPr>
          <w:rFonts w:ascii="Times New Roman" w:hAnsi="Times New Roman"/>
          <w:color w:val="111111"/>
          <w:sz w:val="24"/>
          <w:szCs w:val="24"/>
        </w:rPr>
        <w:t xml:space="preserve">szándékokat és folyamatokat, a lépés </w:t>
      </w:r>
      <w:r w:rsidR="009224DD">
        <w:rPr>
          <w:rFonts w:ascii="Times New Roman" w:hAnsi="Times New Roman"/>
          <w:color w:val="111111"/>
          <w:sz w:val="24"/>
          <w:szCs w:val="24"/>
        </w:rPr>
        <w:t>valóságos</w:t>
      </w:r>
      <w:r w:rsidR="000C6272" w:rsidRPr="000C6272">
        <w:rPr>
          <w:rFonts w:ascii="Times New Roman" w:hAnsi="Times New Roman"/>
          <w:color w:val="111111"/>
          <w:sz w:val="24"/>
          <w:szCs w:val="24"/>
        </w:rPr>
        <w:t xml:space="preserve"> – az egész társadalmat érintő – veszélyeit, fenyegetéseit megértsük, érdemes egy kicsit a dolgok mögé nézni. </w:t>
      </w:r>
    </w:p>
    <w:p w:rsidR="0066473D" w:rsidRPr="00AD1C88" w:rsidRDefault="00AD1C88" w:rsidP="009538E9">
      <w:pPr>
        <w:pStyle w:val="Cmsor2"/>
        <w:spacing w:before="240" w:after="120"/>
        <w:ind w:left="340"/>
      </w:pPr>
      <w:r>
        <w:t>A probléma</w:t>
      </w:r>
    </w:p>
    <w:p w:rsidR="00AD1C88" w:rsidRDefault="00E42F49" w:rsidP="00A303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38D">
        <w:rPr>
          <w:rFonts w:ascii="Times New Roman" w:hAnsi="Times New Roman"/>
          <w:b/>
          <w:sz w:val="24"/>
          <w:szCs w:val="24"/>
        </w:rPr>
        <w:t>A nemzetek modernkori biztonsága</w:t>
      </w:r>
      <w:r>
        <w:rPr>
          <w:rFonts w:ascii="Times New Roman" w:hAnsi="Times New Roman"/>
          <w:sz w:val="24"/>
          <w:szCs w:val="24"/>
        </w:rPr>
        <w:t xml:space="preserve"> ma már nem csak a honvédelem állapotától, sokkal inkább attól függ, hogy kinek a kezében vannak azok a természeti erőforrások és rendszerek, amelyekkel </w:t>
      </w:r>
      <w:r w:rsidR="00130003">
        <w:rPr>
          <w:rFonts w:ascii="Times New Roman" w:hAnsi="Times New Roman"/>
          <w:sz w:val="24"/>
          <w:szCs w:val="24"/>
        </w:rPr>
        <w:t xml:space="preserve">a környezet és </w:t>
      </w:r>
      <w:r>
        <w:rPr>
          <w:rFonts w:ascii="Times New Roman" w:hAnsi="Times New Roman"/>
          <w:sz w:val="24"/>
          <w:szCs w:val="24"/>
        </w:rPr>
        <w:t>az alapellátások – az élelem</w:t>
      </w:r>
      <w:r w:rsidR="0013000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, az ivóvíz- és energiaellátás - biztonsága megteremthető. Ezek között is kiemelt szerepet játszik az élelmezési és élelmiszer-biztonság megteremtésének alapeszköze, egyben a nemzeti szuverenitás egyik legfontosabb megtestesítője, a termőföld. </w:t>
      </w:r>
    </w:p>
    <w:p w:rsidR="00470130" w:rsidRDefault="00E42F49" w:rsidP="003A6B7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2010 tavaszára kiérlelt </w:t>
      </w:r>
      <w:r w:rsidRPr="007F6893">
        <w:rPr>
          <w:rFonts w:ascii="Times New Roman" w:hAnsi="Times New Roman"/>
          <w:sz w:val="24"/>
          <w:szCs w:val="24"/>
        </w:rPr>
        <w:t xml:space="preserve">és meghirdetett </w:t>
      </w:r>
      <w:r w:rsidRPr="00AD1C88">
        <w:rPr>
          <w:rFonts w:ascii="Times New Roman" w:hAnsi="Times New Roman"/>
          <w:b/>
          <w:sz w:val="24"/>
          <w:szCs w:val="24"/>
        </w:rPr>
        <w:t>néppárti vidékstratégia</w:t>
      </w:r>
      <w:r w:rsidRPr="007F6893">
        <w:rPr>
          <w:rFonts w:ascii="Times New Roman" w:hAnsi="Times New Roman"/>
          <w:sz w:val="24"/>
          <w:szCs w:val="24"/>
        </w:rPr>
        <w:t xml:space="preserve"> –</w:t>
      </w:r>
      <w:r w:rsidRPr="008D7063">
        <w:rPr>
          <w:rFonts w:ascii="Times New Roman" w:hAnsi="Times New Roman"/>
          <w:sz w:val="24"/>
          <w:szCs w:val="24"/>
        </w:rPr>
        <w:t xml:space="preserve"> melynek kidolgozásában magam is tevékeny szerepet vállaltam </w:t>
      </w:r>
      <w:r>
        <w:rPr>
          <w:rFonts w:ascii="Times New Roman" w:hAnsi="Times New Roman"/>
          <w:sz w:val="24"/>
          <w:szCs w:val="24"/>
        </w:rPr>
        <w:t>–</w:t>
      </w:r>
      <w:r w:rsidRPr="008D706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saját tradícióinknak és az európai agrármodellnek egyaránt megfelelő,</w:t>
      </w:r>
      <w:r w:rsidRPr="008D7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kis/közepes családi gazdaságokra és azok szövetkezeteire épülő, a helyi gazdaságot és társadalmat erősítő, a várost a vidékével ismét összekapcsoló rendszer megvalósítását célozta. Ennek keretében </w:t>
      </w:r>
      <w:r w:rsidRPr="008D7063">
        <w:rPr>
          <w:rFonts w:ascii="Times New Roman" w:hAnsi="Times New Roman"/>
          <w:sz w:val="24"/>
          <w:szCs w:val="24"/>
        </w:rPr>
        <w:t xml:space="preserve">az akkor még nem eladni, hanem </w:t>
      </w:r>
      <w:r w:rsidRPr="00AD1C88">
        <w:rPr>
          <w:rFonts w:ascii="Times New Roman" w:hAnsi="Times New Roman"/>
          <w:b/>
          <w:sz w:val="24"/>
          <w:szCs w:val="24"/>
        </w:rPr>
        <w:t>gyarapítani tervezett állami földvagyont</w:t>
      </w:r>
      <w:r w:rsidRPr="008D7063">
        <w:rPr>
          <w:rFonts w:ascii="Times New Roman" w:hAnsi="Times New Roman"/>
          <w:sz w:val="24"/>
          <w:szCs w:val="24"/>
        </w:rPr>
        <w:t xml:space="preserve"> kedvezményes feltételű, </w:t>
      </w:r>
      <w:r w:rsidRPr="00AD1C88">
        <w:rPr>
          <w:rFonts w:ascii="Times New Roman" w:hAnsi="Times New Roman"/>
          <w:b/>
          <w:sz w:val="24"/>
          <w:szCs w:val="24"/>
        </w:rPr>
        <w:t>tartós földbérlet</w:t>
      </w:r>
      <w:r w:rsidRPr="008D7063">
        <w:rPr>
          <w:rFonts w:ascii="Times New Roman" w:hAnsi="Times New Roman"/>
          <w:sz w:val="24"/>
          <w:szCs w:val="24"/>
        </w:rPr>
        <w:t xml:space="preserve"> formájában </w:t>
      </w:r>
      <w:r w:rsidR="0018004D" w:rsidRPr="008D7063">
        <w:rPr>
          <w:rFonts w:ascii="Times New Roman" w:hAnsi="Times New Roman"/>
          <w:sz w:val="24"/>
          <w:szCs w:val="24"/>
        </w:rPr>
        <w:t>a helyben lakó, gazdálkodó családoknak és a fiataloknak</w:t>
      </w:r>
      <w:r w:rsidR="0018004D">
        <w:rPr>
          <w:rFonts w:ascii="Times New Roman" w:hAnsi="Times New Roman"/>
          <w:sz w:val="24"/>
          <w:szCs w:val="24"/>
        </w:rPr>
        <w:t xml:space="preserve"> – mindenekelőtt </w:t>
      </w:r>
      <w:r w:rsidR="0018004D" w:rsidRPr="008D7063">
        <w:rPr>
          <w:rFonts w:ascii="Times New Roman" w:hAnsi="Times New Roman"/>
          <w:sz w:val="24"/>
          <w:szCs w:val="24"/>
        </w:rPr>
        <w:t>a demográfiai földprogramban résztvevő</w:t>
      </w:r>
      <w:r w:rsidR="0018004D">
        <w:rPr>
          <w:rFonts w:ascii="Times New Roman" w:hAnsi="Times New Roman"/>
          <w:sz w:val="24"/>
          <w:szCs w:val="24"/>
        </w:rPr>
        <w:t>, letelepedést, gazdálkodást valamin</w:t>
      </w:r>
      <w:r w:rsidR="00947635">
        <w:rPr>
          <w:rFonts w:ascii="Times New Roman" w:hAnsi="Times New Roman"/>
          <w:sz w:val="24"/>
          <w:szCs w:val="24"/>
        </w:rPr>
        <w:t xml:space="preserve">t több gyermek világrahozatalát </w:t>
      </w:r>
      <w:r w:rsidR="0018004D">
        <w:rPr>
          <w:rFonts w:ascii="Times New Roman" w:hAnsi="Times New Roman"/>
          <w:sz w:val="24"/>
          <w:szCs w:val="24"/>
        </w:rPr>
        <w:t>és felnevelését vállaló</w:t>
      </w:r>
      <w:r w:rsidR="0018004D" w:rsidRPr="008D7063">
        <w:rPr>
          <w:rFonts w:ascii="Times New Roman" w:hAnsi="Times New Roman"/>
          <w:sz w:val="24"/>
          <w:szCs w:val="24"/>
        </w:rPr>
        <w:t xml:space="preserve"> </w:t>
      </w:r>
      <w:r w:rsidR="0018004D">
        <w:rPr>
          <w:rFonts w:ascii="Times New Roman" w:hAnsi="Times New Roman"/>
          <w:sz w:val="24"/>
          <w:szCs w:val="24"/>
        </w:rPr>
        <w:t xml:space="preserve">fiatal </w:t>
      </w:r>
      <w:r w:rsidR="0018004D" w:rsidRPr="008D7063">
        <w:rPr>
          <w:rFonts w:ascii="Times New Roman" w:hAnsi="Times New Roman"/>
          <w:sz w:val="24"/>
          <w:szCs w:val="24"/>
        </w:rPr>
        <w:t>pároknak</w:t>
      </w:r>
      <w:r w:rsidR="0018004D">
        <w:rPr>
          <w:rFonts w:ascii="Times New Roman" w:hAnsi="Times New Roman"/>
          <w:sz w:val="24"/>
          <w:szCs w:val="24"/>
        </w:rPr>
        <w:t xml:space="preserve"> -</w:t>
      </w:r>
      <w:r w:rsidRPr="008D7063">
        <w:rPr>
          <w:rFonts w:ascii="Times New Roman" w:hAnsi="Times New Roman"/>
          <w:sz w:val="24"/>
          <w:szCs w:val="24"/>
        </w:rPr>
        <w:t xml:space="preserve"> kívánta </w:t>
      </w:r>
      <w:r>
        <w:rPr>
          <w:rFonts w:ascii="Times New Roman" w:hAnsi="Times New Roman"/>
          <w:sz w:val="24"/>
          <w:szCs w:val="24"/>
        </w:rPr>
        <w:t xml:space="preserve">használatba </w:t>
      </w:r>
      <w:r w:rsidRPr="008D7063">
        <w:rPr>
          <w:rFonts w:ascii="Times New Roman" w:hAnsi="Times New Roman"/>
          <w:sz w:val="24"/>
          <w:szCs w:val="24"/>
        </w:rPr>
        <w:t xml:space="preserve">adni. </w:t>
      </w:r>
    </w:p>
    <w:p w:rsidR="00E42F49" w:rsidRPr="0056293A" w:rsidRDefault="00E42F49" w:rsidP="003A6B73">
      <w:pPr>
        <w:spacing w:before="120" w:after="120" w:line="240" w:lineRule="auto"/>
        <w:jc w:val="both"/>
      </w:pPr>
      <w:r w:rsidRPr="008D7063">
        <w:rPr>
          <w:rFonts w:ascii="Times New Roman" w:hAnsi="Times New Roman"/>
          <w:sz w:val="24"/>
          <w:szCs w:val="24"/>
        </w:rPr>
        <w:t>Bár a második Orbán-kormány ezt az emberek elsöprő többsége által támogatott agrár- és vidékstratégiát</w:t>
      </w:r>
      <w:r w:rsidRPr="00954991">
        <w:rPr>
          <w:rFonts w:ascii="Times New Roman" w:hAnsi="Times New Roman"/>
          <w:b/>
          <w:sz w:val="24"/>
          <w:szCs w:val="24"/>
          <w:vertAlign w:val="superscript"/>
        </w:rPr>
        <w:footnoteReference w:id="4"/>
      </w:r>
      <w:r w:rsidRPr="008D7063">
        <w:rPr>
          <w:rFonts w:ascii="Times New Roman" w:hAnsi="Times New Roman"/>
          <w:sz w:val="24"/>
          <w:szCs w:val="24"/>
        </w:rPr>
        <w:t xml:space="preserve"> még ugyan kormányhatározatban</w:t>
      </w:r>
      <w:r w:rsidRPr="008D7063">
        <w:rPr>
          <w:rFonts w:ascii="Times New Roman" w:hAnsi="Times New Roman"/>
          <w:b/>
          <w:sz w:val="24"/>
          <w:szCs w:val="24"/>
          <w:vertAlign w:val="superscript"/>
        </w:rPr>
        <w:footnoteReference w:id="5"/>
      </w:r>
      <w:r w:rsidRPr="008D7063">
        <w:rPr>
          <w:rFonts w:ascii="Times New Roman" w:hAnsi="Times New Roman"/>
          <w:sz w:val="24"/>
          <w:szCs w:val="24"/>
        </w:rPr>
        <w:t xml:space="preserve"> rögzítette, ám számomra, aki 2010 és 2012 között a Vidékfejlesztési Minisztérium parlamenti államtitkáraként a Nemzeti Vidékstratégia kidolgozását irányítottam, már 2011 őszére</w:t>
      </w:r>
      <w:r w:rsidR="00130003">
        <w:rPr>
          <w:rFonts w:ascii="Times New Roman" w:hAnsi="Times New Roman"/>
          <w:sz w:val="24"/>
          <w:szCs w:val="24"/>
        </w:rPr>
        <w:t xml:space="preserve">, </w:t>
      </w:r>
      <w:r w:rsidRPr="008D7063">
        <w:rPr>
          <w:rFonts w:ascii="Times New Roman" w:hAnsi="Times New Roman"/>
          <w:sz w:val="24"/>
          <w:szCs w:val="24"/>
        </w:rPr>
        <w:t xml:space="preserve">az állami földbérleti rendszer véglegessé válása időszakában világossá vált, hogy ettől </w:t>
      </w:r>
      <w:r w:rsidRPr="00AD1C88">
        <w:rPr>
          <w:rFonts w:ascii="Times New Roman" w:hAnsi="Times New Roman"/>
          <w:b/>
          <w:sz w:val="24"/>
          <w:szCs w:val="24"/>
        </w:rPr>
        <w:t>gyakorlatában gyökeresen eltér</w:t>
      </w:r>
      <w:r w:rsidRPr="008D7063">
        <w:rPr>
          <w:rFonts w:ascii="Times New Roman" w:hAnsi="Times New Roman"/>
          <w:sz w:val="24"/>
          <w:szCs w:val="24"/>
        </w:rPr>
        <w:t xml:space="preserve">. </w:t>
      </w:r>
      <w:r w:rsidR="00954991" w:rsidRPr="008D7063">
        <w:rPr>
          <w:rFonts w:ascii="Times New Roman" w:hAnsi="Times New Roman"/>
          <w:sz w:val="24"/>
          <w:szCs w:val="24"/>
        </w:rPr>
        <w:t xml:space="preserve">Mára </w:t>
      </w:r>
      <w:r w:rsidR="00954991">
        <w:rPr>
          <w:rFonts w:ascii="Times New Roman" w:hAnsi="Times New Roman"/>
          <w:sz w:val="24"/>
          <w:szCs w:val="24"/>
        </w:rPr>
        <w:t xml:space="preserve">megítélésem szerint </w:t>
      </w:r>
      <w:r w:rsidR="00954991" w:rsidRPr="008D7063">
        <w:rPr>
          <w:rFonts w:ascii="Times New Roman" w:hAnsi="Times New Roman"/>
          <w:sz w:val="24"/>
          <w:szCs w:val="24"/>
        </w:rPr>
        <w:t xml:space="preserve">egyre inkább </w:t>
      </w:r>
      <w:r w:rsidR="00954991">
        <w:rPr>
          <w:rFonts w:ascii="Times New Roman" w:hAnsi="Times New Roman"/>
          <w:sz w:val="24"/>
          <w:szCs w:val="24"/>
        </w:rPr>
        <w:t>egy</w:t>
      </w:r>
      <w:r w:rsidR="00954991" w:rsidRPr="008D7063">
        <w:rPr>
          <w:rFonts w:ascii="Times New Roman" w:hAnsi="Times New Roman"/>
          <w:sz w:val="24"/>
          <w:szCs w:val="24"/>
        </w:rPr>
        <w:t xml:space="preserve"> legújabb kori feudális, </w:t>
      </w:r>
      <w:r w:rsidR="00954991" w:rsidRPr="00AD1C88">
        <w:rPr>
          <w:rFonts w:ascii="Times New Roman" w:hAnsi="Times New Roman"/>
          <w:b/>
          <w:sz w:val="24"/>
          <w:szCs w:val="24"/>
        </w:rPr>
        <w:t>hűbéri</w:t>
      </w:r>
      <w:r w:rsidR="00954991" w:rsidRPr="00AD1C88">
        <w:rPr>
          <w:rFonts w:ascii="Times New Roman" w:hAnsi="Times New Roman"/>
          <w:b/>
          <w:sz w:val="24"/>
          <w:szCs w:val="24"/>
          <w:vertAlign w:val="superscript"/>
        </w:rPr>
        <w:footnoteReference w:id="6"/>
      </w:r>
      <w:r w:rsidR="00954991" w:rsidRPr="00AD1C88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954991" w:rsidRPr="00AD1C88">
        <w:rPr>
          <w:rFonts w:ascii="Times New Roman" w:hAnsi="Times New Roman"/>
          <w:b/>
          <w:sz w:val="24"/>
          <w:szCs w:val="24"/>
        </w:rPr>
        <w:t>birtokadományozó rendszer</w:t>
      </w:r>
      <w:r w:rsidR="00954991" w:rsidRPr="008D7063">
        <w:rPr>
          <w:rFonts w:ascii="Times New Roman" w:hAnsi="Times New Roman"/>
          <w:sz w:val="24"/>
          <w:szCs w:val="24"/>
        </w:rPr>
        <w:t xml:space="preserve"> látszik körvonalazódni, </w:t>
      </w:r>
      <w:r w:rsidR="00954991">
        <w:rPr>
          <w:rFonts w:ascii="Times New Roman" w:hAnsi="Times New Roman"/>
          <w:sz w:val="24"/>
          <w:szCs w:val="24"/>
        </w:rPr>
        <w:t>melyben</w:t>
      </w:r>
      <w:r w:rsidR="00954991" w:rsidRPr="008D7063">
        <w:rPr>
          <w:rFonts w:ascii="Times New Roman" w:hAnsi="Times New Roman"/>
          <w:sz w:val="24"/>
          <w:szCs w:val="24"/>
        </w:rPr>
        <w:t xml:space="preserve"> az állam a gazdálkodó családok, helyi közösségek helyett a politika közeli </w:t>
      </w:r>
      <w:r w:rsidR="00954991">
        <w:rPr>
          <w:rFonts w:ascii="Times New Roman" w:hAnsi="Times New Roman"/>
          <w:sz w:val="24"/>
          <w:szCs w:val="24"/>
        </w:rPr>
        <w:t xml:space="preserve">érdekeltségekkel, rokoni, baráti körökkel, továbbá </w:t>
      </w:r>
      <w:r w:rsidR="00954991" w:rsidRPr="008D7063">
        <w:rPr>
          <w:rFonts w:ascii="Times New Roman" w:hAnsi="Times New Roman"/>
          <w:sz w:val="24"/>
          <w:szCs w:val="24"/>
        </w:rPr>
        <w:t>a globális és hazai spekuláns tőkével, annak oligarcháival köt szövetséget, alakít ki stratégiai partnerséget. Földügyi elemzéseim</w:t>
      </w:r>
      <w:r w:rsidR="00954991" w:rsidRPr="008D7063">
        <w:rPr>
          <w:rFonts w:ascii="Times New Roman" w:hAnsi="Times New Roman"/>
          <w:b/>
          <w:sz w:val="24"/>
          <w:szCs w:val="24"/>
          <w:vertAlign w:val="superscript"/>
        </w:rPr>
        <w:footnoteReference w:id="7"/>
      </w:r>
      <w:r w:rsidR="00954991" w:rsidRPr="008D7063">
        <w:rPr>
          <w:rFonts w:ascii="Times New Roman" w:hAnsi="Times New Roman"/>
          <w:sz w:val="24"/>
          <w:szCs w:val="24"/>
        </w:rPr>
        <w:t xml:space="preserve"> eredményei</w:t>
      </w:r>
      <w:r w:rsidR="00954991">
        <w:rPr>
          <w:rFonts w:ascii="Times New Roman" w:hAnsi="Times New Roman"/>
          <w:sz w:val="24"/>
          <w:szCs w:val="24"/>
        </w:rPr>
        <w:t xml:space="preserve">n túl is </w:t>
      </w:r>
      <w:r w:rsidR="00954991" w:rsidRPr="008D7063">
        <w:rPr>
          <w:rFonts w:ascii="Times New Roman" w:hAnsi="Times New Roman"/>
          <w:sz w:val="24"/>
          <w:szCs w:val="24"/>
        </w:rPr>
        <w:t>egyre több jel</w:t>
      </w:r>
      <w:r w:rsidR="00954991" w:rsidRPr="008D7063">
        <w:rPr>
          <w:rFonts w:ascii="Times New Roman" w:hAnsi="Times New Roman"/>
          <w:b/>
          <w:sz w:val="24"/>
          <w:szCs w:val="24"/>
          <w:vertAlign w:val="superscript"/>
        </w:rPr>
        <w:footnoteReference w:id="8"/>
      </w:r>
      <w:r w:rsidR="00954991" w:rsidRPr="008D7063">
        <w:rPr>
          <w:rFonts w:ascii="Times New Roman" w:hAnsi="Times New Roman"/>
          <w:sz w:val="24"/>
          <w:szCs w:val="24"/>
        </w:rPr>
        <w:t xml:space="preserve"> mutat arra, hogy </w:t>
      </w:r>
      <w:r w:rsidR="00954991">
        <w:rPr>
          <w:rFonts w:ascii="Times New Roman" w:hAnsi="Times New Roman"/>
          <w:sz w:val="24"/>
          <w:szCs w:val="24"/>
        </w:rPr>
        <w:t xml:space="preserve">ma Magyarországon </w:t>
      </w:r>
      <w:r w:rsidR="00954991" w:rsidRPr="004301A7">
        <w:rPr>
          <w:rFonts w:ascii="Times New Roman" w:hAnsi="Times New Roman"/>
          <w:b/>
          <w:sz w:val="24"/>
          <w:szCs w:val="24"/>
        </w:rPr>
        <w:t>államilag támogatott földspekuláció</w:t>
      </w:r>
      <w:r w:rsidR="00954991">
        <w:rPr>
          <w:rFonts w:ascii="Times New Roman" w:hAnsi="Times New Roman"/>
          <w:sz w:val="24"/>
          <w:szCs w:val="24"/>
        </w:rPr>
        <w:t xml:space="preserve">, intézményesített földrablás zajlik. </w:t>
      </w:r>
      <w:r w:rsidR="003A6B73">
        <w:rPr>
          <w:rFonts w:ascii="Times New Roman" w:hAnsi="Times New Roman"/>
          <w:sz w:val="24"/>
          <w:szCs w:val="24"/>
        </w:rPr>
        <w:t xml:space="preserve">Ezzel </w:t>
      </w:r>
      <w:r w:rsidR="003A6B73" w:rsidRPr="003335F1">
        <w:rPr>
          <w:rFonts w:ascii="Times New Roman" w:hAnsi="Times New Roman"/>
          <w:sz w:val="24"/>
          <w:szCs w:val="24"/>
        </w:rPr>
        <w:t>a földügy a helyi közösségek valamint a spekuláns tőke érdekei összeütközésének egyik legdurvább terepévé vál</w:t>
      </w:r>
      <w:r w:rsidR="003A6B73">
        <w:rPr>
          <w:rFonts w:ascii="Times New Roman" w:hAnsi="Times New Roman"/>
          <w:sz w:val="24"/>
          <w:szCs w:val="24"/>
        </w:rPr>
        <w:t xml:space="preserve">ik, ami </w:t>
      </w:r>
      <w:r w:rsidR="003A6B73" w:rsidRPr="003335F1">
        <w:rPr>
          <w:rFonts w:ascii="Times New Roman" w:hAnsi="Times New Roman"/>
          <w:sz w:val="24"/>
          <w:szCs w:val="24"/>
        </w:rPr>
        <w:t>az ennek a folyamatnak egyébként is teljesen kiszolgáltatott gazdatársadal</w:t>
      </w:r>
      <w:r w:rsidR="003A6B73">
        <w:rPr>
          <w:rFonts w:ascii="Times New Roman" w:hAnsi="Times New Roman"/>
          <w:sz w:val="24"/>
          <w:szCs w:val="24"/>
        </w:rPr>
        <w:t>mat</w:t>
      </w:r>
      <w:r w:rsidR="003A6B73" w:rsidRPr="003335F1">
        <w:rPr>
          <w:rFonts w:ascii="Times New Roman" w:hAnsi="Times New Roman"/>
          <w:sz w:val="24"/>
          <w:szCs w:val="24"/>
        </w:rPr>
        <w:t xml:space="preserve"> és vidék</w:t>
      </w:r>
      <w:r w:rsidR="003A6B73">
        <w:rPr>
          <w:rFonts w:ascii="Times New Roman" w:hAnsi="Times New Roman"/>
          <w:sz w:val="24"/>
          <w:szCs w:val="24"/>
        </w:rPr>
        <w:t>et, ezzel az egész társadalom élelmezési biztonságát végveszélybe sodorja.</w:t>
      </w:r>
      <w:r w:rsidR="003A6B73" w:rsidRPr="00AD1C88">
        <w:rPr>
          <w:rStyle w:val="Lbjegyzet-hivatkozs"/>
          <w:b/>
        </w:rPr>
        <w:footnoteReference w:id="9"/>
      </w:r>
    </w:p>
    <w:p w:rsidR="00E42F49" w:rsidRPr="000A669F" w:rsidRDefault="00E42F49" w:rsidP="00E42F49">
      <w:pPr>
        <w:pStyle w:val="Cmsor2"/>
        <w:spacing w:before="240" w:after="120"/>
        <w:ind w:left="340"/>
      </w:pPr>
      <w:r w:rsidRPr="000A669F">
        <w:lastRenderedPageBreak/>
        <w:t xml:space="preserve">A földspekuláció alapja </w:t>
      </w:r>
    </w:p>
    <w:p w:rsidR="0072338D" w:rsidRPr="000A669F" w:rsidRDefault="005D467A" w:rsidP="00E42F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>A magánvagyonok gyarapításának</w:t>
      </w:r>
      <w:r w:rsidRPr="000A669F">
        <w:rPr>
          <w:rFonts w:ascii="Times New Roman" w:hAnsi="Times New Roman"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sz w:val="24"/>
          <w:szCs w:val="24"/>
        </w:rPr>
        <w:t>legegyszerűbb módja a mások – általában a közösségek – által felhalmozott értékek és kasszák megrablása. E</w:t>
      </w:r>
      <w:r w:rsidR="0072338D" w:rsidRPr="000A669F">
        <w:rPr>
          <w:rFonts w:ascii="Times New Roman" w:hAnsi="Times New Roman"/>
          <w:bCs/>
          <w:sz w:val="24"/>
          <w:szCs w:val="24"/>
        </w:rPr>
        <w:t>lső számú</w:t>
      </w:r>
      <w:r w:rsidR="0072338D" w:rsidRPr="000A669F">
        <w:rPr>
          <w:rFonts w:ascii="Times New Roman" w:hAnsi="Times New Roman"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forrása</w:t>
      </w:r>
      <w:r w:rsidR="0072338D" w:rsidRPr="000A669F">
        <w:rPr>
          <w:rFonts w:ascii="Times New Roman" w:hAnsi="Times New Roman"/>
          <w:sz w:val="24"/>
          <w:szCs w:val="24"/>
        </w:rPr>
        <w:t xml:space="preserve"> tehát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a nemzet</w:t>
      </w:r>
      <w:r w:rsidR="0072338D" w:rsidRPr="000A669F">
        <w:rPr>
          <w:rFonts w:ascii="Times New Roman" w:hAnsi="Times New Roman"/>
          <w:sz w:val="24"/>
          <w:szCs w:val="24"/>
        </w:rPr>
        <w:t xml:space="preserve"> generációk hosszú során felhalmozott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vagyona</w:t>
      </w:r>
      <w:r w:rsidR="0072338D" w:rsidRPr="000A669F">
        <w:rPr>
          <w:rFonts w:ascii="Times New Roman" w:hAnsi="Times New Roman"/>
          <w:sz w:val="24"/>
          <w:szCs w:val="24"/>
        </w:rPr>
        <w:t xml:space="preserve">, melynek kezelését a saját államára bízta. Ha az állam maga áll át a tőke oldalára, akkor a nemzet vagyona – az állam működtetéséhez átadott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kincstári vagyon</w:t>
      </w:r>
      <w:r w:rsidR="0072338D" w:rsidRPr="000A669F">
        <w:rPr>
          <w:rFonts w:ascii="Times New Roman" w:hAnsi="Times New Roman"/>
          <w:sz w:val="24"/>
          <w:szCs w:val="24"/>
        </w:rPr>
        <w:t xml:space="preserve">, az államnak átengedett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vállalkozói vagyon</w:t>
      </w:r>
      <w:r w:rsidR="0072338D" w:rsidRPr="000A669F">
        <w:rPr>
          <w:rFonts w:ascii="Times New Roman" w:hAnsi="Times New Roman"/>
          <w:sz w:val="24"/>
          <w:szCs w:val="24"/>
        </w:rPr>
        <w:t xml:space="preserve">, továbbá a kezelésébe adott </w:t>
      </w:r>
      <w:r w:rsidR="0072338D" w:rsidRPr="000A669F">
        <w:rPr>
          <w:rFonts w:ascii="Times New Roman" w:hAnsi="Times New Roman"/>
          <w:b/>
          <w:bCs/>
          <w:sz w:val="24"/>
          <w:szCs w:val="24"/>
        </w:rPr>
        <w:t>termőföld</w:t>
      </w:r>
      <w:r w:rsidR="0072338D"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0"/>
      </w:r>
      <w:r w:rsidR="0072338D" w:rsidRPr="000A669F">
        <w:rPr>
          <w:rFonts w:ascii="Times New Roman" w:hAnsi="Times New Roman"/>
          <w:bCs/>
          <w:sz w:val="24"/>
          <w:szCs w:val="24"/>
        </w:rPr>
        <w:t xml:space="preserve"> és a közös természeti értékek együttese</w:t>
      </w:r>
      <w:r w:rsidR="0072338D" w:rsidRPr="000A669F">
        <w:rPr>
          <w:rFonts w:ascii="Times New Roman" w:hAnsi="Times New Roman"/>
          <w:sz w:val="24"/>
          <w:szCs w:val="24"/>
        </w:rPr>
        <w:t xml:space="preserve"> – súlyos veszélybe kerül. Magyarországon azzal kellett és kell ma is szembesülnünk, hogy</w:t>
      </w:r>
      <w:r w:rsidR="0072338D" w:rsidRPr="000A669F">
        <w:rPr>
          <w:rFonts w:ascii="Times New Roman" w:hAnsi="Times New Roman"/>
          <w:b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sz w:val="24"/>
          <w:szCs w:val="24"/>
        </w:rPr>
        <w:t>az államhatalom immár 2-3 évtizede a gátlástalan zsákmányszerző érdekcsoportok fogságában van,</w:t>
      </w:r>
      <w:r w:rsidR="0072338D" w:rsidRPr="000A669F">
        <w:rPr>
          <w:rFonts w:ascii="Times New Roman" w:hAnsi="Times New Roman"/>
          <w:b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sz w:val="24"/>
          <w:szCs w:val="24"/>
        </w:rPr>
        <w:t>azok igényeit</w:t>
      </w:r>
      <w:r w:rsidR="0072338D" w:rsidRPr="000A669F">
        <w:rPr>
          <w:rFonts w:ascii="Times New Roman" w:hAnsi="Times New Roman"/>
          <w:b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sz w:val="24"/>
          <w:szCs w:val="24"/>
        </w:rPr>
        <w:t>látszik minden intézményi, jogi, gazdasági eszközével kiszolgálni.</w:t>
      </w:r>
      <w:r w:rsidR="0072338D"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1"/>
      </w:r>
      <w:r w:rsidR="0072338D" w:rsidRPr="000A669F">
        <w:rPr>
          <w:rFonts w:ascii="Times New Roman" w:hAnsi="Times New Roman"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 xml:space="preserve">Az állam által támogatott spekulatív földszerzés is </w:t>
      </w:r>
      <w:r w:rsidRPr="000A669F">
        <w:rPr>
          <w:rFonts w:ascii="Times New Roman" w:hAnsi="Times New Roman"/>
          <w:bCs/>
          <w:sz w:val="24"/>
          <w:szCs w:val="24"/>
        </w:rPr>
        <w:t>e magánvagyon-gyarapítást</w:t>
      </w:r>
      <w:r w:rsidRPr="000A66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69F">
        <w:rPr>
          <w:rFonts w:ascii="Times New Roman" w:hAnsi="Times New Roman"/>
          <w:bCs/>
          <w:sz w:val="24"/>
          <w:szCs w:val="24"/>
        </w:rPr>
        <w:t xml:space="preserve">szolgálja. </w:t>
      </w:r>
      <w:r w:rsidRPr="000A669F">
        <w:rPr>
          <w:rFonts w:ascii="Times New Roman" w:hAnsi="Times New Roman"/>
          <w:sz w:val="24"/>
          <w:szCs w:val="24"/>
        </w:rPr>
        <w:t xml:space="preserve">De vajon miért veti rá ilyen mohón magát a spekuláns tőke a termőföldre? </w:t>
      </w:r>
      <w:r w:rsidRPr="000A669F">
        <w:rPr>
          <w:rFonts w:ascii="Times New Roman" w:hAnsi="Times New Roman"/>
          <w:b/>
          <w:sz w:val="24"/>
          <w:szCs w:val="24"/>
        </w:rPr>
        <w:t>Mik lehetnek a spekuláció fő motívumai?</w:t>
      </w:r>
    </w:p>
    <w:p w:rsidR="00E42F49" w:rsidRPr="000A669F" w:rsidRDefault="00E42F49" w:rsidP="00E42F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sz w:val="24"/>
          <w:szCs w:val="24"/>
        </w:rPr>
        <w:t xml:space="preserve">A földspekuláció </w:t>
      </w:r>
      <w:r w:rsidRPr="000A669F">
        <w:rPr>
          <w:rFonts w:ascii="Times New Roman" w:hAnsi="Times New Roman"/>
          <w:b/>
          <w:sz w:val="24"/>
          <w:szCs w:val="24"/>
        </w:rPr>
        <w:t>egyrészt</w:t>
      </w:r>
      <w:r w:rsidRPr="000A669F">
        <w:rPr>
          <w:rFonts w:ascii="Times New Roman" w:hAnsi="Times New Roman"/>
          <w:sz w:val="24"/>
          <w:szCs w:val="24"/>
        </w:rPr>
        <w:t xml:space="preserve"> a világ várhatóan </w:t>
      </w:r>
      <w:r w:rsidRPr="000A669F">
        <w:rPr>
          <w:rFonts w:ascii="Times New Roman" w:hAnsi="Times New Roman"/>
          <w:b/>
          <w:sz w:val="24"/>
          <w:szCs w:val="24"/>
        </w:rPr>
        <w:t xml:space="preserve">növekvő élelmiszerkeresletére </w:t>
      </w:r>
      <w:r w:rsidRPr="000A669F">
        <w:rPr>
          <w:rFonts w:ascii="Times New Roman" w:hAnsi="Times New Roman"/>
          <w:sz w:val="24"/>
          <w:szCs w:val="24"/>
        </w:rPr>
        <w:t xml:space="preserve">épül, ami </w:t>
      </w:r>
      <w:r w:rsidR="001673AF" w:rsidRPr="000A669F">
        <w:rPr>
          <w:rFonts w:ascii="Times New Roman" w:hAnsi="Times New Roman"/>
          <w:sz w:val="24"/>
          <w:szCs w:val="24"/>
        </w:rPr>
        <w:t>s</w:t>
      </w:r>
      <w:r w:rsidRPr="000A669F">
        <w:rPr>
          <w:rFonts w:ascii="Times New Roman" w:hAnsi="Times New Roman"/>
          <w:sz w:val="24"/>
          <w:szCs w:val="24"/>
        </w:rPr>
        <w:t xml:space="preserve">tratégiai, nemzetbiztonsági kategóriába emeli az élelmiszertermeléssel szoros kapcsolatban lévő piacokat, természeti erőforrásokat, mindenekelőtt a termőföldet és a vízbázisokat, és kulcspozícióba, monopolhelyzetbe juttatja mindazokat, akik ezeket az </w:t>
      </w:r>
      <w:r w:rsidRPr="000A669F">
        <w:rPr>
          <w:rFonts w:ascii="Times New Roman" w:hAnsi="Times New Roman"/>
          <w:b/>
          <w:sz w:val="24"/>
          <w:szCs w:val="24"/>
        </w:rPr>
        <w:t>erőforrások</w:t>
      </w:r>
      <w:r w:rsidRPr="000A669F">
        <w:rPr>
          <w:rFonts w:ascii="Times New Roman" w:hAnsi="Times New Roman"/>
          <w:sz w:val="24"/>
          <w:szCs w:val="24"/>
        </w:rPr>
        <w:t>at és piacokat a kezükben tartják. Mindez olyan potenciális nyereséget ígér, amely már eléri a nagy tőkeérdekeltségek ingerküszöbét.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2"/>
      </w:r>
      <w:r w:rsidRPr="000A669F">
        <w:rPr>
          <w:rFonts w:ascii="Times New Roman" w:hAnsi="Times New Roman"/>
          <w:sz w:val="24"/>
          <w:szCs w:val="24"/>
        </w:rPr>
        <w:t xml:space="preserve"> </w:t>
      </w:r>
    </w:p>
    <w:p w:rsidR="0072338D" w:rsidRPr="000A669F" w:rsidRDefault="0066473D" w:rsidP="00E42F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>Másrészt</w:t>
      </w:r>
      <w:r w:rsidRPr="000A669F">
        <w:rPr>
          <w:rFonts w:ascii="Times New Roman" w:hAnsi="Times New Roman"/>
          <w:sz w:val="24"/>
          <w:szCs w:val="24"/>
        </w:rPr>
        <w:t xml:space="preserve"> </w:t>
      </w:r>
      <w:r w:rsidR="0072338D" w:rsidRPr="000A669F">
        <w:rPr>
          <w:rFonts w:ascii="Times New Roman" w:hAnsi="Times New Roman"/>
          <w:sz w:val="24"/>
          <w:szCs w:val="24"/>
        </w:rPr>
        <w:t xml:space="preserve">zsákmányszerzési, spekulációs megközelítésben nem elhanyagolhatóak azok a közös kasszából megszerezhető, tekintélyes </w:t>
      </w:r>
      <w:r w:rsidR="0072338D" w:rsidRPr="000A669F">
        <w:rPr>
          <w:rFonts w:ascii="Times New Roman" w:hAnsi="Times New Roman"/>
          <w:b/>
          <w:sz w:val="24"/>
          <w:szCs w:val="24"/>
        </w:rPr>
        <w:t xml:space="preserve">agrártámogatási összegek </w:t>
      </w:r>
      <w:r w:rsidR="0072338D" w:rsidRPr="000A669F">
        <w:rPr>
          <w:rFonts w:ascii="Times New Roman" w:hAnsi="Times New Roman"/>
          <w:sz w:val="24"/>
          <w:szCs w:val="24"/>
        </w:rPr>
        <w:t>sem, amiket ma az európai közös agrárpolitika (KAP) a földhasználóknak juttat. Ezek egyrészt a minden hektár megművelt földterület után ma járó mintegy 69 eFt/év/ha normatív, föld-alapú, direkt támogatásokat, másrészt az egyéb – pl. gazdálkodási rendszerekhez (AKG) kötődő – hektáronkénti folyó kifizetéseket, ill. fejlesztési támogatásokat jelentik.</w:t>
      </w:r>
    </w:p>
    <w:p w:rsidR="00EA403B" w:rsidRPr="000A669F" w:rsidRDefault="0066473D" w:rsidP="00E42F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bCs/>
          <w:sz w:val="24"/>
          <w:szCs w:val="24"/>
        </w:rPr>
        <w:t xml:space="preserve">Végül, de egyáltalán nem utolsósorban </w:t>
      </w:r>
      <w:r w:rsidR="00E42F49" w:rsidRPr="000A669F">
        <w:rPr>
          <w:rFonts w:ascii="Times New Roman" w:hAnsi="Times New Roman"/>
          <w:sz w:val="24"/>
          <w:szCs w:val="24"/>
        </w:rPr>
        <w:t xml:space="preserve">a spekuláció arra az EU-val kötött – az első Orbán kormány által kitárgyalt, majd a Medgyessy kormány által aláírt – elhibázott csatlakozási megállapodásra, rossz alkura épül, amely a tőke-javak közé, ezzel annak szabad áramlása kategóriájába engedte sorolni a </w:t>
      </w:r>
      <w:r w:rsidR="00EA403B" w:rsidRPr="000A669F">
        <w:rPr>
          <w:rFonts w:ascii="Times New Roman" w:hAnsi="Times New Roman"/>
          <w:sz w:val="24"/>
          <w:szCs w:val="24"/>
        </w:rPr>
        <w:t>termő</w:t>
      </w:r>
      <w:r w:rsidR="00E42F49" w:rsidRPr="000A669F">
        <w:rPr>
          <w:rFonts w:ascii="Times New Roman" w:hAnsi="Times New Roman"/>
          <w:sz w:val="24"/>
          <w:szCs w:val="24"/>
        </w:rPr>
        <w:t xml:space="preserve">földet, és amelynek következtében 2014-ben meg kellett nyitnunk a földpiacunkat a külföldi tőke előtt. A hazai (0,5–3 millió Ft/ha szántó) és a nyugat-európai (10-25! millió Ft/ha szántó) </w:t>
      </w:r>
      <w:r w:rsidR="00E42F49" w:rsidRPr="000A669F">
        <w:rPr>
          <w:rFonts w:ascii="Times New Roman" w:hAnsi="Times New Roman"/>
          <w:b/>
          <w:sz w:val="24"/>
          <w:szCs w:val="24"/>
        </w:rPr>
        <w:t>földárbeli különbségek</w:t>
      </w:r>
      <w:r w:rsidR="00E42F49" w:rsidRPr="000A669F">
        <w:rPr>
          <w:rFonts w:ascii="Times New Roman" w:hAnsi="Times New Roman"/>
          <w:sz w:val="24"/>
          <w:szCs w:val="24"/>
        </w:rPr>
        <w:t xml:space="preserve"> a piac-liberalizáció kézzelfogható közelségében elképesztő </w:t>
      </w:r>
      <w:r w:rsidR="00E42F49" w:rsidRPr="000A669F">
        <w:rPr>
          <w:rFonts w:ascii="Times New Roman" w:hAnsi="Times New Roman"/>
          <w:b/>
          <w:sz w:val="24"/>
          <w:szCs w:val="24"/>
        </w:rPr>
        <w:t>extraprofit ígéretét hordozzák.</w:t>
      </w:r>
      <w:r w:rsidR="00E42F49"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3"/>
      </w:r>
      <w:r w:rsidR="00E42F49" w:rsidRPr="000A669F">
        <w:rPr>
          <w:rFonts w:ascii="Times New Roman" w:hAnsi="Times New Roman"/>
          <w:sz w:val="24"/>
          <w:szCs w:val="24"/>
        </w:rPr>
        <w:t xml:space="preserve"> </w:t>
      </w:r>
    </w:p>
    <w:p w:rsidR="00E42F49" w:rsidRPr="0056293A" w:rsidRDefault="00EA403B" w:rsidP="00E42F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sz w:val="24"/>
          <w:szCs w:val="24"/>
        </w:rPr>
        <w:t>E spekulációs szempontoktól vezérelve a</w:t>
      </w:r>
      <w:r w:rsidR="00E42F49" w:rsidRPr="000A669F">
        <w:rPr>
          <w:rFonts w:ascii="Times New Roman" w:hAnsi="Times New Roman"/>
          <w:sz w:val="24"/>
          <w:szCs w:val="24"/>
        </w:rPr>
        <w:t xml:space="preserve">z erős érdekérvényesítő képességű, nagy tőkeerejű </w:t>
      </w:r>
      <w:r w:rsidR="00E42F49" w:rsidRPr="000A669F">
        <w:rPr>
          <w:rFonts w:ascii="Times New Roman" w:hAnsi="Times New Roman"/>
          <w:b/>
          <w:sz w:val="24"/>
          <w:szCs w:val="24"/>
        </w:rPr>
        <w:t>gazdasági érdekcsoportok</w:t>
      </w:r>
      <w:r w:rsidR="00E42F49" w:rsidRPr="000A669F">
        <w:rPr>
          <w:rFonts w:ascii="Times New Roman" w:hAnsi="Times New Roman"/>
          <w:sz w:val="24"/>
          <w:szCs w:val="24"/>
        </w:rPr>
        <w:t xml:space="preserve"> még a földpiac liberalizációja előtt </w:t>
      </w:r>
      <w:r w:rsidR="00E42F49" w:rsidRPr="000A669F">
        <w:rPr>
          <w:rFonts w:ascii="Times New Roman" w:hAnsi="Times New Roman"/>
          <w:b/>
          <w:sz w:val="24"/>
          <w:szCs w:val="24"/>
        </w:rPr>
        <w:t>meg akarják szerezni</w:t>
      </w:r>
      <w:r w:rsidR="00E42F49" w:rsidRPr="000A669F">
        <w:rPr>
          <w:rFonts w:ascii="Times New Roman" w:hAnsi="Times New Roman"/>
          <w:sz w:val="24"/>
          <w:szCs w:val="24"/>
        </w:rPr>
        <w:t xml:space="preserve"> ez</w:t>
      </w:r>
      <w:r w:rsidRPr="000A669F">
        <w:rPr>
          <w:rFonts w:ascii="Times New Roman" w:hAnsi="Times New Roman"/>
          <w:sz w:val="24"/>
          <w:szCs w:val="24"/>
        </w:rPr>
        <w:t>t az alap</w:t>
      </w:r>
      <w:r w:rsidR="00E42F49" w:rsidRPr="000A669F">
        <w:rPr>
          <w:rFonts w:ascii="Times New Roman" w:hAnsi="Times New Roman"/>
          <w:sz w:val="24"/>
          <w:szCs w:val="24"/>
        </w:rPr>
        <w:t xml:space="preserve">erőforrást. Ezért a gazdaságpolitikát – akár a politikába beküldött, döntéshozó pozícióba helyezett embereikkel – úgy alakítják, ill. a döntéshozókat úgy befolyásolják, </w:t>
      </w:r>
      <w:r w:rsidR="00E42F49" w:rsidRPr="000A669F">
        <w:rPr>
          <w:rFonts w:ascii="Times New Roman" w:hAnsi="Times New Roman"/>
          <w:i/>
          <w:iCs/>
          <w:sz w:val="24"/>
          <w:szCs w:val="24"/>
        </w:rPr>
        <w:t>„teszik érdekeltté”</w:t>
      </w:r>
      <w:r w:rsidR="00E42F49" w:rsidRPr="000A669F">
        <w:rPr>
          <w:rFonts w:ascii="Times New Roman" w:hAnsi="Times New Roman"/>
          <w:sz w:val="24"/>
          <w:szCs w:val="24"/>
        </w:rPr>
        <w:t xml:space="preserve">, hogy azok a jogi és intézményi feltételek számukra kedvező alakításával elhárítják a spekuláció útjában álló akadályokat. </w:t>
      </w:r>
    </w:p>
    <w:p w:rsidR="005D467A" w:rsidRPr="005D467A" w:rsidRDefault="005D467A" w:rsidP="005D467A">
      <w:pPr>
        <w:pStyle w:val="Cmsor2"/>
        <w:spacing w:before="240" w:after="120"/>
        <w:ind w:left="340"/>
      </w:pPr>
      <w:r w:rsidRPr="003335F1">
        <w:t>A</w:t>
      </w:r>
      <w:r w:rsidR="00A64DBD">
        <w:t>z</w:t>
      </w:r>
      <w:r w:rsidRPr="003335F1">
        <w:t xml:space="preserve"> </w:t>
      </w:r>
      <w:r w:rsidR="006829D9">
        <w:t xml:space="preserve">eredeti </w:t>
      </w:r>
      <w:r w:rsidR="00EA403B">
        <w:t xml:space="preserve">néppárti </w:t>
      </w:r>
      <w:r>
        <w:t xml:space="preserve">földügyi </w:t>
      </w:r>
      <w:r w:rsidR="00EA403B">
        <w:t>alap</w:t>
      </w:r>
      <w:r>
        <w:t>koncepció</w:t>
      </w:r>
      <w:r w:rsidRPr="003335F1">
        <w:t xml:space="preserve"> </w:t>
      </w:r>
    </w:p>
    <w:p w:rsidR="0066473D" w:rsidRPr="000A669F" w:rsidRDefault="0066473D" w:rsidP="006A6E5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>A 2010-es országgyűlési választásokat megelőzően</w:t>
      </w:r>
      <w:r w:rsidRPr="000A669F">
        <w:rPr>
          <w:rFonts w:ascii="Times New Roman" w:hAnsi="Times New Roman"/>
          <w:sz w:val="24"/>
          <w:szCs w:val="24"/>
        </w:rPr>
        <w:t xml:space="preserve"> a FIDESZ és szövetségesei azt hirdették, hogy olyan nemzetbiztonsági stratégiai területeken, mint amilyen pl. az élelmiszergazdaság </w:t>
      </w:r>
      <w:r w:rsidR="00EA403B" w:rsidRPr="000A669F">
        <w:rPr>
          <w:rFonts w:ascii="Times New Roman" w:hAnsi="Times New Roman"/>
          <w:sz w:val="24"/>
          <w:szCs w:val="24"/>
        </w:rPr>
        <w:t xml:space="preserve">az államnak </w:t>
      </w:r>
      <w:r w:rsidRPr="000A669F">
        <w:rPr>
          <w:rFonts w:ascii="Times New Roman" w:hAnsi="Times New Roman"/>
          <w:sz w:val="24"/>
          <w:szCs w:val="24"/>
        </w:rPr>
        <w:t xml:space="preserve">tulajdont kell szereznie, és ennek jegyében </w:t>
      </w:r>
      <w:r w:rsidR="00EA403B" w:rsidRPr="000A669F">
        <w:rPr>
          <w:rFonts w:ascii="Times New Roman" w:hAnsi="Times New Roman"/>
          <w:sz w:val="24"/>
          <w:szCs w:val="24"/>
        </w:rPr>
        <w:t xml:space="preserve">a földpiac aktív szereplőjeként </w:t>
      </w:r>
      <w:r w:rsidRPr="000A669F">
        <w:rPr>
          <w:rFonts w:ascii="Times New Roman" w:hAnsi="Times New Roman"/>
          <w:sz w:val="24"/>
          <w:szCs w:val="24"/>
        </w:rPr>
        <w:t xml:space="preserve">fel kell vásárolnia az eladásra felkínált földterületeket. Ezt a szándékot kormányra kerülve a 2010-ben elfogadott – az államnak elővásárlási jogot biztosító - nemzeti földalapról szóló törvény, majd a 2012-ben kormányhatározattal is megerősített Nemzeti Vidékstratégia is deklarálta. Magam is ennek tudatában vállaltam államtitkári szerepet a második Orbán kormányban, amiről akkor a kormányfő </w:t>
      </w:r>
      <w:r w:rsidR="00EA403B" w:rsidRPr="000A669F">
        <w:rPr>
          <w:rFonts w:ascii="Times New Roman" w:hAnsi="Times New Roman"/>
          <w:sz w:val="24"/>
          <w:szCs w:val="24"/>
        </w:rPr>
        <w:t xml:space="preserve">engem </w:t>
      </w:r>
      <w:r w:rsidRPr="000A669F">
        <w:rPr>
          <w:rFonts w:ascii="Times New Roman" w:hAnsi="Times New Roman"/>
          <w:sz w:val="24"/>
          <w:szCs w:val="24"/>
        </w:rPr>
        <w:t xml:space="preserve">személyesen is biztosított. Ekkor még maga a miniszterelnök is többször nyilvánosan – de pl. </w:t>
      </w:r>
      <w:r w:rsidR="00A64DBD" w:rsidRPr="000A669F">
        <w:rPr>
          <w:rFonts w:ascii="Times New Roman" w:hAnsi="Times New Roman"/>
          <w:sz w:val="24"/>
          <w:szCs w:val="24"/>
        </w:rPr>
        <w:t xml:space="preserve">az e kérdéskört érintő </w:t>
      </w:r>
      <w:r w:rsidRPr="000A669F">
        <w:rPr>
          <w:rFonts w:ascii="Times New Roman" w:hAnsi="Times New Roman"/>
          <w:sz w:val="24"/>
          <w:szCs w:val="24"/>
        </w:rPr>
        <w:t xml:space="preserve">kormányülésen vagy </w:t>
      </w:r>
      <w:r w:rsidR="00A64DBD" w:rsidRPr="000A669F">
        <w:rPr>
          <w:rFonts w:ascii="Times New Roman" w:hAnsi="Times New Roman"/>
          <w:sz w:val="24"/>
          <w:szCs w:val="24"/>
        </w:rPr>
        <w:t xml:space="preserve">pl. </w:t>
      </w:r>
      <w:r w:rsidRPr="000A669F">
        <w:rPr>
          <w:rFonts w:ascii="Times New Roman" w:hAnsi="Times New Roman"/>
          <w:sz w:val="24"/>
          <w:szCs w:val="24"/>
        </w:rPr>
        <w:t xml:space="preserve">2010 késő őszén, a VM-ben tett egész napos látogatása során is - hangoztatta, hogy </w:t>
      </w:r>
      <w:r w:rsidRPr="000A669F">
        <w:rPr>
          <w:rFonts w:ascii="Times New Roman" w:hAnsi="Times New Roman"/>
          <w:b/>
          <w:i/>
          <w:sz w:val="24"/>
          <w:szCs w:val="24"/>
        </w:rPr>
        <w:t>„földet nem eladunk, hanem veszünk”.</w:t>
      </w:r>
      <w:r w:rsidRPr="000A669F">
        <w:rPr>
          <w:rFonts w:ascii="Times New Roman" w:hAnsi="Times New Roman"/>
          <w:sz w:val="24"/>
          <w:szCs w:val="24"/>
        </w:rPr>
        <w:t xml:space="preserve"> </w:t>
      </w:r>
    </w:p>
    <w:p w:rsidR="0066473D" w:rsidRPr="000A669F" w:rsidRDefault="0066473D" w:rsidP="001673A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>Ez a törekvés</w:t>
      </w:r>
      <w:r w:rsidRPr="000A669F">
        <w:rPr>
          <w:rFonts w:ascii="Times New Roman" w:hAnsi="Times New Roman"/>
          <w:sz w:val="24"/>
          <w:szCs w:val="24"/>
        </w:rPr>
        <w:t xml:space="preserve"> saját történeti alkotmányunk szellemével is tökéletes összhangban volt, amely deklarálta, hogy a föld tulajdonjoga a koronáé. Bár az új Alaptörvény nem állította helyre a történeti alkotmányunk </w:t>
      </w:r>
      <w:r w:rsidRPr="000A669F">
        <w:rPr>
          <w:rFonts w:ascii="Times New Roman" w:hAnsi="Times New Roman"/>
          <w:sz w:val="24"/>
          <w:szCs w:val="24"/>
        </w:rPr>
        <w:lastRenderedPageBreak/>
        <w:t xml:space="preserve">jogfolytonosságát, de a közös nemzeti földvagyon gyarapítása - majd annak a közjót szolgáló használatba adása az erősíteni szándékozott célcsoportoknak, a gazdálkodó családoknak és fiatal pároknak – mégis ez irányba mutatott, és növekvő eszközkészletet adott a kormány kezébe saját meghirdetet vidékstratégiája megvalósításához. Ez a törekvés ugyanakkor </w:t>
      </w:r>
      <w:r w:rsidRPr="000A669F">
        <w:rPr>
          <w:rFonts w:ascii="Times New Roman" w:hAnsi="Times New Roman"/>
          <w:b/>
          <w:sz w:val="24"/>
          <w:szCs w:val="24"/>
        </w:rPr>
        <w:t>nem csupán saját tradícióinknak felelt meg, hanem számos ország gyakorlatában is fellelhető</w:t>
      </w:r>
      <w:r w:rsidRPr="000A669F">
        <w:rPr>
          <w:rFonts w:ascii="Times New Roman" w:hAnsi="Times New Roman"/>
          <w:sz w:val="24"/>
          <w:szCs w:val="24"/>
        </w:rPr>
        <w:t>. Az Alaptörvény parlamenti vitája kapcsán kiadott tanulmánykötetben az angol összehasonlító jog professzora mutatja be – más országok gyakorlatával is egybevetve – az Egyesült Királyság tulajdon-, ezen belül földtulajdon viszonyait,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4"/>
      </w:r>
      <w:r w:rsidRPr="000A669F">
        <w:rPr>
          <w:rFonts w:ascii="Times New Roman" w:hAnsi="Times New Roman"/>
          <w:sz w:val="24"/>
          <w:szCs w:val="24"/>
        </w:rPr>
        <w:t xml:space="preserve"> ahol pl. 1066 óta a mai napig a korona a tulajdonosa az összes földnek, és a nép csak, mint használója rendelkezhet vele. </w:t>
      </w:r>
      <w:r w:rsidRPr="000A669F">
        <w:rPr>
          <w:rFonts w:ascii="Times New Roman" w:hAnsi="Times New Roman"/>
          <w:b/>
          <w:sz w:val="24"/>
          <w:szCs w:val="24"/>
        </w:rPr>
        <w:t>Angliában</w:t>
      </w:r>
      <w:r w:rsidRPr="000A669F">
        <w:rPr>
          <w:rFonts w:ascii="Times New Roman" w:hAnsi="Times New Roman"/>
          <w:sz w:val="24"/>
          <w:szCs w:val="24"/>
        </w:rPr>
        <w:t xml:space="preserve"> </w:t>
      </w:r>
      <w:r w:rsidRPr="000A669F">
        <w:rPr>
          <w:rStyle w:val="Kiemels"/>
          <w:rFonts w:ascii="Times New Roman" w:hAnsi="Times New Roman"/>
          <w:sz w:val="24"/>
          <w:szCs w:val="24"/>
        </w:rPr>
        <w:t xml:space="preserve">- </w:t>
      </w:r>
      <w:r w:rsidRPr="000A669F">
        <w:rPr>
          <w:rStyle w:val="Kiemels"/>
          <w:rFonts w:ascii="Times New Roman" w:hAnsi="Times New Roman"/>
          <w:i w:val="0"/>
          <w:sz w:val="24"/>
          <w:szCs w:val="24"/>
        </w:rPr>
        <w:t xml:space="preserve">de pl. </w:t>
      </w:r>
      <w:r w:rsidRPr="000A669F">
        <w:rPr>
          <w:rStyle w:val="Kiemels"/>
          <w:rFonts w:ascii="Times New Roman" w:hAnsi="Times New Roman"/>
          <w:b/>
          <w:i w:val="0"/>
          <w:sz w:val="24"/>
          <w:szCs w:val="24"/>
        </w:rPr>
        <w:t>Izraelben</w:t>
      </w:r>
      <w:r w:rsidRPr="000A669F">
        <w:rPr>
          <w:rStyle w:val="Kiemels"/>
          <w:rFonts w:ascii="Times New Roman" w:hAnsi="Times New Roman"/>
          <w:i w:val="0"/>
          <w:sz w:val="24"/>
          <w:szCs w:val="24"/>
        </w:rPr>
        <w:t xml:space="preserve"> is</w:t>
      </w:r>
      <w:r w:rsidRPr="000A669F">
        <w:rPr>
          <w:rStyle w:val="Kiemels"/>
          <w:rFonts w:ascii="Times New Roman" w:hAnsi="Times New Roman"/>
          <w:sz w:val="24"/>
          <w:szCs w:val="24"/>
        </w:rPr>
        <w:t xml:space="preserve"> -</w:t>
      </w:r>
      <w:r w:rsidRPr="000A669F">
        <w:rPr>
          <w:rFonts w:ascii="Times New Roman" w:hAnsi="Times New Roman"/>
          <w:sz w:val="24"/>
          <w:szCs w:val="24"/>
        </w:rPr>
        <w:t xml:space="preserve"> két jogcím létezik az ingatlan birtoklására: az örök haszonélvezeti jog („</w:t>
      </w:r>
      <w:r w:rsidRPr="000A669F">
        <w:rPr>
          <w:rFonts w:ascii="Times New Roman" w:hAnsi="Times New Roman"/>
          <w:i/>
          <w:sz w:val="24"/>
          <w:szCs w:val="24"/>
        </w:rPr>
        <w:t>freehold tenure”</w:t>
      </w:r>
      <w:r w:rsidRPr="000A669F">
        <w:rPr>
          <w:rFonts w:ascii="Times New Roman" w:hAnsi="Times New Roman"/>
          <w:sz w:val="24"/>
          <w:szCs w:val="24"/>
        </w:rPr>
        <w:t>) és a bérleti haszonélvezeti jog („</w:t>
      </w:r>
      <w:r w:rsidRPr="000A669F">
        <w:rPr>
          <w:rFonts w:ascii="Times New Roman" w:hAnsi="Times New Roman"/>
          <w:i/>
          <w:sz w:val="24"/>
          <w:szCs w:val="24"/>
        </w:rPr>
        <w:t>leasehold tenure”</w:t>
      </w:r>
      <w:r w:rsidRPr="000A669F">
        <w:rPr>
          <w:rFonts w:ascii="Times New Roman" w:hAnsi="Times New Roman"/>
          <w:sz w:val="24"/>
          <w:szCs w:val="24"/>
        </w:rPr>
        <w:t xml:space="preserve">). Az első se minősül azonban szoros értelemben vett tulajdonnak, bár átruházható! De ugyan így nincs egyéni ingatlantulajdon </w:t>
      </w:r>
      <w:r w:rsidRPr="000A669F">
        <w:rPr>
          <w:rFonts w:ascii="Times New Roman" w:hAnsi="Times New Roman"/>
          <w:b/>
          <w:sz w:val="24"/>
          <w:szCs w:val="24"/>
        </w:rPr>
        <w:t>Kínában</w:t>
      </w:r>
      <w:r w:rsidRPr="000A669F">
        <w:rPr>
          <w:rFonts w:ascii="Times New Roman" w:hAnsi="Times New Roman"/>
          <w:sz w:val="24"/>
          <w:szCs w:val="24"/>
        </w:rPr>
        <w:t xml:space="preserve"> sem, ahol viszont van lehetőség arra, hogy </w:t>
      </w:r>
      <w:r w:rsidRPr="000A669F">
        <w:rPr>
          <w:rFonts w:ascii="Times New Roman" w:hAnsi="Times New Roman"/>
          <w:i/>
          <w:sz w:val="24"/>
          <w:szCs w:val="24"/>
        </w:rPr>
        <w:t>„földhasználati jogokat”</w:t>
      </w:r>
      <w:r w:rsidRPr="000A669F">
        <w:rPr>
          <w:rFonts w:ascii="Times New Roman" w:hAnsi="Times New Roman"/>
          <w:sz w:val="24"/>
          <w:szCs w:val="24"/>
        </w:rPr>
        <w:t xml:space="preserve"> vásároljanak. Ha tehát pl. az EU tag Egyesült Királyságban működhet ez a rendszer, akkor nem lehetne egy hasonló gyakorlatot Magyarország esetében sem kifogásolni. Az állam tulajdonában lévő, közös nemzeti </w:t>
      </w:r>
      <w:r w:rsidRPr="000A669F">
        <w:rPr>
          <w:rFonts w:ascii="Times New Roman" w:hAnsi="Times New Roman"/>
          <w:b/>
          <w:sz w:val="24"/>
          <w:szCs w:val="24"/>
        </w:rPr>
        <w:t>földvagyon</w:t>
      </w:r>
      <w:r w:rsidR="00A64DBD" w:rsidRPr="000A669F">
        <w:rPr>
          <w:rFonts w:ascii="Times New Roman" w:hAnsi="Times New Roman"/>
          <w:b/>
          <w:sz w:val="24"/>
          <w:szCs w:val="24"/>
        </w:rPr>
        <w:t>unk</w:t>
      </w:r>
      <w:r w:rsidRPr="000A669F">
        <w:rPr>
          <w:rFonts w:ascii="Times New Roman" w:hAnsi="Times New Roman"/>
          <w:b/>
          <w:sz w:val="24"/>
          <w:szCs w:val="24"/>
        </w:rPr>
        <w:t>, forgalomképtelen kincstári vagyonként</w:t>
      </w:r>
      <w:r w:rsidRPr="000A669F">
        <w:rPr>
          <w:rFonts w:ascii="Times New Roman" w:hAnsi="Times New Roman"/>
          <w:sz w:val="24"/>
          <w:szCs w:val="24"/>
        </w:rPr>
        <w:t xml:space="preserve"> nem lenne kivásárolható, annak eladására az államot senki nem kényszeríthetné, és biztonságosan megőrizhetnénk nemzeti szuverenitásunkat e fontos stratégiai erőforrásunk felett.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5"/>
      </w:r>
      <w:r w:rsidRPr="000A669F">
        <w:rPr>
          <w:rFonts w:ascii="Times New Roman" w:hAnsi="Times New Roman"/>
          <w:b/>
          <w:sz w:val="24"/>
          <w:szCs w:val="24"/>
        </w:rPr>
        <w:t xml:space="preserve"> </w:t>
      </w:r>
    </w:p>
    <w:p w:rsidR="005D467A" w:rsidRDefault="005D467A" w:rsidP="005D467A">
      <w:pPr>
        <w:pStyle w:val="Cmsor2"/>
        <w:spacing w:before="240" w:after="120"/>
        <w:ind w:left="340"/>
        <w:rPr>
          <w:b w:val="0"/>
        </w:rPr>
      </w:pPr>
      <w:r w:rsidRPr="003335F1">
        <w:t xml:space="preserve">A </w:t>
      </w:r>
      <w:r>
        <w:t xml:space="preserve">gyökeres </w:t>
      </w:r>
      <w:r w:rsidR="00BE14D4">
        <w:t>fordulat – döntés az állami földek dobra veréséről</w:t>
      </w:r>
    </w:p>
    <w:p w:rsidR="0066473D" w:rsidRPr="000A669F" w:rsidRDefault="0066473D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 xml:space="preserve">A Kormány </w:t>
      </w:r>
      <w:r w:rsidRPr="000A669F">
        <w:rPr>
          <w:rFonts w:ascii="Times New Roman" w:hAnsi="Times New Roman"/>
          <w:sz w:val="24"/>
          <w:szCs w:val="24"/>
        </w:rPr>
        <w:t xml:space="preserve">azonban – bizonyára nem egy akkor született ötlettől vezérelve, a minden figyelmet elterelő és kormányzati kommunikációs eszközökkel folyamatosan fenntartott feszültséggel kísért menekültválság kibontakozására időzítve, megelőző </w:t>
      </w:r>
      <w:r w:rsidRPr="000A669F">
        <w:rPr>
          <w:rFonts w:ascii="Times New Roman" w:hAnsi="Times New Roman"/>
          <w:i/>
          <w:sz w:val="24"/>
          <w:szCs w:val="24"/>
        </w:rPr>
        <w:t>„nemzeti konzultáció”</w:t>
      </w:r>
      <w:r w:rsidRPr="000A669F">
        <w:rPr>
          <w:rFonts w:ascii="Times New Roman" w:hAnsi="Times New Roman"/>
          <w:sz w:val="24"/>
          <w:szCs w:val="24"/>
        </w:rPr>
        <w:t xml:space="preserve"> vagy külön országgyűlési felhatalmazás nélkül - 2015 augusztusában úgy döntött, hogy az év végéig </w:t>
      </w:r>
      <w:r w:rsidRPr="000A669F">
        <w:rPr>
          <w:rFonts w:ascii="Times New Roman" w:hAnsi="Times New Roman"/>
          <w:b/>
          <w:sz w:val="24"/>
          <w:szCs w:val="24"/>
        </w:rPr>
        <w:t>dobra veri a tulajdonában lévő mezőgazdasági területek túlnyomó többségét</w:t>
      </w:r>
      <w:r w:rsidRPr="000A669F">
        <w:rPr>
          <w:rFonts w:ascii="Times New Roman" w:hAnsi="Times New Roman"/>
          <w:sz w:val="24"/>
          <w:szCs w:val="24"/>
        </w:rPr>
        <w:t>.</w:t>
      </w:r>
      <w:r w:rsidRPr="000A669F">
        <w:rPr>
          <w:rFonts w:ascii="Times New Roman" w:hAnsi="Times New Roman"/>
          <w:b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>Ráadásul</w:t>
      </w:r>
      <w:r w:rsidRPr="000A669F">
        <w:rPr>
          <w:rFonts w:ascii="Times New Roman" w:hAnsi="Times New Roman"/>
          <w:b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 xml:space="preserve">az így befolyó pénzt – a Nemzeti Földalapról szóló törvény </w:t>
      </w:r>
      <w:r w:rsidR="008B653D" w:rsidRPr="000A669F">
        <w:rPr>
          <w:rFonts w:ascii="Times New Roman" w:hAnsi="Times New Roman"/>
          <w:sz w:val="24"/>
          <w:szCs w:val="24"/>
        </w:rPr>
        <w:t xml:space="preserve">utasítása </w:t>
      </w:r>
      <w:r w:rsidRPr="000A669F">
        <w:rPr>
          <w:rFonts w:ascii="Times New Roman" w:hAnsi="Times New Roman"/>
          <w:sz w:val="24"/>
          <w:szCs w:val="24"/>
        </w:rPr>
        <w:t>ellenére és az Alkotmány Bíróság által alaptörvény-ellenesnek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6"/>
      </w:r>
      <w:r w:rsidRPr="000A669F">
        <w:rPr>
          <w:rFonts w:ascii="Times New Roman" w:hAnsi="Times New Roman"/>
          <w:sz w:val="24"/>
          <w:szCs w:val="24"/>
        </w:rPr>
        <w:t xml:space="preserve"> minősített módon – nem rendelte egyértelműen termőföldvásárlásra fordítani. </w:t>
      </w:r>
    </w:p>
    <w:p w:rsidR="00BE14D4" w:rsidRPr="000A669F" w:rsidRDefault="00BE14D4" w:rsidP="00BE14D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sz w:val="24"/>
          <w:szCs w:val="24"/>
        </w:rPr>
        <w:t xml:space="preserve">A lépés súlyának megítéléséhez először is ismernünk kell </w:t>
      </w:r>
      <w:r w:rsidRPr="000A669F">
        <w:rPr>
          <w:rFonts w:ascii="Times New Roman" w:hAnsi="Times New Roman"/>
          <w:b/>
          <w:sz w:val="24"/>
          <w:szCs w:val="24"/>
        </w:rPr>
        <w:t>földvagyonunk</w:t>
      </w:r>
      <w:r w:rsidRPr="000A669F">
        <w:rPr>
          <w:rFonts w:ascii="Times New Roman" w:hAnsi="Times New Roman"/>
          <w:sz w:val="24"/>
          <w:szCs w:val="24"/>
        </w:rPr>
        <w:t xml:space="preserve"> fő </w:t>
      </w:r>
      <w:r w:rsidR="003C1933" w:rsidRPr="000A669F">
        <w:rPr>
          <w:rFonts w:ascii="Times New Roman" w:hAnsi="Times New Roman"/>
          <w:sz w:val="24"/>
          <w:szCs w:val="24"/>
        </w:rPr>
        <w:t xml:space="preserve">területi </w:t>
      </w:r>
      <w:r w:rsidRPr="000A669F">
        <w:rPr>
          <w:rFonts w:ascii="Times New Roman" w:hAnsi="Times New Roman"/>
          <w:sz w:val="24"/>
          <w:szCs w:val="24"/>
        </w:rPr>
        <w:t>jellemzőit</w:t>
      </w:r>
      <w:r w:rsidR="003C1933" w:rsidRPr="000A669F">
        <w:rPr>
          <w:rFonts w:ascii="Times New Roman" w:hAnsi="Times New Roman"/>
          <w:sz w:val="24"/>
          <w:szCs w:val="24"/>
        </w:rPr>
        <w:t xml:space="preserve">, melyeket </w:t>
      </w:r>
      <w:r w:rsidRPr="000A669F">
        <w:rPr>
          <w:rFonts w:ascii="Times New Roman" w:hAnsi="Times New Roman"/>
          <w:sz w:val="24"/>
          <w:szCs w:val="24"/>
        </w:rPr>
        <w:t>az alábbi</w:t>
      </w:r>
      <w:r w:rsidR="006A6E55" w:rsidRPr="000A669F">
        <w:rPr>
          <w:rFonts w:ascii="Times New Roman" w:hAnsi="Times New Roman"/>
          <w:sz w:val="24"/>
          <w:szCs w:val="24"/>
        </w:rPr>
        <w:t xml:space="preserve"> táblázatban </w:t>
      </w:r>
      <w:r w:rsidRPr="000A669F">
        <w:rPr>
          <w:rFonts w:ascii="Times New Roman" w:hAnsi="Times New Roman"/>
          <w:sz w:val="24"/>
          <w:szCs w:val="24"/>
        </w:rPr>
        <w:t>összefoglalt adatok szemléltet</w:t>
      </w:r>
      <w:r w:rsidR="003C1933" w:rsidRPr="000A669F">
        <w:rPr>
          <w:rFonts w:ascii="Times New Roman" w:hAnsi="Times New Roman"/>
          <w:sz w:val="24"/>
          <w:szCs w:val="24"/>
        </w:rPr>
        <w:t>ne</w:t>
      </w:r>
      <w:r w:rsidRPr="000A669F">
        <w:rPr>
          <w:rFonts w:ascii="Times New Roman" w:hAnsi="Times New Roman"/>
          <w:sz w:val="24"/>
          <w:szCs w:val="24"/>
        </w:rPr>
        <w:t xml:space="preserve">k.  </w:t>
      </w:r>
    </w:p>
    <w:p w:rsidR="00BE14D4" w:rsidRPr="000A669F" w:rsidRDefault="00BE14D4" w:rsidP="00011683">
      <w:pPr>
        <w:tabs>
          <w:tab w:val="right" w:pos="9638"/>
        </w:tabs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669F">
        <w:rPr>
          <w:rFonts w:ascii="Times New Roman" w:hAnsi="Times New Roman"/>
          <w:i/>
          <w:sz w:val="24"/>
          <w:szCs w:val="24"/>
        </w:rPr>
        <w:t>Magyarország földterületének fő művelési ágak szerinti megoszlása (KSH, 2014.)</w:t>
      </w:r>
    </w:p>
    <w:tbl>
      <w:tblPr>
        <w:tblW w:w="7269" w:type="dxa"/>
        <w:jc w:val="center"/>
        <w:tblCellMar>
          <w:left w:w="0" w:type="dxa"/>
          <w:right w:w="0" w:type="dxa"/>
        </w:tblCellMar>
        <w:tblLook w:val="04A0"/>
      </w:tblPr>
      <w:tblGrid>
        <w:gridCol w:w="5143"/>
        <w:gridCol w:w="1186"/>
        <w:gridCol w:w="940"/>
      </w:tblGrid>
      <w:tr w:rsidR="00BE14D4" w:rsidRPr="00B94153" w:rsidTr="00F87EF6">
        <w:trPr>
          <w:trHeight w:val="227"/>
          <w:jc w:val="center"/>
        </w:trPr>
        <w:tc>
          <w:tcPr>
            <w:tcW w:w="51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Művelési ág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Terület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ezer ha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%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szántó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4.331 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46,6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kertészet (zöldség+gyümölcs+szőlő)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254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gyep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761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8,2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Mezőgazdasági 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5.346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57,5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erdő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1.936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20,8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nádas + halastó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103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Termőterület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7.385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79,4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művelés alól kivett terület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1 918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20,6</w:t>
            </w:r>
          </w:p>
        </w:tc>
      </w:tr>
      <w:tr w:rsidR="00BE14D4" w:rsidRPr="00B94153" w:rsidTr="00F87EF6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Összes 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9 303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E14D4" w:rsidRPr="00B94153" w:rsidRDefault="00BE14D4" w:rsidP="00F87E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100,0</w:t>
            </w:r>
          </w:p>
        </w:tc>
      </w:tr>
    </w:tbl>
    <w:p w:rsidR="00BE14D4" w:rsidRPr="000A669F" w:rsidRDefault="00BE14D4" w:rsidP="006829D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sz w:val="24"/>
          <w:szCs w:val="24"/>
        </w:rPr>
        <w:t xml:space="preserve">E nemzeti földvagyonból </w:t>
      </w:r>
      <w:r w:rsidRPr="000A669F">
        <w:rPr>
          <w:rFonts w:ascii="Times New Roman" w:hAnsi="Times New Roman"/>
          <w:b/>
          <w:sz w:val="24"/>
          <w:szCs w:val="24"/>
        </w:rPr>
        <w:t>az állam tulajdonában</w:t>
      </w:r>
      <w:r w:rsidRPr="000A669F">
        <w:rPr>
          <w:rFonts w:ascii="Times New Roman" w:hAnsi="Times New Roman"/>
          <w:sz w:val="24"/>
          <w:szCs w:val="24"/>
        </w:rPr>
        <w:t xml:space="preserve"> ma még mintegy 2,15 millió hektár terület van, amely 1,7 millió hektár termőterületből (500 ezer hektár mezőgazdasági és 1,2 millió hektár erdőterületből), továbbá 450 ezer hektár, művelés alól kivett – pl. természetvédelmi, honvédelmi és egyéb – területből tevődik össze. Az összesen mintegy 1,7 millió hektár – témánk szempontjából fontos – állami tulajdonban lévő mező- és erdőgazdasági terület az ország termőterületének 23 %-a.</w:t>
      </w:r>
    </w:p>
    <w:p w:rsidR="0066473D" w:rsidRPr="000A669F" w:rsidRDefault="0066473D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lastRenderedPageBreak/>
        <w:t>Az állami földek privatizálásának folyamata</w:t>
      </w:r>
      <w:r w:rsidRPr="000A669F">
        <w:rPr>
          <w:rFonts w:ascii="Times New Roman" w:hAnsi="Times New Roman"/>
          <w:sz w:val="24"/>
          <w:szCs w:val="24"/>
        </w:rPr>
        <w:t xml:space="preserve"> a menekültválság árnyékában statáriális gyorsasággal jutott el </w:t>
      </w:r>
      <w:r w:rsidRPr="000A669F">
        <w:rPr>
          <w:rFonts w:ascii="Times New Roman" w:hAnsi="Times New Roman"/>
          <w:b/>
          <w:sz w:val="24"/>
          <w:szCs w:val="24"/>
        </w:rPr>
        <w:t>a téma felvetésétől az árverezések lefolytatásáig</w:t>
      </w:r>
      <w:r w:rsidRPr="000A669F">
        <w:rPr>
          <w:rFonts w:ascii="Times New Roman" w:hAnsi="Times New Roman"/>
          <w:sz w:val="24"/>
          <w:szCs w:val="24"/>
        </w:rPr>
        <w:t xml:space="preserve">, ami </w:t>
      </w:r>
      <w:r w:rsidR="0056307F" w:rsidRPr="000A669F">
        <w:rPr>
          <w:rFonts w:ascii="Times New Roman" w:hAnsi="Times New Roman"/>
          <w:sz w:val="24"/>
          <w:szCs w:val="24"/>
        </w:rPr>
        <w:t xml:space="preserve">arra utal, hogy azt </w:t>
      </w:r>
      <w:r w:rsidR="00BE22C8" w:rsidRPr="000A669F">
        <w:rPr>
          <w:rFonts w:ascii="Times New Roman" w:hAnsi="Times New Roman"/>
          <w:sz w:val="24"/>
          <w:szCs w:val="24"/>
        </w:rPr>
        <w:t xml:space="preserve">- </w:t>
      </w:r>
      <w:r w:rsidR="0056307F" w:rsidRPr="000A669F">
        <w:rPr>
          <w:rFonts w:ascii="Times New Roman" w:hAnsi="Times New Roman"/>
          <w:sz w:val="24"/>
          <w:szCs w:val="24"/>
        </w:rPr>
        <w:t xml:space="preserve">a lépés kormány-közeli haszonélvezőivel </w:t>
      </w:r>
      <w:r w:rsidR="00BE22C8" w:rsidRPr="000A669F">
        <w:rPr>
          <w:rFonts w:ascii="Times New Roman" w:hAnsi="Times New Roman"/>
          <w:sz w:val="24"/>
          <w:szCs w:val="24"/>
        </w:rPr>
        <w:t xml:space="preserve">- </w:t>
      </w:r>
      <w:r w:rsidR="0056307F" w:rsidRPr="000A669F">
        <w:rPr>
          <w:rFonts w:ascii="Times New Roman" w:hAnsi="Times New Roman"/>
          <w:sz w:val="24"/>
          <w:szCs w:val="24"/>
        </w:rPr>
        <w:t xml:space="preserve">a </w:t>
      </w:r>
      <w:r w:rsidRPr="000A669F">
        <w:rPr>
          <w:rFonts w:ascii="Times New Roman" w:hAnsi="Times New Roman"/>
          <w:sz w:val="24"/>
          <w:szCs w:val="24"/>
        </w:rPr>
        <w:t xml:space="preserve">háttérben hosszasan </w:t>
      </w:r>
      <w:r w:rsidR="0056307F" w:rsidRPr="000A669F">
        <w:rPr>
          <w:rFonts w:ascii="Times New Roman" w:hAnsi="Times New Roman"/>
          <w:sz w:val="24"/>
          <w:szCs w:val="24"/>
        </w:rPr>
        <w:t xml:space="preserve">egyeztethették, részletesen </w:t>
      </w:r>
      <w:r w:rsidRPr="000A669F">
        <w:rPr>
          <w:rFonts w:ascii="Times New Roman" w:hAnsi="Times New Roman"/>
          <w:sz w:val="24"/>
          <w:szCs w:val="24"/>
        </w:rPr>
        <w:t>előkészít</w:t>
      </w:r>
      <w:r w:rsidR="0056307F" w:rsidRPr="000A669F">
        <w:rPr>
          <w:rFonts w:ascii="Times New Roman" w:hAnsi="Times New Roman"/>
          <w:sz w:val="24"/>
          <w:szCs w:val="24"/>
        </w:rPr>
        <w:t>h</w:t>
      </w:r>
      <w:r w:rsidRPr="000A669F">
        <w:rPr>
          <w:rFonts w:ascii="Times New Roman" w:hAnsi="Times New Roman"/>
          <w:sz w:val="24"/>
          <w:szCs w:val="24"/>
        </w:rPr>
        <w:t>ett</w:t>
      </w:r>
      <w:r w:rsidR="0056307F" w:rsidRPr="000A669F">
        <w:rPr>
          <w:rFonts w:ascii="Times New Roman" w:hAnsi="Times New Roman"/>
          <w:sz w:val="24"/>
          <w:szCs w:val="24"/>
        </w:rPr>
        <w:t xml:space="preserve">ék. </w:t>
      </w:r>
      <w:r w:rsidRPr="000A669F">
        <w:rPr>
          <w:rFonts w:ascii="Times New Roman" w:hAnsi="Times New Roman"/>
          <w:b/>
          <w:i/>
          <w:sz w:val="24"/>
          <w:szCs w:val="24"/>
        </w:rPr>
        <w:t>Jakab Istvánnak</w:t>
      </w:r>
      <w:r w:rsidRPr="000A669F">
        <w:rPr>
          <w:rFonts w:ascii="Times New Roman" w:hAnsi="Times New Roman"/>
          <w:sz w:val="24"/>
          <w:szCs w:val="24"/>
        </w:rPr>
        <w:t xml:space="preserve">, a MAGOSZ elnökének, a FIDESZ országgyűlési képviselőjének, az Országgyűlés alelnökére jutott az a – nagy valószínűséggel pártfeladatként kapott – szerep, hogy a gazdatársadalom nevében követelje a kormánytól az állami földek eladását. Ebben az sem zavarta, hogy ő maga korábban egyenesen így fogalmazott: </w:t>
      </w:r>
      <w:r w:rsidRPr="000A669F">
        <w:rPr>
          <w:rFonts w:ascii="Times New Roman" w:hAnsi="Times New Roman"/>
          <w:i/>
          <w:sz w:val="24"/>
          <w:szCs w:val="24"/>
        </w:rPr>
        <w:t>„A vidéken élők számára visszafordíthatatlan, végzetes következménnyel járna, ha az állami földeket eladná a kormány.”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7"/>
      </w:r>
      <w:r w:rsidRPr="000A669F">
        <w:rPr>
          <w:rFonts w:ascii="Times New Roman" w:hAnsi="Times New Roman"/>
          <w:i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 xml:space="preserve">A tavaszi ülésszak zárása előtt néhány nappal, </w:t>
      </w:r>
      <w:r w:rsidRPr="000A669F">
        <w:rPr>
          <w:rFonts w:ascii="Times New Roman" w:hAnsi="Times New Roman"/>
          <w:sz w:val="24"/>
          <w:szCs w:val="24"/>
          <w:u w:val="single"/>
        </w:rPr>
        <w:t>2015. június 30-án</w:t>
      </w:r>
      <w:r w:rsidRPr="000A669F">
        <w:rPr>
          <w:rFonts w:ascii="Times New Roman" w:hAnsi="Times New Roman"/>
          <w:sz w:val="24"/>
          <w:szCs w:val="24"/>
        </w:rPr>
        <w:t>, e korábbi véleményével szöges ellentétben elmondott napirend előtti – kormányzati eredményeket méltató és az állami földek eladását követelő – felszólalása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8"/>
      </w:r>
      <w:r w:rsidRPr="000A669F">
        <w:rPr>
          <w:rFonts w:ascii="Times New Roman" w:hAnsi="Times New Roman"/>
          <w:sz w:val="24"/>
          <w:szCs w:val="24"/>
        </w:rPr>
        <w:t xml:space="preserve"> volt a kommunikációs nyitánya a folyamat elindításának. Jakab ezt több fórumon és interjúban megismételte,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19"/>
      </w:r>
      <w:r w:rsidRPr="000A669F">
        <w:rPr>
          <w:rFonts w:ascii="Times New Roman" w:hAnsi="Times New Roman"/>
          <w:sz w:val="24"/>
          <w:szCs w:val="24"/>
        </w:rPr>
        <w:t xml:space="preserve"> majd a MAGOSZ-FIDESZ érdekeltségű </w:t>
      </w:r>
      <w:r w:rsidRPr="000A669F">
        <w:rPr>
          <w:rFonts w:ascii="Times New Roman" w:hAnsi="Times New Roman"/>
          <w:b/>
          <w:i/>
          <w:sz w:val="24"/>
          <w:szCs w:val="24"/>
        </w:rPr>
        <w:t>Nemzeti Agrárgazdasági Kamara</w:t>
      </w:r>
      <w:r w:rsidRPr="000A669F">
        <w:rPr>
          <w:rFonts w:ascii="Times New Roman" w:hAnsi="Times New Roman"/>
          <w:sz w:val="24"/>
          <w:szCs w:val="24"/>
        </w:rPr>
        <w:t xml:space="preserve"> (NAK) Országos Elnöksége is azonnal állásfoglalást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20"/>
      </w:r>
      <w:r w:rsidRPr="000A669F">
        <w:rPr>
          <w:rFonts w:ascii="Times New Roman" w:hAnsi="Times New Roman"/>
          <w:sz w:val="24"/>
          <w:szCs w:val="24"/>
        </w:rPr>
        <w:t xml:space="preserve"> adott ki az állami földvagyon értékesítéséről, és támogatásáról biztosította a felvetést.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21"/>
      </w:r>
      <w:r w:rsidRPr="000A669F">
        <w:rPr>
          <w:rFonts w:ascii="Times New Roman" w:hAnsi="Times New Roman"/>
          <w:sz w:val="24"/>
          <w:szCs w:val="24"/>
        </w:rPr>
        <w:t xml:space="preserve"> A </w:t>
      </w:r>
      <w:r w:rsidRPr="000A669F">
        <w:rPr>
          <w:rFonts w:ascii="Times New Roman" w:hAnsi="Times New Roman"/>
          <w:b/>
          <w:i/>
          <w:sz w:val="24"/>
          <w:szCs w:val="24"/>
        </w:rPr>
        <w:t>Kormány</w:t>
      </w:r>
      <w:r w:rsidRPr="000A669F">
        <w:rPr>
          <w:rFonts w:ascii="Times New Roman" w:hAnsi="Times New Roman"/>
          <w:sz w:val="24"/>
          <w:szCs w:val="24"/>
        </w:rPr>
        <w:t xml:space="preserve"> – a szinte azonnal (elsőként az Élőlánc Magyarországért majd minden ellenzéki parlamenti párt és sok civil szerveződés részéről) megindult tiltakozások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22"/>
      </w:r>
      <w:r w:rsidRPr="000A669F">
        <w:rPr>
          <w:rFonts w:ascii="Times New Roman" w:hAnsi="Times New Roman"/>
          <w:sz w:val="24"/>
          <w:szCs w:val="24"/>
        </w:rPr>
        <w:t xml:space="preserve"> valamint alkotmánybírósági keresetek</w:t>
      </w:r>
      <w:r w:rsidRPr="000A669F">
        <w:rPr>
          <w:rStyle w:val="Lbjegyzet-hivatkozs"/>
          <w:rFonts w:ascii="Times New Roman" w:hAnsi="Times New Roman"/>
          <w:b/>
          <w:sz w:val="24"/>
          <w:szCs w:val="24"/>
        </w:rPr>
        <w:footnoteReference w:id="23"/>
      </w:r>
      <w:r w:rsidRPr="000A669F">
        <w:rPr>
          <w:rFonts w:ascii="Times New Roman" w:hAnsi="Times New Roman"/>
          <w:sz w:val="24"/>
          <w:szCs w:val="24"/>
        </w:rPr>
        <w:t xml:space="preserve"> ellenére - ezt a </w:t>
      </w:r>
      <w:r w:rsidRPr="000A669F">
        <w:rPr>
          <w:rFonts w:ascii="Times New Roman" w:hAnsi="Times New Roman"/>
          <w:i/>
          <w:sz w:val="24"/>
          <w:szCs w:val="24"/>
        </w:rPr>
        <w:t>„kezdeményezést mérlegelve”</w:t>
      </w:r>
      <w:r w:rsidRPr="000A669F">
        <w:rPr>
          <w:rFonts w:ascii="Times New Roman" w:hAnsi="Times New Roman"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  <w:u w:val="single"/>
        </w:rPr>
        <w:t>augusztus végén</w:t>
      </w:r>
      <w:r w:rsidRPr="000A669F">
        <w:rPr>
          <w:rFonts w:ascii="Times New Roman" w:hAnsi="Times New Roman"/>
          <w:sz w:val="24"/>
          <w:szCs w:val="24"/>
        </w:rPr>
        <w:t xml:space="preserve"> már döntést is hozott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4"/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 xml:space="preserve">az állami földek értékesítéséről. </w:t>
      </w:r>
      <w:r w:rsidRPr="000A669F">
        <w:rPr>
          <w:rFonts w:ascii="Times New Roman" w:hAnsi="Times New Roman"/>
          <w:sz w:val="24"/>
          <w:szCs w:val="24"/>
          <w:u w:val="single"/>
        </w:rPr>
        <w:t>Szeptember 21-én</w:t>
      </w:r>
      <w:r w:rsidRPr="000A669F">
        <w:rPr>
          <w:rFonts w:ascii="Times New Roman" w:hAnsi="Times New Roman"/>
          <w:sz w:val="24"/>
          <w:szCs w:val="24"/>
        </w:rPr>
        <w:t xml:space="preserve"> a </w:t>
      </w:r>
      <w:r w:rsidRPr="000A669F">
        <w:rPr>
          <w:rFonts w:ascii="Times New Roman" w:hAnsi="Times New Roman"/>
          <w:i/>
          <w:sz w:val="24"/>
          <w:szCs w:val="24"/>
        </w:rPr>
        <w:t>„Földet a gazdáknak!”</w:t>
      </w:r>
      <w:r w:rsidRPr="000A669F">
        <w:rPr>
          <w:rFonts w:ascii="Times New Roman" w:hAnsi="Times New Roman"/>
          <w:sz w:val="24"/>
          <w:szCs w:val="24"/>
        </w:rPr>
        <w:t xml:space="preserve"> programra hivatkozó kormányhatározatot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5"/>
      </w:r>
      <w:r w:rsidRPr="000A669F">
        <w:rPr>
          <w:rFonts w:ascii="Times New Roman" w:hAnsi="Times New Roman"/>
          <w:sz w:val="24"/>
          <w:szCs w:val="24"/>
        </w:rPr>
        <w:t xml:space="preserve"> adott ki a végrehajtáshoz szükséges intézkedésekről, amelyben a lebonyolítás végrehajtásának végső határidejeként </w:t>
      </w:r>
      <w:r w:rsidR="00C013F3" w:rsidRPr="000A669F">
        <w:rPr>
          <w:rFonts w:ascii="Times New Roman" w:hAnsi="Times New Roman"/>
          <w:sz w:val="24"/>
          <w:szCs w:val="24"/>
        </w:rPr>
        <w:t xml:space="preserve">az év végét </w:t>
      </w:r>
      <w:r w:rsidRPr="000A669F">
        <w:rPr>
          <w:rFonts w:ascii="Times New Roman" w:hAnsi="Times New Roman"/>
          <w:sz w:val="24"/>
          <w:szCs w:val="24"/>
        </w:rPr>
        <w:t xml:space="preserve">jelölte meg. Az árverési hirdetmények </w:t>
      </w:r>
      <w:r w:rsidRPr="000A669F">
        <w:rPr>
          <w:rFonts w:ascii="Times New Roman" w:hAnsi="Times New Roman"/>
          <w:sz w:val="24"/>
          <w:szCs w:val="24"/>
          <w:u w:val="single"/>
        </w:rPr>
        <w:t>október közepén</w:t>
      </w:r>
      <w:r w:rsidRPr="000A669F">
        <w:rPr>
          <w:rFonts w:ascii="Times New Roman" w:hAnsi="Times New Roman"/>
          <w:sz w:val="24"/>
          <w:szCs w:val="24"/>
        </w:rPr>
        <w:t xml:space="preserve"> kerültek kifüggesztésre, az első árverések </w:t>
      </w:r>
      <w:r w:rsidRPr="000A669F">
        <w:rPr>
          <w:rFonts w:ascii="Times New Roman" w:hAnsi="Times New Roman"/>
          <w:sz w:val="24"/>
          <w:szCs w:val="24"/>
          <w:u w:val="single"/>
        </w:rPr>
        <w:t>november 16-án</w:t>
      </w:r>
      <w:r w:rsidRPr="000A669F">
        <w:rPr>
          <w:rFonts w:ascii="Times New Roman" w:hAnsi="Times New Roman"/>
          <w:sz w:val="24"/>
          <w:szCs w:val="24"/>
        </w:rPr>
        <w:t xml:space="preserve"> kezdődtek, és </w:t>
      </w:r>
      <w:r w:rsidR="00C013F3" w:rsidRPr="000A669F">
        <w:rPr>
          <w:rFonts w:ascii="Times New Roman" w:hAnsi="Times New Roman"/>
          <w:sz w:val="24"/>
          <w:szCs w:val="24"/>
          <w:u w:val="single"/>
        </w:rPr>
        <w:t>2015. december 31-ig</w:t>
      </w:r>
      <w:r w:rsidR="00C013F3" w:rsidRPr="000A669F">
        <w:rPr>
          <w:rFonts w:ascii="Times New Roman" w:hAnsi="Times New Roman"/>
          <w:sz w:val="24"/>
          <w:szCs w:val="24"/>
        </w:rPr>
        <w:t xml:space="preserve"> </w:t>
      </w:r>
      <w:r w:rsidRPr="000A669F">
        <w:rPr>
          <w:rFonts w:ascii="Times New Roman" w:hAnsi="Times New Roman"/>
          <w:sz w:val="24"/>
          <w:szCs w:val="24"/>
        </w:rPr>
        <w:t xml:space="preserve">le is bonyolódtak. A 60 napos kifüggesztést, az elővásárlásra jogosultak vásárlási szándékának jelzésére rendelkezésre álló időszakot követően, a folyamat </w:t>
      </w:r>
      <w:r w:rsidRPr="000A669F">
        <w:rPr>
          <w:rFonts w:ascii="Times New Roman" w:hAnsi="Times New Roman"/>
          <w:sz w:val="24"/>
          <w:szCs w:val="24"/>
          <w:u w:val="single"/>
        </w:rPr>
        <w:t>2016. február végére</w:t>
      </w:r>
      <w:r w:rsidRPr="000A669F">
        <w:rPr>
          <w:rFonts w:ascii="Times New Roman" w:hAnsi="Times New Roman"/>
          <w:sz w:val="24"/>
          <w:szCs w:val="24"/>
        </w:rPr>
        <w:t xml:space="preserve"> le is zárul. Azokat a területeket, amelyek nem kelnek el, a tavasz folyamán várhatóan újra meghirdetik. </w:t>
      </w:r>
      <w:r w:rsidRPr="000A669F">
        <w:rPr>
          <w:rFonts w:ascii="Times New Roman" w:hAnsi="Times New Roman"/>
          <w:b/>
          <w:sz w:val="24"/>
          <w:szCs w:val="24"/>
        </w:rPr>
        <w:t>Időközben</w:t>
      </w:r>
      <w:r w:rsidR="00C013F3" w:rsidRPr="000A669F">
        <w:rPr>
          <w:rFonts w:ascii="Times New Roman" w:hAnsi="Times New Roman"/>
          <w:sz w:val="24"/>
          <w:szCs w:val="24"/>
        </w:rPr>
        <w:t xml:space="preserve"> – bizonyára a tulajdont szerző kedvezményezettek</w:t>
      </w:r>
      <w:r w:rsidR="009450C1" w:rsidRPr="000A669F">
        <w:rPr>
          <w:rFonts w:ascii="Times New Roman" w:hAnsi="Times New Roman"/>
          <w:sz w:val="24"/>
          <w:szCs w:val="24"/>
        </w:rPr>
        <w:t xml:space="preserve"> nyomására és érdekében</w:t>
      </w:r>
      <w:r w:rsidR="00C013F3" w:rsidRPr="000A669F">
        <w:rPr>
          <w:rFonts w:ascii="Times New Roman" w:hAnsi="Times New Roman"/>
          <w:sz w:val="24"/>
          <w:szCs w:val="24"/>
        </w:rPr>
        <w:t xml:space="preserve"> - </w:t>
      </w:r>
      <w:r w:rsidRPr="000A669F">
        <w:rPr>
          <w:rFonts w:ascii="Times New Roman" w:hAnsi="Times New Roman"/>
          <w:b/>
          <w:i/>
          <w:sz w:val="24"/>
          <w:szCs w:val="24"/>
        </w:rPr>
        <w:t>Győrffy Balázs</w:t>
      </w:r>
      <w:r w:rsidRPr="000A669F">
        <w:rPr>
          <w:rFonts w:ascii="Times New Roman" w:hAnsi="Times New Roman"/>
          <w:sz w:val="24"/>
          <w:szCs w:val="24"/>
        </w:rPr>
        <w:t xml:space="preserve">, a NAK elnöke, a FIDESZ országgyűlési képviselője </w:t>
      </w:r>
      <w:r w:rsidRPr="000A669F">
        <w:rPr>
          <w:rFonts w:ascii="Times New Roman" w:hAnsi="Times New Roman"/>
          <w:sz w:val="24"/>
          <w:szCs w:val="24"/>
          <w:u w:val="single"/>
        </w:rPr>
        <w:t>október 27-én</w:t>
      </w:r>
      <w:r w:rsidRPr="000A669F">
        <w:rPr>
          <w:rFonts w:ascii="Times New Roman" w:hAnsi="Times New Roman"/>
          <w:sz w:val="24"/>
          <w:szCs w:val="24"/>
        </w:rPr>
        <w:t xml:space="preserve"> a földbérleti szerződések és díjak változtatását lehetővé tevő módosító indítványt nyújtott be a földforgalmi törvényhez.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6"/>
      </w:r>
      <w:r w:rsidRPr="000A669F">
        <w:rPr>
          <w:rFonts w:ascii="Times New Roman" w:hAnsi="Times New Roman"/>
          <w:sz w:val="24"/>
          <w:szCs w:val="24"/>
        </w:rPr>
        <w:t xml:space="preserve"> Miután nem sikerült az ennek elfogadásához szükséges, kétharmados többséget megszerezni, </w:t>
      </w:r>
      <w:r w:rsidRPr="000A669F">
        <w:rPr>
          <w:rFonts w:ascii="Times New Roman" w:hAnsi="Times New Roman"/>
          <w:sz w:val="24"/>
          <w:szCs w:val="24"/>
          <w:u w:val="single"/>
        </w:rPr>
        <w:t>november 24-én</w:t>
      </w:r>
      <w:r w:rsidRPr="000A669F">
        <w:rPr>
          <w:rFonts w:ascii="Times New Roman" w:hAnsi="Times New Roman"/>
          <w:sz w:val="24"/>
          <w:szCs w:val="24"/>
        </w:rPr>
        <w:t xml:space="preserve"> újabb módosító indítványt nyújtott be, ezúttal a Polgári Törvénykönyvhöz,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7"/>
      </w:r>
      <w:r w:rsidRPr="000A669F">
        <w:rPr>
          <w:rFonts w:ascii="Times New Roman" w:hAnsi="Times New Roman"/>
          <w:sz w:val="24"/>
          <w:szCs w:val="24"/>
        </w:rPr>
        <w:t xml:space="preserve"> melyet az Országgyűlés </w:t>
      </w:r>
      <w:r w:rsidRPr="000A669F">
        <w:rPr>
          <w:rFonts w:ascii="Times New Roman" w:hAnsi="Times New Roman"/>
          <w:sz w:val="24"/>
          <w:szCs w:val="24"/>
          <w:u w:val="single"/>
        </w:rPr>
        <w:t>december 15-én</w:t>
      </w:r>
      <w:r w:rsidRPr="000A669F">
        <w:rPr>
          <w:rFonts w:ascii="Times New Roman" w:hAnsi="Times New Roman"/>
          <w:sz w:val="24"/>
          <w:szCs w:val="24"/>
        </w:rPr>
        <w:t xml:space="preserve"> </w:t>
      </w:r>
      <w:r w:rsidR="009450C1" w:rsidRPr="000A669F">
        <w:rPr>
          <w:rFonts w:ascii="Times New Roman" w:hAnsi="Times New Roman"/>
          <w:sz w:val="24"/>
          <w:szCs w:val="24"/>
        </w:rPr>
        <w:t xml:space="preserve">már </w:t>
      </w:r>
      <w:r w:rsidRPr="000A669F">
        <w:rPr>
          <w:rFonts w:ascii="Times New Roman" w:hAnsi="Times New Roman"/>
          <w:sz w:val="24"/>
          <w:szCs w:val="24"/>
        </w:rPr>
        <w:t>el is fogadott. Ennek révén tulajdonosváltás esetén a korábbi földbérleti szerződések megszűnnek</w:t>
      </w:r>
      <w:r w:rsidR="00264D2C" w:rsidRPr="000A669F">
        <w:rPr>
          <w:rFonts w:ascii="Times New Roman" w:hAnsi="Times New Roman"/>
          <w:sz w:val="24"/>
          <w:szCs w:val="24"/>
        </w:rPr>
        <w:t xml:space="preserve">, és az új szerződésekben már </w:t>
      </w:r>
      <w:r w:rsidR="004479B8" w:rsidRPr="000A669F">
        <w:rPr>
          <w:rFonts w:ascii="Times New Roman" w:hAnsi="Times New Roman"/>
          <w:sz w:val="24"/>
          <w:szCs w:val="24"/>
        </w:rPr>
        <w:t xml:space="preserve">más feltételek, pl. </w:t>
      </w:r>
      <w:r w:rsidR="00264D2C" w:rsidRPr="000A669F">
        <w:rPr>
          <w:rFonts w:ascii="Times New Roman" w:hAnsi="Times New Roman"/>
          <w:sz w:val="24"/>
          <w:szCs w:val="24"/>
        </w:rPr>
        <w:t>más bérleti díjak határozhatók meg.</w:t>
      </w:r>
      <w:r w:rsidRPr="000A669F">
        <w:rPr>
          <w:rFonts w:ascii="Times New Roman" w:hAnsi="Times New Roman"/>
          <w:sz w:val="24"/>
          <w:szCs w:val="24"/>
        </w:rPr>
        <w:t xml:space="preserve"> </w:t>
      </w:r>
    </w:p>
    <w:p w:rsidR="00BE14D4" w:rsidRPr="000A669F" w:rsidRDefault="00BE14D4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69F">
        <w:rPr>
          <w:rFonts w:ascii="Times New Roman" w:hAnsi="Times New Roman"/>
          <w:b/>
          <w:sz w:val="24"/>
          <w:szCs w:val="24"/>
        </w:rPr>
        <w:t>Mit is tartalmaz a kormányzati döntés?</w:t>
      </w:r>
      <w:r w:rsidRPr="000A669F">
        <w:rPr>
          <w:rFonts w:ascii="Times New Roman" w:hAnsi="Times New Roman"/>
          <w:sz w:val="24"/>
          <w:szCs w:val="24"/>
        </w:rPr>
        <w:t xml:space="preserve"> Az erről szóló kormányhatározat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8"/>
      </w:r>
      <w:r w:rsidRPr="000A669F">
        <w:rPr>
          <w:rFonts w:ascii="Times New Roman" w:hAnsi="Times New Roman"/>
          <w:sz w:val="24"/>
          <w:szCs w:val="24"/>
        </w:rPr>
        <w:t xml:space="preserve"> úgy rendelkezik, hogy a helyben lakó magyar földművesek - az erdők és természetvédelmi területek kivételével - a Nemzeti Földalapba tartozó földterületek értékesítése során földtulajdont</w:t>
      </w:r>
      <w:r w:rsidR="00224D48" w:rsidRPr="000A669F">
        <w:rPr>
          <w:rFonts w:ascii="Times New Roman" w:hAnsi="Times New Roman"/>
          <w:sz w:val="24"/>
          <w:szCs w:val="24"/>
        </w:rPr>
        <w:t xml:space="preserve"> vásárolhatnak</w:t>
      </w:r>
      <w:r w:rsidRPr="000A669F">
        <w:rPr>
          <w:rFonts w:ascii="Times New Roman" w:hAnsi="Times New Roman"/>
          <w:sz w:val="24"/>
          <w:szCs w:val="24"/>
        </w:rPr>
        <w:t xml:space="preserve">. A program keretében 400 ezer hektár állami kézben lévő szántót, legelőt illetve gyümölcsöst és halastavakat, összesen 52 ezer földrészletet kívánnak privatizálni. Ez mintegy 80%-a a </w:t>
      </w:r>
      <w:r w:rsidR="00224D48" w:rsidRPr="000A669F">
        <w:rPr>
          <w:rFonts w:ascii="Times New Roman" w:hAnsi="Times New Roman"/>
          <w:sz w:val="24"/>
          <w:szCs w:val="24"/>
        </w:rPr>
        <w:t>–</w:t>
      </w:r>
      <w:r w:rsidRPr="000A669F">
        <w:rPr>
          <w:rFonts w:ascii="Times New Roman" w:hAnsi="Times New Roman"/>
          <w:sz w:val="24"/>
          <w:szCs w:val="24"/>
        </w:rPr>
        <w:t xml:space="preserve"> nagyrészt bérbe adott, eddig is gazdálkodásra használt, élelemtermelésre alkalmas - állami mezőgazdasági területeknek. A három hektárnál kisebb, </w:t>
      </w:r>
      <w:r w:rsidRPr="000A669F">
        <w:rPr>
          <w:rFonts w:ascii="Times New Roman" w:hAnsi="Times New Roman"/>
          <w:sz w:val="24"/>
          <w:szCs w:val="24"/>
        </w:rPr>
        <w:lastRenderedPageBreak/>
        <w:t xml:space="preserve">mintegy 41 ezer db földrészlet egyszerűsített, ajánlattételi felhívással, a három hektárnál nagyobb, közel 11 ezer db földrészlet pedig árverésen, a helyben kialakult piaci ár feletti értéken, 20 éves elidegenítési és terhelési tilalom, valamint a Magyar Állam visszavásárlási jogának kikötésével kerül meghirdetésre. Ha egy terület nem kel el, azt újra meghirdetik. A jelenlegi földműves bérlőknek elővásárlási joguk van, vagyis akár licitálás nélkül, az árverésen kialakult árat megajánlva ők vásárolhatják meg a földet. Az akcióhoz az állam az MFB-n keresztül, közpénzekből finanszírozott, minimális kamatterhű, a jelenlegi földbérleti díjakat nem meghaladó törlesztő részletű, 20 éves futamidejű, a földhöz kötődő hazai és európai támogatásokból fedezhető hitelt nyújt, azaz gyakorlatilag ingyen juttatja tulajdonhoz a vásárlókat. Az állami tulajdonban maradó – mindössze 100 ezer hektárnyi – mezőgazdasági területen </w:t>
      </w:r>
      <w:r w:rsidRPr="000A669F">
        <w:rPr>
          <w:rFonts w:ascii="Times New Roman" w:hAnsi="Times New Roman"/>
          <w:i/>
          <w:sz w:val="24"/>
          <w:szCs w:val="24"/>
        </w:rPr>
        <w:t>„mintagazdaságokat”</w:t>
      </w:r>
      <w:r w:rsidRPr="000A669F">
        <w:rPr>
          <w:rFonts w:ascii="Times New Roman" w:hAnsi="Times New Roman"/>
          <w:sz w:val="24"/>
          <w:szCs w:val="24"/>
        </w:rPr>
        <w:t xml:space="preserve"> rendel létrehozni.</w:t>
      </w:r>
    </w:p>
    <w:p w:rsidR="0066473D" w:rsidRPr="001673AF" w:rsidRDefault="008B653D" w:rsidP="001673AF">
      <w:pPr>
        <w:pStyle w:val="Cmsor2"/>
        <w:spacing w:before="240" w:after="120"/>
        <w:ind w:left="340"/>
        <w:rPr>
          <w:b w:val="0"/>
        </w:rPr>
      </w:pPr>
      <w:r>
        <w:t>A lépés minősítése, k</w:t>
      </w:r>
      <w:r w:rsidR="001673AF">
        <w:t>ormányzati indok</w:t>
      </w:r>
      <w:r w:rsidR="00224D48">
        <w:t>ai</w:t>
      </w:r>
      <w:r w:rsidR="001673AF">
        <w:t>, magyarázat</w:t>
      </w:r>
      <w:r w:rsidR="00224D48">
        <w:t>ai</w:t>
      </w:r>
      <w:r w:rsidR="001673AF">
        <w:t xml:space="preserve"> és a valóság</w:t>
      </w:r>
    </w:p>
    <w:p w:rsidR="00954991" w:rsidRPr="000E1961" w:rsidRDefault="008B653D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Az állami földek „értékesítéséről” hozott döntéssel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az ország vezetése súlyos határkőhöz érkezett.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="00FF3C94" w:rsidRPr="000E1961">
        <w:rPr>
          <w:rFonts w:ascii="Times New Roman" w:hAnsi="Times New Roman"/>
          <w:sz w:val="24"/>
          <w:szCs w:val="24"/>
        </w:rPr>
        <w:t xml:space="preserve">A </w:t>
      </w:r>
      <w:r w:rsidR="00FF3C94" w:rsidRPr="000E1961">
        <w:rPr>
          <w:rFonts w:ascii="Times New Roman" w:hAnsi="Times New Roman"/>
          <w:b/>
          <w:sz w:val="24"/>
          <w:szCs w:val="24"/>
        </w:rPr>
        <w:t xml:space="preserve">lépés egyszerűen nem minősíthető másként, mint </w:t>
      </w:r>
      <w:r w:rsidRPr="000E1961">
        <w:rPr>
          <w:rFonts w:ascii="Times New Roman" w:hAnsi="Times New Roman"/>
          <w:sz w:val="24"/>
          <w:szCs w:val="24"/>
        </w:rPr>
        <w:t xml:space="preserve">közös nemzeti vagyonunk stratégiai, nemzetbiztonsági jelentőségű maradékának, a közös földvagyonunknak szemérmetlen, erkölcstelen </w:t>
      </w:r>
      <w:r w:rsidR="00F43C77">
        <w:rPr>
          <w:rFonts w:ascii="Times New Roman" w:hAnsi="Times New Roman"/>
          <w:sz w:val="24"/>
          <w:szCs w:val="24"/>
        </w:rPr>
        <w:t>dobra verése</w:t>
      </w:r>
      <w:r w:rsidRPr="000E1961">
        <w:rPr>
          <w:rFonts w:ascii="Times New Roman" w:hAnsi="Times New Roman"/>
          <w:sz w:val="24"/>
          <w:szCs w:val="24"/>
        </w:rPr>
        <w:t>, a közjó helyett a magánérdekek érvényesítése</w:t>
      </w:r>
      <w:r w:rsidR="00FF3C94" w:rsidRPr="000E1961">
        <w:rPr>
          <w:rFonts w:ascii="Times New Roman" w:hAnsi="Times New Roman"/>
          <w:sz w:val="24"/>
          <w:szCs w:val="24"/>
        </w:rPr>
        <w:t>,</w:t>
      </w:r>
      <w:r w:rsidRPr="000E1961">
        <w:rPr>
          <w:rFonts w:ascii="Times New Roman" w:hAnsi="Times New Roman"/>
          <w:sz w:val="24"/>
          <w:szCs w:val="24"/>
        </w:rPr>
        <w:t xml:space="preserve"> tudatos </w:t>
      </w:r>
      <w:r w:rsidR="004479B8" w:rsidRPr="000E1961">
        <w:rPr>
          <w:rFonts w:ascii="Times New Roman" w:hAnsi="Times New Roman"/>
          <w:sz w:val="24"/>
          <w:szCs w:val="24"/>
        </w:rPr>
        <w:t xml:space="preserve">kormányzati támogatással </w:t>
      </w:r>
      <w:r w:rsidRPr="000E1961">
        <w:rPr>
          <w:rFonts w:ascii="Times New Roman" w:hAnsi="Times New Roman"/>
          <w:sz w:val="24"/>
          <w:szCs w:val="24"/>
        </w:rPr>
        <w:t>és a közvélemény megtévesztésével. A</w:t>
      </w:r>
      <w:hyperlink r:id="rId8" w:tgtFrame="_blank" w:history="1">
        <w:r w:rsidRPr="000E1961">
          <w:rPr>
            <w:rFonts w:ascii="Times New Roman" w:hAnsi="Times New Roman"/>
            <w:sz w:val="24"/>
            <w:szCs w:val="24"/>
          </w:rPr>
          <w:t xml:space="preserve"> magánvagyonok - erkölcsi gátak nélküli - gyarapításának </w:t>
        </w:r>
      </w:hyperlink>
      <w:r w:rsidRPr="000E1961">
        <w:rPr>
          <w:rFonts w:ascii="Times New Roman" w:hAnsi="Times New Roman"/>
          <w:sz w:val="24"/>
          <w:szCs w:val="24"/>
        </w:rPr>
        <w:t xml:space="preserve">persze a </w:t>
      </w:r>
      <w:r w:rsidRPr="000E1961">
        <w:rPr>
          <w:rFonts w:ascii="Times New Roman" w:hAnsi="Times New Roman"/>
          <w:i/>
          <w:sz w:val="24"/>
          <w:szCs w:val="24"/>
        </w:rPr>
        <w:t>„legegyszerűbb”</w:t>
      </w:r>
      <w:r w:rsidRPr="000E1961">
        <w:rPr>
          <w:rFonts w:ascii="Times New Roman" w:hAnsi="Times New Roman"/>
          <w:sz w:val="24"/>
          <w:szCs w:val="24"/>
        </w:rPr>
        <w:t xml:space="preserve"> módja a közösségek által felhalmozott értékek, a nemzeti vagyon </w:t>
      </w:r>
      <w:r w:rsidR="00F43C77">
        <w:rPr>
          <w:rFonts w:ascii="Times New Roman" w:hAnsi="Times New Roman"/>
          <w:sz w:val="24"/>
          <w:szCs w:val="24"/>
        </w:rPr>
        <w:t>széthordása</w:t>
      </w:r>
      <w:r w:rsidRPr="000E1961">
        <w:rPr>
          <w:rFonts w:ascii="Times New Roman" w:hAnsi="Times New Roman"/>
          <w:sz w:val="24"/>
          <w:szCs w:val="24"/>
        </w:rPr>
        <w:t xml:space="preserve"> és a közös kasszák kifosztása. Véleményem szerint ez a most tervezett akció sem más, mint </w:t>
      </w:r>
      <w:r w:rsidRPr="000E1961">
        <w:rPr>
          <w:rFonts w:ascii="Times New Roman" w:hAnsi="Times New Roman"/>
          <w:b/>
          <w:sz w:val="24"/>
          <w:szCs w:val="24"/>
        </w:rPr>
        <w:t xml:space="preserve">a közösség kormány által támogatott, </w:t>
      </w:r>
      <w:r w:rsidR="00F43C77">
        <w:rPr>
          <w:rFonts w:ascii="Times New Roman" w:hAnsi="Times New Roman"/>
          <w:b/>
          <w:sz w:val="24"/>
          <w:szCs w:val="24"/>
        </w:rPr>
        <w:t xml:space="preserve">mohó, </w:t>
      </w:r>
      <w:r w:rsidRPr="000E1961">
        <w:rPr>
          <w:rFonts w:ascii="Times New Roman" w:hAnsi="Times New Roman"/>
          <w:b/>
          <w:sz w:val="24"/>
          <w:szCs w:val="24"/>
        </w:rPr>
        <w:t>zsákmányszerző megrablása.</w:t>
      </w:r>
      <w:r w:rsidRPr="000E1961">
        <w:rPr>
          <w:rFonts w:ascii="Times New Roman" w:hAnsi="Times New Roman"/>
          <w:sz w:val="24"/>
          <w:szCs w:val="24"/>
        </w:rPr>
        <w:t xml:space="preserve">  </w:t>
      </w:r>
    </w:p>
    <w:p w:rsidR="00224D48" w:rsidRPr="000E1961" w:rsidRDefault="00954991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Ráadásul az előzetes társadalmi egyeztetés és országgyűlési felhatalmazás nélkül meghozott döntés nem „csak” erkölcsi, hanem </w:t>
      </w:r>
      <w:r w:rsidRPr="000E1961">
        <w:rPr>
          <w:rFonts w:ascii="Times New Roman" w:hAnsi="Times New Roman"/>
          <w:b/>
          <w:sz w:val="24"/>
          <w:szCs w:val="24"/>
        </w:rPr>
        <w:t>alkotmányos</w:t>
      </w:r>
      <w:r w:rsidRPr="000E1961">
        <w:rPr>
          <w:rFonts w:ascii="Times New Roman" w:hAnsi="Times New Roman"/>
          <w:sz w:val="24"/>
          <w:szCs w:val="24"/>
        </w:rPr>
        <w:t xml:space="preserve">, jogi </w:t>
      </w:r>
      <w:r w:rsidRPr="000E1961">
        <w:rPr>
          <w:rFonts w:ascii="Times New Roman" w:hAnsi="Times New Roman"/>
          <w:b/>
          <w:sz w:val="24"/>
          <w:szCs w:val="24"/>
        </w:rPr>
        <w:t>aggályokat is felvet</w:t>
      </w:r>
      <w:r w:rsidRPr="000E1961">
        <w:rPr>
          <w:rFonts w:ascii="Times New Roman" w:hAnsi="Times New Roman"/>
          <w:sz w:val="24"/>
          <w:szCs w:val="24"/>
        </w:rPr>
        <w:t>, hiszen az Alaptörvény a földet, a vizet, a természeti kincseinket közös nemzeti örökségünkként alkotmányos védelemben részesíti.</w:t>
      </w:r>
    </w:p>
    <w:p w:rsidR="008B653D" w:rsidRPr="000E1961" w:rsidRDefault="008B653D" w:rsidP="0066473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Számomra ez a lépés önmagában is egy </w:t>
      </w:r>
      <w:r w:rsidRPr="000E1961">
        <w:rPr>
          <w:rFonts w:ascii="Times New Roman" w:hAnsi="Times New Roman"/>
          <w:b/>
          <w:sz w:val="24"/>
          <w:szCs w:val="24"/>
        </w:rPr>
        <w:t>félfeudális</w:t>
      </w:r>
      <w:r w:rsidRPr="000E1961">
        <w:rPr>
          <w:rFonts w:ascii="Times New Roman" w:hAnsi="Times New Roman"/>
          <w:sz w:val="24"/>
          <w:szCs w:val="24"/>
        </w:rPr>
        <w:t xml:space="preserve">, hűbéri birtokadományozó, korrupt </w:t>
      </w:r>
      <w:r w:rsidRPr="000E1961">
        <w:rPr>
          <w:rFonts w:ascii="Times New Roman" w:hAnsi="Times New Roman"/>
          <w:b/>
          <w:sz w:val="24"/>
          <w:szCs w:val="24"/>
        </w:rPr>
        <w:t>rendszer</w:t>
      </w:r>
      <w:r w:rsidRPr="000E1961">
        <w:rPr>
          <w:rFonts w:ascii="Times New Roman" w:hAnsi="Times New Roman"/>
          <w:sz w:val="24"/>
          <w:szCs w:val="24"/>
        </w:rPr>
        <w:t xml:space="preserve"> kiépülését és annak gátlástalanságát jelzi, </w:t>
      </w:r>
      <w:r w:rsidRPr="000E1961">
        <w:rPr>
          <w:rFonts w:ascii="Times New Roman" w:hAnsi="Times New Roman"/>
          <w:b/>
          <w:sz w:val="24"/>
          <w:szCs w:val="24"/>
        </w:rPr>
        <w:t>ami ellen</w:t>
      </w:r>
      <w:r w:rsidRPr="000E1961">
        <w:rPr>
          <w:rFonts w:ascii="Times New Roman" w:hAnsi="Times New Roman"/>
          <w:sz w:val="24"/>
          <w:szCs w:val="24"/>
        </w:rPr>
        <w:t xml:space="preserve"> felelős értelmiségiként és magyar polgárként </w:t>
      </w:r>
      <w:r w:rsidRPr="000E1961">
        <w:rPr>
          <w:rFonts w:ascii="Times New Roman" w:hAnsi="Times New Roman"/>
          <w:b/>
          <w:sz w:val="24"/>
          <w:szCs w:val="24"/>
        </w:rPr>
        <w:t>nem lehet nem szót emelni</w:t>
      </w:r>
      <w:r w:rsidRPr="000E1961">
        <w:rPr>
          <w:rFonts w:ascii="Times New Roman" w:hAnsi="Times New Roman"/>
          <w:sz w:val="24"/>
          <w:szCs w:val="24"/>
        </w:rPr>
        <w:t>, én sem tehettem hát másként.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29"/>
      </w:r>
    </w:p>
    <w:p w:rsidR="0066473D" w:rsidRPr="000E1961" w:rsidRDefault="008B653D" w:rsidP="0066473D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961">
        <w:rPr>
          <w:rFonts w:ascii="Times New Roman" w:hAnsi="Times New Roman"/>
          <w:b/>
          <w:sz w:val="24"/>
          <w:szCs w:val="24"/>
        </w:rPr>
        <w:t>A kormányzati</w:t>
      </w:r>
      <w:r w:rsidRPr="000E1961">
        <w:rPr>
          <w:rFonts w:ascii="Times New Roman" w:hAnsi="Times New Roman"/>
          <w:sz w:val="24"/>
          <w:szCs w:val="24"/>
        </w:rPr>
        <w:t xml:space="preserve"> kommunikáció persze egészen </w:t>
      </w:r>
      <w:r w:rsidRPr="000E1961">
        <w:rPr>
          <w:rFonts w:ascii="Times New Roman" w:hAnsi="Times New Roman"/>
          <w:b/>
          <w:sz w:val="24"/>
          <w:szCs w:val="24"/>
        </w:rPr>
        <w:t>másról szól</w:t>
      </w:r>
      <w:r w:rsidRPr="000E1961">
        <w:rPr>
          <w:rFonts w:ascii="Times New Roman" w:hAnsi="Times New Roman"/>
          <w:sz w:val="24"/>
          <w:szCs w:val="24"/>
        </w:rPr>
        <w:t>, ezért ahhoz, hogy megértsük a döntés ilyen szigorú minősítését és egyértelmű elutasítását, ahhoz tartalmá</w:t>
      </w:r>
      <w:r w:rsidR="00F43C77">
        <w:rPr>
          <w:rFonts w:ascii="Times New Roman" w:hAnsi="Times New Roman"/>
          <w:sz w:val="24"/>
          <w:szCs w:val="24"/>
        </w:rPr>
        <w:t>n</w:t>
      </w:r>
      <w:r w:rsidRPr="000E1961">
        <w:rPr>
          <w:rFonts w:ascii="Times New Roman" w:hAnsi="Times New Roman"/>
          <w:sz w:val="24"/>
          <w:szCs w:val="24"/>
        </w:rPr>
        <w:t xml:space="preserve"> és hivatalos indoklásá</w:t>
      </w:r>
      <w:r w:rsidR="00F43C77">
        <w:rPr>
          <w:rFonts w:ascii="Times New Roman" w:hAnsi="Times New Roman"/>
          <w:sz w:val="24"/>
          <w:szCs w:val="24"/>
        </w:rPr>
        <w:t>n túl</w:t>
      </w:r>
      <w:r w:rsidRPr="000E1961">
        <w:rPr>
          <w:rFonts w:ascii="Times New Roman" w:hAnsi="Times New Roman"/>
          <w:sz w:val="24"/>
          <w:szCs w:val="24"/>
        </w:rPr>
        <w:t xml:space="preserve">, </w:t>
      </w:r>
      <w:r w:rsidR="00F43C77">
        <w:rPr>
          <w:rFonts w:ascii="Times New Roman" w:hAnsi="Times New Roman"/>
          <w:sz w:val="24"/>
          <w:szCs w:val="24"/>
        </w:rPr>
        <w:t>annak</w:t>
      </w:r>
      <w:r w:rsidRPr="000E1961">
        <w:rPr>
          <w:rFonts w:ascii="Times New Roman" w:hAnsi="Times New Roman"/>
          <w:sz w:val="24"/>
          <w:szCs w:val="24"/>
        </w:rPr>
        <w:t xml:space="preserve"> hátterével és kritikájával is foglalkoznunk kell. </w:t>
      </w:r>
      <w:r w:rsidR="001673AF" w:rsidRPr="000E1961">
        <w:rPr>
          <w:rFonts w:ascii="Times New Roman" w:hAnsi="Times New Roman"/>
          <w:sz w:val="24"/>
          <w:szCs w:val="24"/>
        </w:rPr>
        <w:t xml:space="preserve">Nézzünk </w:t>
      </w:r>
      <w:r w:rsidRPr="000E1961">
        <w:rPr>
          <w:rFonts w:ascii="Times New Roman" w:hAnsi="Times New Roman"/>
          <w:sz w:val="24"/>
          <w:szCs w:val="24"/>
        </w:rPr>
        <w:t xml:space="preserve">hát </w:t>
      </w:r>
      <w:r w:rsidR="001673AF" w:rsidRPr="000E1961">
        <w:rPr>
          <w:rFonts w:ascii="Times New Roman" w:hAnsi="Times New Roman"/>
          <w:sz w:val="24"/>
          <w:szCs w:val="24"/>
        </w:rPr>
        <w:t>néhány hivatalos magyarázatot</w:t>
      </w:r>
      <w:r w:rsidR="001673AF"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0"/>
      </w:r>
      <w:r w:rsidR="001673AF"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="001673AF" w:rsidRPr="000E1961">
        <w:rPr>
          <w:rFonts w:ascii="Times New Roman" w:hAnsi="Times New Roman"/>
          <w:sz w:val="24"/>
          <w:szCs w:val="24"/>
        </w:rPr>
        <w:t xml:space="preserve">és azok megítélését! </w:t>
      </w:r>
      <w:r w:rsidR="001673AF" w:rsidRPr="000E1961">
        <w:rPr>
          <w:rFonts w:ascii="Times New Roman" w:hAnsi="Times New Roman"/>
          <w:b/>
          <w:sz w:val="24"/>
          <w:szCs w:val="24"/>
        </w:rPr>
        <w:t>M</w:t>
      </w:r>
      <w:r w:rsidR="0066473D" w:rsidRPr="000E1961">
        <w:rPr>
          <w:rFonts w:ascii="Times New Roman" w:hAnsi="Times New Roman"/>
          <w:b/>
          <w:sz w:val="24"/>
          <w:szCs w:val="24"/>
        </w:rPr>
        <w:t xml:space="preserve">it mond, </w:t>
      </w:r>
      <w:r w:rsidR="0066473D" w:rsidRPr="001F7929">
        <w:rPr>
          <w:rFonts w:ascii="Times New Roman" w:hAnsi="Times New Roman"/>
          <w:sz w:val="24"/>
          <w:szCs w:val="24"/>
        </w:rPr>
        <w:t>mivel is indokolja a lépést</w:t>
      </w:r>
      <w:r w:rsidR="0066473D" w:rsidRPr="000E1961">
        <w:rPr>
          <w:rFonts w:ascii="Times New Roman" w:hAnsi="Times New Roman"/>
          <w:b/>
          <w:sz w:val="24"/>
          <w:szCs w:val="24"/>
        </w:rPr>
        <w:t xml:space="preserve"> a Kormány, és mi az igazság?</w:t>
      </w:r>
      <w:r w:rsidR="0066473D"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1"/>
      </w:r>
      <w:r w:rsidR="0066473D" w:rsidRPr="000E1961">
        <w:rPr>
          <w:rFonts w:ascii="Times New Roman" w:hAnsi="Times New Roman"/>
          <w:b/>
          <w:sz w:val="24"/>
          <w:szCs w:val="24"/>
        </w:rPr>
        <w:t xml:space="preserve"> 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 közvéleményt megtévesztő indok, hogy a </w:t>
      </w:r>
      <w:r w:rsidR="00690381">
        <w:rPr>
          <w:rFonts w:ascii="Times New Roman" w:hAnsi="Times New Roman"/>
          <w:sz w:val="24"/>
          <w:szCs w:val="24"/>
        </w:rPr>
        <w:t>K</w:t>
      </w:r>
      <w:r w:rsidRPr="000E1961">
        <w:rPr>
          <w:rFonts w:ascii="Times New Roman" w:hAnsi="Times New Roman"/>
          <w:sz w:val="24"/>
          <w:szCs w:val="24"/>
        </w:rPr>
        <w:t xml:space="preserve">ormány </w:t>
      </w:r>
      <w:r w:rsidRPr="000E1961">
        <w:rPr>
          <w:rFonts w:ascii="Times New Roman" w:hAnsi="Times New Roman"/>
          <w:b/>
          <w:i/>
          <w:sz w:val="24"/>
          <w:szCs w:val="24"/>
        </w:rPr>
        <w:t>„a külföldiektől igyekszik ily módon megvédeni a magyar földet”</w:t>
      </w:r>
      <w:r w:rsidRPr="000E1961">
        <w:rPr>
          <w:rFonts w:ascii="Times New Roman" w:hAnsi="Times New Roman"/>
          <w:sz w:val="24"/>
          <w:szCs w:val="24"/>
        </w:rPr>
        <w:t xml:space="preserve">, hiszen senki, még az EU sem kényszeríthetné arra az államot, hogy eladja a közös nemzeti tulajdonunk részét képező földjeinket, ha ez nem áll szándékában. Ha azt feltételezzük, hogy az állam jó gazda módjára a rábízott vagyont a közjó érdekében használja, akkor közös földvagyonunk nála van a legnagyobb biztonságban, és végveszélybe éppen akkor kerül, ha a spekuláns tőke szerzi meg azt. Ráadásul </w:t>
      </w:r>
      <w:r w:rsidR="00C31F73">
        <w:rPr>
          <w:rFonts w:ascii="Times New Roman" w:hAnsi="Times New Roman"/>
          <w:sz w:val="24"/>
          <w:szCs w:val="24"/>
        </w:rPr>
        <w:t xml:space="preserve">miután </w:t>
      </w:r>
      <w:r w:rsidRPr="000E1961">
        <w:rPr>
          <w:rFonts w:ascii="Times New Roman" w:hAnsi="Times New Roman"/>
          <w:sz w:val="24"/>
          <w:szCs w:val="24"/>
        </w:rPr>
        <w:t xml:space="preserve">a földforgalmi törvény szerzőképes földművesnek minősíti a Magyarországon nyilvántartásba vett belföldi természetes személy mellett a tagállami állampolgárt is, ezért a ma még közös állami tulajdonban lévő földvagyon </w:t>
      </w:r>
      <w:r w:rsidRPr="000E1961">
        <w:rPr>
          <w:rFonts w:ascii="Times New Roman" w:hAnsi="Times New Roman"/>
          <w:b/>
          <w:sz w:val="24"/>
          <w:szCs w:val="24"/>
        </w:rPr>
        <w:t>csakis úgy őrizhető meg, ha az állam nem adja el</w:t>
      </w:r>
      <w:r w:rsidR="000E1961">
        <w:rPr>
          <w:rFonts w:ascii="Times New Roman" w:hAnsi="Times New Roman"/>
          <w:sz w:val="24"/>
          <w:szCs w:val="24"/>
        </w:rPr>
        <w:t xml:space="preserve">, hanem </w:t>
      </w:r>
      <w:r w:rsidR="004228DD">
        <w:rPr>
          <w:rFonts w:ascii="Times New Roman" w:hAnsi="Times New Roman"/>
          <w:sz w:val="24"/>
          <w:szCs w:val="24"/>
        </w:rPr>
        <w:t>– akár a nemzeti vagyonról szóló törvény módosításával</w:t>
      </w:r>
      <w:r w:rsidR="00894588">
        <w:rPr>
          <w:rFonts w:ascii="Times New Roman" w:hAnsi="Times New Roman"/>
          <w:sz w:val="24"/>
          <w:szCs w:val="24"/>
        </w:rPr>
        <w:t>,</w:t>
      </w:r>
      <w:r w:rsidR="004228DD" w:rsidRPr="004228DD">
        <w:rPr>
          <w:rStyle w:val="Lbjegyzet-hivatkozs"/>
          <w:rFonts w:ascii="Times New Roman" w:hAnsi="Times New Roman"/>
          <w:b/>
          <w:sz w:val="24"/>
          <w:szCs w:val="24"/>
        </w:rPr>
        <w:footnoteReference w:id="32"/>
      </w:r>
      <w:r w:rsidR="004228DD">
        <w:rPr>
          <w:rFonts w:ascii="Times New Roman" w:hAnsi="Times New Roman"/>
          <w:sz w:val="24"/>
          <w:szCs w:val="24"/>
        </w:rPr>
        <w:t xml:space="preserve"> </w:t>
      </w:r>
      <w:r w:rsidR="00690381">
        <w:rPr>
          <w:rFonts w:ascii="Times New Roman" w:hAnsi="Times New Roman"/>
          <w:sz w:val="24"/>
          <w:szCs w:val="24"/>
        </w:rPr>
        <w:t xml:space="preserve">– </w:t>
      </w:r>
      <w:r w:rsidR="00804D28">
        <w:rPr>
          <w:rFonts w:ascii="Times New Roman" w:hAnsi="Times New Roman"/>
          <w:sz w:val="24"/>
          <w:szCs w:val="24"/>
        </w:rPr>
        <w:t xml:space="preserve">egyenesen </w:t>
      </w:r>
      <w:r w:rsidR="000E1961" w:rsidRPr="00343197">
        <w:rPr>
          <w:rFonts w:ascii="Times New Roman" w:hAnsi="Times New Roman"/>
          <w:b/>
          <w:sz w:val="24"/>
          <w:szCs w:val="24"/>
        </w:rPr>
        <w:t xml:space="preserve">forgalomképtelen kincstári </w:t>
      </w:r>
      <w:r w:rsidR="000E1961" w:rsidRPr="00343197">
        <w:rPr>
          <w:rFonts w:ascii="Times New Roman" w:hAnsi="Times New Roman"/>
          <w:b/>
          <w:sz w:val="24"/>
          <w:szCs w:val="24"/>
        </w:rPr>
        <w:lastRenderedPageBreak/>
        <w:t>vagyonná</w:t>
      </w:r>
      <w:r w:rsidR="000E1961">
        <w:rPr>
          <w:rFonts w:ascii="Times New Roman" w:hAnsi="Times New Roman"/>
          <w:sz w:val="24"/>
          <w:szCs w:val="24"/>
        </w:rPr>
        <w:t xml:space="preserve"> nyilvánítja</w:t>
      </w:r>
      <w:r w:rsidR="00804D28">
        <w:rPr>
          <w:rFonts w:ascii="Times New Roman" w:hAnsi="Times New Roman"/>
          <w:sz w:val="24"/>
          <w:szCs w:val="24"/>
        </w:rPr>
        <w:t xml:space="preserve"> </w:t>
      </w:r>
      <w:r w:rsidR="00804D28" w:rsidRPr="000E1961">
        <w:rPr>
          <w:rFonts w:ascii="Times New Roman" w:hAnsi="Times New Roman"/>
          <w:sz w:val="24"/>
          <w:szCs w:val="24"/>
        </w:rPr>
        <w:t>azt</w:t>
      </w:r>
      <w:r w:rsidRPr="000E1961">
        <w:rPr>
          <w:rFonts w:ascii="Times New Roman" w:hAnsi="Times New Roman"/>
          <w:sz w:val="24"/>
          <w:szCs w:val="24"/>
        </w:rPr>
        <w:t>.</w:t>
      </w:r>
      <w:r w:rsidR="00894588">
        <w:rPr>
          <w:rFonts w:ascii="Times New Roman" w:hAnsi="Times New Roman"/>
          <w:sz w:val="24"/>
          <w:szCs w:val="24"/>
        </w:rPr>
        <w:t xml:space="preserve"> Ha a jelenlegi kormányzó erők attól tartanának – mint ahogyan újabban ez az érv is elhangzik</w:t>
      </w:r>
      <w:r w:rsidR="00306D9A">
        <w:rPr>
          <w:rStyle w:val="Lbjegyzet-hivatkozs"/>
          <w:rFonts w:ascii="Times New Roman" w:hAnsi="Times New Roman"/>
          <w:sz w:val="24"/>
          <w:szCs w:val="24"/>
        </w:rPr>
        <w:footnoteReference w:id="33"/>
      </w:r>
      <w:r w:rsidR="00894588">
        <w:rPr>
          <w:rFonts w:ascii="Times New Roman" w:hAnsi="Times New Roman"/>
          <w:sz w:val="24"/>
          <w:szCs w:val="24"/>
        </w:rPr>
        <w:t xml:space="preserve"> – hogy egy következő politikai kurzus kiárusítja ezt a közös földvagyonunkat, akkor akár </w:t>
      </w:r>
      <w:r w:rsidR="00894588" w:rsidRPr="00343197">
        <w:rPr>
          <w:rFonts w:ascii="Times New Roman" w:hAnsi="Times New Roman"/>
          <w:b/>
          <w:sz w:val="24"/>
          <w:szCs w:val="24"/>
        </w:rPr>
        <w:t>4/5-ödös erővel az alaptörvényben is rögzíthető</w:t>
      </w:r>
      <w:r w:rsidR="00894588">
        <w:rPr>
          <w:rFonts w:ascii="Times New Roman" w:hAnsi="Times New Roman"/>
          <w:sz w:val="24"/>
          <w:szCs w:val="24"/>
        </w:rPr>
        <w:t xml:space="preserve"> lenne az erre vonatkozó elidegenítési tilalom. Az ehhez szükséges parlamenti erő – figyelemmel a különböző politikai oldalak állami földprivatizációt egyértelműen elutasító álláspontjára – könnyedén biztosítható lenne</w:t>
      </w:r>
      <w:r w:rsidR="00343197">
        <w:rPr>
          <w:rFonts w:ascii="Times New Roman" w:hAnsi="Times New Roman"/>
          <w:sz w:val="24"/>
          <w:szCs w:val="24"/>
        </w:rPr>
        <w:t>, ha a kormánypártok ezt támogatnák, és nem csupán álságos hivatkozási alap lenne közös nemzeti vagyonunk szétrablására.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Félrevezető az az állítás is, hogy csak „</w:t>
      </w:r>
      <w:r w:rsidRPr="000E1961">
        <w:rPr>
          <w:rFonts w:ascii="Times New Roman" w:hAnsi="Times New Roman"/>
          <w:b/>
          <w:i/>
          <w:sz w:val="24"/>
          <w:szCs w:val="24"/>
        </w:rPr>
        <w:t>helyben lakó,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b/>
          <w:i/>
          <w:sz w:val="24"/>
          <w:szCs w:val="24"/>
        </w:rPr>
        <w:t>magyar gazdák”</w:t>
      </w:r>
      <w:r w:rsidRPr="000E1961">
        <w:rPr>
          <w:rFonts w:ascii="Times New Roman" w:hAnsi="Times New Roman"/>
          <w:sz w:val="24"/>
          <w:szCs w:val="24"/>
        </w:rPr>
        <w:t xml:space="preserve"> vehetnek állami földet. </w:t>
      </w:r>
    </w:p>
    <w:p w:rsidR="0066473D" w:rsidRPr="000E1961" w:rsidRDefault="0066473D" w:rsidP="0066473D">
      <w:pPr>
        <w:pStyle w:val="Listaszerbekezds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b/>
          <w:sz w:val="24"/>
          <w:szCs w:val="24"/>
        </w:rPr>
        <w:t xml:space="preserve">A </w:t>
      </w:r>
      <w:r w:rsidRPr="000E1961">
        <w:rPr>
          <w:rFonts w:ascii="Times New Roman" w:hAnsi="Times New Roman"/>
          <w:b/>
          <w:i/>
          <w:sz w:val="24"/>
          <w:szCs w:val="24"/>
        </w:rPr>
        <w:t>„helyben lakó”</w:t>
      </w:r>
      <w:r w:rsidRPr="000E1961">
        <w:rPr>
          <w:rFonts w:ascii="Times New Roman" w:hAnsi="Times New Roman"/>
          <w:sz w:val="24"/>
          <w:szCs w:val="24"/>
        </w:rPr>
        <w:t xml:space="preserve"> kifejezés</w:t>
      </w:r>
      <w:r w:rsidR="00F43C77">
        <w:rPr>
          <w:rFonts w:ascii="Times New Roman" w:hAnsi="Times New Roman"/>
          <w:sz w:val="24"/>
          <w:szCs w:val="24"/>
        </w:rPr>
        <w:t xml:space="preserve"> a magyar nyelvben azt jelöli, </w:t>
      </w:r>
      <w:r w:rsidRPr="000E1961">
        <w:rPr>
          <w:rFonts w:ascii="Times New Roman" w:hAnsi="Times New Roman"/>
          <w:sz w:val="24"/>
          <w:szCs w:val="24"/>
        </w:rPr>
        <w:t xml:space="preserve">aki azon a településen él, ahova a föld tartozik. A kormányzati körök azonban ez alatt a </w:t>
      </w:r>
      <w:r w:rsidRPr="000E1961">
        <w:rPr>
          <w:rFonts w:ascii="Times New Roman" w:hAnsi="Times New Roman"/>
          <w:b/>
          <w:sz w:val="24"/>
          <w:szCs w:val="24"/>
        </w:rPr>
        <w:t>20 km</w:t>
      </w:r>
      <w:r w:rsidRPr="000E1961">
        <w:rPr>
          <w:rFonts w:ascii="Times New Roman" w:hAnsi="Times New Roman"/>
          <w:sz w:val="24"/>
          <w:szCs w:val="24"/>
        </w:rPr>
        <w:t>-</w:t>
      </w:r>
      <w:r w:rsidRPr="000E1961">
        <w:rPr>
          <w:rFonts w:ascii="Times New Roman" w:hAnsi="Times New Roman"/>
          <w:b/>
          <w:sz w:val="24"/>
          <w:szCs w:val="24"/>
        </w:rPr>
        <w:t xml:space="preserve">en belülit </w:t>
      </w:r>
      <w:r w:rsidRPr="000E1961">
        <w:rPr>
          <w:rFonts w:ascii="Times New Roman" w:hAnsi="Times New Roman"/>
          <w:sz w:val="24"/>
          <w:szCs w:val="24"/>
        </w:rPr>
        <w:t>értik, de ezt is településhatártól településhatárig mérik, ezért egy-egy nagyobb település esetén ez akár 35-40 km valódi távolság is lehet. Így azután akár 70-80 km-es átmérőjű körzetből is érkezhetnek vevők, tehát pl. kishantosi földekre Dunaföldvárról, sárbogárdi és lepsényi földekre Kislángról is lehetett pályázni.</w:t>
      </w:r>
    </w:p>
    <w:p w:rsidR="0066473D" w:rsidRPr="000E1961" w:rsidRDefault="0066473D" w:rsidP="0066473D">
      <w:pPr>
        <w:pStyle w:val="Listaszerbekezds"/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 </w:t>
      </w:r>
      <w:r w:rsidR="00EC741D">
        <w:rPr>
          <w:rFonts w:ascii="Times New Roman" w:hAnsi="Times New Roman"/>
          <w:sz w:val="24"/>
          <w:szCs w:val="24"/>
        </w:rPr>
        <w:t xml:space="preserve">közvélemény megnyugtatását szolgáló </w:t>
      </w:r>
      <w:r w:rsidRPr="000E1961">
        <w:rPr>
          <w:rFonts w:ascii="Times New Roman" w:hAnsi="Times New Roman"/>
          <w:b/>
          <w:i/>
          <w:sz w:val="24"/>
          <w:szCs w:val="24"/>
        </w:rPr>
        <w:t>„magyar”</w:t>
      </w:r>
      <w:r w:rsidRPr="000E1961">
        <w:rPr>
          <w:rFonts w:ascii="Times New Roman" w:hAnsi="Times New Roman"/>
          <w:sz w:val="24"/>
          <w:szCs w:val="24"/>
        </w:rPr>
        <w:t xml:space="preserve"> gazdák kifejezés szerepel </w:t>
      </w:r>
      <w:r w:rsidR="00EC741D">
        <w:rPr>
          <w:rFonts w:ascii="Times New Roman" w:hAnsi="Times New Roman"/>
          <w:sz w:val="24"/>
          <w:szCs w:val="24"/>
        </w:rPr>
        <w:t xml:space="preserve">ugyan </w:t>
      </w:r>
      <w:r w:rsidRPr="000E1961">
        <w:rPr>
          <w:rFonts w:ascii="Times New Roman" w:hAnsi="Times New Roman"/>
          <w:sz w:val="24"/>
          <w:szCs w:val="24"/>
        </w:rPr>
        <w:t xml:space="preserve">a kormányhatározatban, de tudható volt, hogy ezzel nem lehet fölülírni azt a 2/3-os földforgalmi törvényt, amely – éppen annak következtében, hogy az első Orbán-kormány elhibázott EU-csatlakozási megállapodása a tőke-javak közé engedte sorolni a termőföldet – szerzőképes </w:t>
      </w:r>
      <w:r w:rsidRPr="000E1961">
        <w:rPr>
          <w:rFonts w:ascii="Times New Roman" w:hAnsi="Times New Roman"/>
          <w:b/>
          <w:sz w:val="24"/>
          <w:szCs w:val="24"/>
        </w:rPr>
        <w:t>földműves</w:t>
      </w:r>
      <w:r w:rsidRPr="000E1961">
        <w:rPr>
          <w:rFonts w:ascii="Times New Roman" w:hAnsi="Times New Roman"/>
          <w:sz w:val="24"/>
          <w:szCs w:val="24"/>
        </w:rPr>
        <w:t xml:space="preserve">nek minősíti a Magyarországon nyilvántartásba vett belföldi természetes személy mellett a </w:t>
      </w:r>
      <w:r w:rsidRPr="000E1961">
        <w:rPr>
          <w:rFonts w:ascii="Times New Roman" w:hAnsi="Times New Roman"/>
          <w:b/>
          <w:sz w:val="24"/>
          <w:szCs w:val="24"/>
        </w:rPr>
        <w:t>tagállami állampolgárt is</w:t>
      </w:r>
      <w:r w:rsidRPr="000E1961">
        <w:rPr>
          <w:rFonts w:ascii="Times New Roman" w:hAnsi="Times New Roman"/>
          <w:sz w:val="24"/>
          <w:szCs w:val="24"/>
        </w:rPr>
        <w:t xml:space="preserve">. Ez alapján nem minősül </w:t>
      </w:r>
      <w:r w:rsidRPr="000E1961">
        <w:rPr>
          <w:rFonts w:ascii="Times New Roman" w:hAnsi="Times New Roman"/>
          <w:i/>
          <w:sz w:val="24"/>
          <w:szCs w:val="24"/>
        </w:rPr>
        <w:t xml:space="preserve">„külföldinek” </w:t>
      </w:r>
      <w:r w:rsidRPr="000E1961">
        <w:rPr>
          <w:rFonts w:ascii="Times New Roman" w:hAnsi="Times New Roman"/>
          <w:sz w:val="24"/>
          <w:szCs w:val="24"/>
        </w:rPr>
        <w:t>és ezzel nálunk szerzőképes földműves lehet az Európai Unió bármely tagállamának állampolgára (vagyis jelenleg mintegy 560 millió ember), továbbá az Európai Gazdasági Térségről szóló megállapodásban részes állam, valamint a nemzetközi szerződés alapján velük egy tekintet alá eső állam állampolgára is. Amikor a kommunikációs célzatú turpisság kiderült, és az AB is vizsgálni kezdte a kormányhatározat e kitételét, a Kormány –</w:t>
      </w:r>
      <w:r w:rsidR="00690381">
        <w:rPr>
          <w:rFonts w:ascii="Times New Roman" w:hAnsi="Times New Roman"/>
          <w:sz w:val="24"/>
          <w:szCs w:val="24"/>
        </w:rPr>
        <w:t xml:space="preserve"> </w:t>
      </w:r>
      <w:r w:rsidR="008D7933">
        <w:rPr>
          <w:rFonts w:ascii="Times New Roman" w:hAnsi="Times New Roman"/>
          <w:sz w:val="24"/>
          <w:szCs w:val="24"/>
        </w:rPr>
        <w:t xml:space="preserve">bár </w:t>
      </w:r>
      <w:r w:rsidRPr="000E1961">
        <w:rPr>
          <w:rFonts w:ascii="Times New Roman" w:hAnsi="Times New Roman"/>
          <w:sz w:val="24"/>
          <w:szCs w:val="24"/>
        </w:rPr>
        <w:t>nem a miniszterelnök, hanem Semjén Zsolt miniszterelnök-helyettes aláírásával, de</w:t>
      </w:r>
      <w:r w:rsidR="00690381">
        <w:rPr>
          <w:rFonts w:ascii="Times New Roman" w:hAnsi="Times New Roman"/>
          <w:sz w:val="24"/>
          <w:szCs w:val="24"/>
        </w:rPr>
        <w:t xml:space="preserve"> </w:t>
      </w:r>
      <w:r w:rsidR="00690381" w:rsidRPr="000E1961">
        <w:rPr>
          <w:rFonts w:ascii="Times New Roman" w:hAnsi="Times New Roman"/>
          <w:sz w:val="24"/>
          <w:szCs w:val="24"/>
        </w:rPr>
        <w:t xml:space="preserve">mint ha mi sem történt volna, </w:t>
      </w:r>
      <w:r w:rsidRPr="000E1961">
        <w:rPr>
          <w:rFonts w:ascii="Times New Roman" w:hAnsi="Times New Roman"/>
          <w:sz w:val="24"/>
          <w:szCs w:val="24"/>
        </w:rPr>
        <w:t>– azt módosította,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4"/>
      </w:r>
      <w:r w:rsidRPr="000E1961">
        <w:rPr>
          <w:rFonts w:ascii="Times New Roman" w:hAnsi="Times New Roman"/>
          <w:sz w:val="24"/>
          <w:szCs w:val="24"/>
        </w:rPr>
        <w:t xml:space="preserve"> a „</w:t>
      </w:r>
      <w:r w:rsidRPr="000E1961">
        <w:rPr>
          <w:rFonts w:ascii="Times New Roman" w:hAnsi="Times New Roman"/>
          <w:i/>
          <w:sz w:val="24"/>
          <w:szCs w:val="24"/>
        </w:rPr>
        <w:t>magyar”</w:t>
      </w:r>
      <w:r w:rsidRPr="000E1961">
        <w:rPr>
          <w:rFonts w:ascii="Times New Roman" w:hAnsi="Times New Roman"/>
          <w:sz w:val="24"/>
          <w:szCs w:val="24"/>
        </w:rPr>
        <w:t xml:space="preserve"> jelzőt a határozatból és a végrehajtási utasításból törölte.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5"/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</w:p>
    <w:p w:rsidR="0066473D" w:rsidRPr="000E1961" w:rsidRDefault="0066473D" w:rsidP="0066473D">
      <w:pPr>
        <w:pStyle w:val="Listaszerbekezds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Végezetül jó, ha azt is tudatosítjuk, hogy a kormány a </w:t>
      </w:r>
      <w:r w:rsidRPr="000E1961">
        <w:rPr>
          <w:rFonts w:ascii="Times New Roman" w:hAnsi="Times New Roman"/>
          <w:b/>
          <w:i/>
          <w:sz w:val="24"/>
          <w:szCs w:val="24"/>
        </w:rPr>
        <w:t>„gazdák”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 xml:space="preserve">kifejezés alatt </w:t>
      </w:r>
      <w:r w:rsidRPr="000E1961">
        <w:rPr>
          <w:rFonts w:ascii="Times New Roman" w:hAnsi="Times New Roman"/>
          <w:b/>
          <w:sz w:val="24"/>
          <w:szCs w:val="24"/>
        </w:rPr>
        <w:t>egyrészt</w:t>
      </w:r>
      <w:r w:rsidRPr="000E1961">
        <w:rPr>
          <w:rFonts w:ascii="Times New Roman" w:hAnsi="Times New Roman"/>
          <w:sz w:val="24"/>
          <w:szCs w:val="24"/>
        </w:rPr>
        <w:t xml:space="preserve"> azokat </w:t>
      </w:r>
      <w:r w:rsidR="00690381" w:rsidRPr="000E1961">
        <w:rPr>
          <w:rFonts w:ascii="Times New Roman" w:hAnsi="Times New Roman"/>
          <w:sz w:val="24"/>
          <w:szCs w:val="24"/>
        </w:rPr>
        <w:t>a barátokat, rokonokat, hűbéreseket</w:t>
      </w:r>
      <w:r w:rsidR="00E07463">
        <w:rPr>
          <w:rFonts w:ascii="Times New Roman" w:hAnsi="Times New Roman"/>
          <w:sz w:val="24"/>
          <w:szCs w:val="24"/>
        </w:rPr>
        <w:t xml:space="preserve"> -</w:t>
      </w:r>
      <w:r w:rsidR="00690381" w:rsidRPr="000E1961">
        <w:rPr>
          <w:rFonts w:ascii="Times New Roman" w:hAnsi="Times New Roman"/>
          <w:sz w:val="24"/>
          <w:szCs w:val="24"/>
        </w:rPr>
        <w:t xml:space="preserve"> pl.</w:t>
      </w:r>
      <w:r w:rsidR="00690381">
        <w:rPr>
          <w:rFonts w:ascii="Times New Roman" w:hAnsi="Times New Roman"/>
          <w:sz w:val="24"/>
          <w:szCs w:val="24"/>
        </w:rPr>
        <w:t xml:space="preserve"> </w:t>
      </w:r>
      <w:r w:rsidR="00690381" w:rsidRPr="000E1961">
        <w:rPr>
          <w:rFonts w:ascii="Times New Roman" w:hAnsi="Times New Roman"/>
          <w:sz w:val="24"/>
          <w:szCs w:val="24"/>
        </w:rPr>
        <w:t>a gázszerelő, építési nagyvállalkozó polgármestert, a szociálpedagógus kampányfőnököt, a műkörmöst, a tetőfedőt, a rongykereskedőt</w:t>
      </w:r>
      <w:r w:rsidR="00E07463">
        <w:rPr>
          <w:rFonts w:ascii="Times New Roman" w:hAnsi="Times New Roman"/>
          <w:sz w:val="24"/>
          <w:szCs w:val="24"/>
        </w:rPr>
        <w:t xml:space="preserve"> - </w:t>
      </w:r>
      <w:r w:rsidRPr="000E1961">
        <w:rPr>
          <w:rFonts w:ascii="Times New Roman" w:hAnsi="Times New Roman"/>
          <w:sz w:val="24"/>
          <w:szCs w:val="24"/>
        </w:rPr>
        <w:t xml:space="preserve">érti, akik a </w:t>
      </w:r>
      <w:r w:rsidRPr="000E1961">
        <w:rPr>
          <w:rFonts w:ascii="Times New Roman" w:hAnsi="Times New Roman"/>
          <w:i/>
          <w:sz w:val="24"/>
          <w:szCs w:val="24"/>
        </w:rPr>
        <w:t>„Földet a gazdáknak!”</w:t>
      </w:r>
      <w:r w:rsidRPr="000E1961">
        <w:rPr>
          <w:rFonts w:ascii="Times New Roman" w:hAnsi="Times New Roman"/>
          <w:sz w:val="24"/>
          <w:szCs w:val="24"/>
        </w:rPr>
        <w:t xml:space="preserve"> kétes földpályázatokon </w:t>
      </w:r>
      <w:r w:rsidRPr="000E1961">
        <w:rPr>
          <w:rFonts w:ascii="Times New Roman" w:hAnsi="Times New Roman"/>
          <w:i/>
          <w:sz w:val="24"/>
          <w:szCs w:val="24"/>
        </w:rPr>
        <w:t>„támogatást termő”</w:t>
      </w:r>
      <w:r w:rsidRPr="000E1961">
        <w:rPr>
          <w:rFonts w:ascii="Times New Roman" w:hAnsi="Times New Roman"/>
          <w:sz w:val="24"/>
          <w:szCs w:val="24"/>
        </w:rPr>
        <w:t>, jól jövedelmező hűbéri birtokként bérbe kapták a földeket</w:t>
      </w:r>
      <w:r w:rsidR="00E07463">
        <w:rPr>
          <w:rFonts w:ascii="Times New Roman" w:hAnsi="Times New Roman"/>
          <w:sz w:val="24"/>
          <w:szCs w:val="24"/>
        </w:rPr>
        <w:t xml:space="preserve">. </w:t>
      </w:r>
      <w:r w:rsidRPr="000E1961">
        <w:rPr>
          <w:rFonts w:ascii="Times New Roman" w:hAnsi="Times New Roman"/>
          <w:b/>
          <w:sz w:val="24"/>
          <w:szCs w:val="24"/>
        </w:rPr>
        <w:t>Másrészt</w:t>
      </w:r>
      <w:r w:rsidRPr="000E1961">
        <w:rPr>
          <w:rFonts w:ascii="Times New Roman" w:hAnsi="Times New Roman"/>
          <w:sz w:val="24"/>
          <w:szCs w:val="24"/>
        </w:rPr>
        <w:t xml:space="preserve"> Csányi, Nyerges, Simicska, Leisztinger, Zászlós, Gsuk, Dorogi 10-30.000 hektáros holdingjaikkal is </w:t>
      </w:r>
      <w:r w:rsidRPr="000E1961">
        <w:rPr>
          <w:rFonts w:ascii="Times New Roman" w:hAnsi="Times New Roman"/>
          <w:i/>
          <w:sz w:val="24"/>
          <w:szCs w:val="24"/>
        </w:rPr>
        <w:t>„gazdák”</w:t>
      </w:r>
      <w:r w:rsidRPr="000E1961">
        <w:rPr>
          <w:rFonts w:ascii="Times New Roman" w:hAnsi="Times New Roman"/>
          <w:sz w:val="24"/>
          <w:szCs w:val="24"/>
        </w:rPr>
        <w:t xml:space="preserve"> a kormány szótára szerint. Tény az, hogy ma nagyvállalkozókhoz köthető cégek bérlik az állami földek túlnyomó részét, és az agrár- és vidéktámogatási rangsort is fölényesen ezek vezetik. Ezek lennének tehát a kis/közepes családi gazdaságok, és a tulajdonosaik lennének a </w:t>
      </w:r>
      <w:r w:rsidRPr="000E1961">
        <w:rPr>
          <w:rFonts w:ascii="Times New Roman" w:hAnsi="Times New Roman"/>
          <w:i/>
          <w:sz w:val="24"/>
          <w:szCs w:val="24"/>
        </w:rPr>
        <w:t>„kérges tenyerű”</w:t>
      </w:r>
      <w:r w:rsidRPr="000E1961">
        <w:rPr>
          <w:rFonts w:ascii="Times New Roman" w:hAnsi="Times New Roman"/>
          <w:sz w:val="24"/>
          <w:szCs w:val="24"/>
        </w:rPr>
        <w:t xml:space="preserve"> gazdák</w:t>
      </w:r>
      <w:r w:rsidR="00E07463">
        <w:rPr>
          <w:rFonts w:ascii="Times New Roman" w:hAnsi="Times New Roman"/>
          <w:sz w:val="24"/>
          <w:szCs w:val="24"/>
        </w:rPr>
        <w:t xml:space="preserve">. </w:t>
      </w:r>
      <w:r w:rsidRPr="000E1961">
        <w:rPr>
          <w:rFonts w:ascii="Times New Roman" w:hAnsi="Times New Roman"/>
          <w:sz w:val="24"/>
          <w:szCs w:val="24"/>
        </w:rPr>
        <w:t xml:space="preserve"> 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Az a kijelentés, hogy csak </w:t>
      </w:r>
      <w:r w:rsidRPr="000E1961">
        <w:rPr>
          <w:rFonts w:ascii="Times New Roman" w:hAnsi="Times New Roman"/>
          <w:b/>
          <w:i/>
          <w:sz w:val="24"/>
          <w:szCs w:val="24"/>
        </w:rPr>
        <w:t>„földművesek”</w:t>
      </w:r>
      <w:r w:rsidRPr="000E1961">
        <w:rPr>
          <w:rFonts w:ascii="Times New Roman" w:hAnsi="Times New Roman"/>
          <w:sz w:val="24"/>
          <w:szCs w:val="24"/>
        </w:rPr>
        <w:t xml:space="preserve"> szerezhetnek földet, csak akkor értelmezhető, ha hozzátesszük, hogy földműves Magyarországon bárki – Fazekas Sándor kijelentése szerint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6"/>
      </w:r>
      <w:r w:rsidRPr="000E1961">
        <w:rPr>
          <w:rFonts w:ascii="Times New Roman" w:hAnsi="Times New Roman"/>
          <w:sz w:val="24"/>
          <w:szCs w:val="24"/>
        </w:rPr>
        <w:t xml:space="preserve"> pl. Mészáros Lőrinc gázszerelő, építési nagyvállalkozó is - lehet, </w:t>
      </w:r>
      <w:r w:rsidRPr="000E1961">
        <w:rPr>
          <w:rFonts w:ascii="Times New Roman" w:hAnsi="Times New Roman"/>
          <w:b/>
          <w:sz w:val="24"/>
          <w:szCs w:val="24"/>
        </w:rPr>
        <w:t xml:space="preserve">aki szerepel a földművesek listáján. </w:t>
      </w:r>
      <w:r w:rsidRPr="000E1961">
        <w:rPr>
          <w:rFonts w:ascii="Times New Roman" w:hAnsi="Times New Roman"/>
          <w:i/>
          <w:sz w:val="24"/>
          <w:szCs w:val="24"/>
        </w:rPr>
        <w:t>„Listataggá”</w:t>
      </w:r>
      <w:r w:rsidRPr="000E1961">
        <w:rPr>
          <w:rFonts w:ascii="Times New Roman" w:hAnsi="Times New Roman"/>
          <w:sz w:val="24"/>
          <w:szCs w:val="24"/>
        </w:rPr>
        <w:t xml:space="preserve"> pedig a földforgalmi törvény szerint: </w:t>
      </w:r>
    </w:p>
    <w:p w:rsidR="0066473D" w:rsidRPr="000E1961" w:rsidRDefault="0066473D" w:rsidP="0066473D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bármelyik magyar vagy tagállami állampolgár válhat, aki</w:t>
      </w:r>
    </w:p>
    <w:p w:rsidR="0066473D" w:rsidRPr="000E1961" w:rsidRDefault="0066473D" w:rsidP="0066473D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szakirányú – pl. </w:t>
      </w:r>
      <w:r w:rsidR="00E07463">
        <w:rPr>
          <w:rFonts w:ascii="Times New Roman" w:hAnsi="Times New Roman"/>
          <w:sz w:val="24"/>
          <w:szCs w:val="24"/>
        </w:rPr>
        <w:t xml:space="preserve">a </w:t>
      </w:r>
      <w:r w:rsidRPr="000E1961">
        <w:rPr>
          <w:rFonts w:ascii="Times New Roman" w:hAnsi="Times New Roman"/>
          <w:sz w:val="24"/>
          <w:szCs w:val="24"/>
        </w:rPr>
        <w:t>néhány hetes</w:t>
      </w:r>
      <w:r w:rsidR="007B1350">
        <w:rPr>
          <w:rFonts w:ascii="Times New Roman" w:hAnsi="Times New Roman"/>
          <w:sz w:val="24"/>
          <w:szCs w:val="24"/>
        </w:rPr>
        <w:t xml:space="preserve">, az elmúlt évben igen népszerűvé vált </w:t>
      </w:r>
      <w:r w:rsidR="00E07463" w:rsidRPr="00E07463">
        <w:rPr>
          <w:rFonts w:ascii="Times New Roman" w:hAnsi="Times New Roman"/>
          <w:i/>
          <w:sz w:val="24"/>
          <w:szCs w:val="24"/>
        </w:rPr>
        <w:t>„gazda</w:t>
      </w:r>
      <w:r w:rsidRPr="00E07463">
        <w:rPr>
          <w:rFonts w:ascii="Times New Roman" w:hAnsi="Times New Roman"/>
          <w:i/>
          <w:sz w:val="24"/>
          <w:szCs w:val="24"/>
        </w:rPr>
        <w:t>tanfolyamon</w:t>
      </w:r>
      <w:r w:rsidR="00E07463" w:rsidRPr="00E07463">
        <w:rPr>
          <w:rFonts w:ascii="Times New Roman" w:hAnsi="Times New Roman"/>
          <w:i/>
          <w:sz w:val="24"/>
          <w:szCs w:val="24"/>
        </w:rPr>
        <w:t>”</w:t>
      </w:r>
      <w:r w:rsidRPr="000E1961">
        <w:rPr>
          <w:rFonts w:ascii="Times New Roman" w:hAnsi="Times New Roman"/>
          <w:sz w:val="24"/>
          <w:szCs w:val="24"/>
        </w:rPr>
        <w:t xml:space="preserve"> való </w:t>
      </w:r>
      <w:r w:rsidR="007B1350">
        <w:rPr>
          <w:rFonts w:ascii="Times New Roman" w:hAnsi="Times New Roman"/>
          <w:sz w:val="24"/>
          <w:szCs w:val="24"/>
        </w:rPr>
        <w:t xml:space="preserve">személyes </w:t>
      </w:r>
      <w:r w:rsidRPr="000E1961">
        <w:rPr>
          <w:rFonts w:ascii="Times New Roman" w:hAnsi="Times New Roman"/>
          <w:sz w:val="24"/>
          <w:szCs w:val="24"/>
        </w:rPr>
        <w:t xml:space="preserve">részvétel és gyakorlati vizsga nélkül is, 200-250 ezer forint képzési és 40-50 ezer forint vizsgadíj befizetése ellenében megszerezhető </w:t>
      </w:r>
      <w:r w:rsidRPr="000E1961">
        <w:rPr>
          <w:rFonts w:ascii="Times New Roman" w:hAnsi="Times New Roman"/>
          <w:b/>
          <w:i/>
          <w:sz w:val="24"/>
          <w:szCs w:val="24"/>
        </w:rPr>
        <w:t>„aranykalászos gazda”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7"/>
      </w:r>
      <w:r w:rsidRPr="000E1961">
        <w:rPr>
          <w:rFonts w:ascii="Times New Roman" w:hAnsi="Times New Roman"/>
          <w:sz w:val="24"/>
          <w:szCs w:val="24"/>
        </w:rPr>
        <w:t xml:space="preserve"> bizonyítvánnyal igazolt – képzettséggel rendelkezik, vagy ennek hiányában</w:t>
      </w:r>
    </w:p>
    <w:p w:rsidR="0066473D" w:rsidRPr="000E1961" w:rsidRDefault="0066473D" w:rsidP="0066473D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lastRenderedPageBreak/>
        <w:t xml:space="preserve">legalább három éve Magyarországon folytatott mezőgazdasági tevékenységet tud igazolni, továbbá az is, aki </w:t>
      </w:r>
    </w:p>
    <w:p w:rsidR="0066473D" w:rsidRPr="000E1961" w:rsidRDefault="0066473D" w:rsidP="0066473D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legalább 25 %-ban tulajdonos, személyes közreműködő tagja egy Magyarországon bejegyzett, mezőgazdasági tevékenységet folytató termelőszerv</w:t>
      </w:r>
      <w:r w:rsidR="007B1350">
        <w:rPr>
          <w:rFonts w:ascii="Times New Roman" w:hAnsi="Times New Roman"/>
          <w:sz w:val="24"/>
          <w:szCs w:val="24"/>
        </w:rPr>
        <w:t xml:space="preserve">ezetnek, azaz pl. egy külföldi </w:t>
      </w:r>
      <w:r w:rsidRPr="000E1961">
        <w:rPr>
          <w:rFonts w:ascii="Times New Roman" w:hAnsi="Times New Roman"/>
          <w:sz w:val="24"/>
          <w:szCs w:val="24"/>
        </w:rPr>
        <w:t>anyacég magyarországi leányvállalatának.</w:t>
      </w:r>
    </w:p>
    <w:p w:rsidR="0066473D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Félrevezető és a földspekuláció veszélyét jelentéktelennek feltüntetni igyekvő az a kijelentés, hogy „</w:t>
      </w:r>
      <w:r w:rsidRPr="000E1961">
        <w:rPr>
          <w:rFonts w:ascii="Times New Roman" w:hAnsi="Times New Roman"/>
          <w:b/>
          <w:i/>
          <w:sz w:val="24"/>
          <w:szCs w:val="24"/>
        </w:rPr>
        <w:t>kicsike kis, elszórt földdarabokról”</w:t>
      </w:r>
      <w:r w:rsidRPr="000E1961">
        <w:rPr>
          <w:rFonts w:ascii="Times New Roman" w:hAnsi="Times New Roman"/>
          <w:sz w:val="24"/>
          <w:szCs w:val="24"/>
        </w:rPr>
        <w:t xml:space="preserve"> van csupán szó, amelyek megvásárlásával nagy, egybefüggő birtokokat nem lehet kialakítani. Az összesen 52 ezer db meghirdetett földrészletből ugyan </w:t>
      </w:r>
      <w:r w:rsidRPr="000E1961">
        <w:rPr>
          <w:rFonts w:ascii="Times New Roman" w:hAnsi="Times New Roman"/>
          <w:b/>
          <w:sz w:val="24"/>
          <w:szCs w:val="24"/>
        </w:rPr>
        <w:t>41 ezer db</w:t>
      </w:r>
      <w:r w:rsidRPr="000E1961">
        <w:rPr>
          <w:rFonts w:ascii="Times New Roman" w:hAnsi="Times New Roman"/>
          <w:sz w:val="24"/>
          <w:szCs w:val="24"/>
        </w:rPr>
        <w:t xml:space="preserve"> valóban </w:t>
      </w:r>
      <w:r w:rsidRPr="000E1961">
        <w:rPr>
          <w:rFonts w:ascii="Times New Roman" w:hAnsi="Times New Roman"/>
          <w:b/>
          <w:sz w:val="24"/>
          <w:szCs w:val="24"/>
        </w:rPr>
        <w:t>3 hektár alatti</w:t>
      </w:r>
      <w:r w:rsidRPr="000E1961">
        <w:rPr>
          <w:rFonts w:ascii="Times New Roman" w:hAnsi="Times New Roman"/>
          <w:sz w:val="24"/>
          <w:szCs w:val="24"/>
        </w:rPr>
        <w:t xml:space="preserve">, ám ezek összterülete nem éri el a meghirdetett összes </w:t>
      </w:r>
      <w:r w:rsidRPr="000E1961">
        <w:rPr>
          <w:rFonts w:ascii="Times New Roman" w:hAnsi="Times New Roman"/>
          <w:b/>
          <w:sz w:val="24"/>
          <w:szCs w:val="24"/>
        </w:rPr>
        <w:t>terület 20%-át</w:t>
      </w:r>
      <w:r w:rsidRPr="000E1961">
        <w:rPr>
          <w:rFonts w:ascii="Times New Roman" w:hAnsi="Times New Roman"/>
          <w:sz w:val="24"/>
          <w:szCs w:val="24"/>
        </w:rPr>
        <w:t xml:space="preserve">, 80 ezer hektárt sem. Ezek azok a szétszórt, kisebb területek, amelyeket az állam zömében a </w:t>
      </w:r>
      <w:r w:rsidRPr="000E1961">
        <w:rPr>
          <w:rFonts w:ascii="Times New Roman" w:hAnsi="Times New Roman"/>
          <w:i/>
          <w:sz w:val="24"/>
          <w:szCs w:val="24"/>
        </w:rPr>
        <w:t>„Földért életjáradékot”</w:t>
      </w:r>
      <w:r w:rsidRPr="000E1961">
        <w:rPr>
          <w:rFonts w:ascii="Times New Roman" w:hAnsi="Times New Roman"/>
          <w:sz w:val="24"/>
          <w:szCs w:val="24"/>
        </w:rPr>
        <w:t xml:space="preserve"> program keretében vásárolt, és amelyeket a ténylegesen gazdálkodó családok is feltehetőleg még meg fognak tudni vásárolni</w:t>
      </w:r>
      <w:r w:rsidR="00EA4486">
        <w:rPr>
          <w:rFonts w:ascii="Times New Roman" w:hAnsi="Times New Roman"/>
          <w:sz w:val="24"/>
          <w:szCs w:val="24"/>
        </w:rPr>
        <w:t xml:space="preserve">, mint ahogyan ezt eddig is megtehették. </w:t>
      </w:r>
      <w:r w:rsidRPr="000E1961">
        <w:rPr>
          <w:rFonts w:ascii="Times New Roman" w:hAnsi="Times New Roman"/>
          <w:sz w:val="24"/>
          <w:szCs w:val="24"/>
        </w:rPr>
        <w:t xml:space="preserve">A földterület több mint </w:t>
      </w:r>
      <w:r w:rsidRPr="000E1961">
        <w:rPr>
          <w:rFonts w:ascii="Times New Roman" w:hAnsi="Times New Roman"/>
          <w:b/>
          <w:sz w:val="24"/>
          <w:szCs w:val="24"/>
        </w:rPr>
        <w:t>80%-át</w:t>
      </w:r>
      <w:r w:rsidRPr="000E1961">
        <w:rPr>
          <w:rFonts w:ascii="Times New Roman" w:hAnsi="Times New Roman"/>
          <w:sz w:val="24"/>
          <w:szCs w:val="24"/>
        </w:rPr>
        <w:t xml:space="preserve">, a három hektár fölötti mintegy </w:t>
      </w:r>
      <w:r w:rsidRPr="000E1961">
        <w:rPr>
          <w:rFonts w:ascii="Times New Roman" w:hAnsi="Times New Roman"/>
          <w:b/>
          <w:sz w:val="24"/>
          <w:szCs w:val="24"/>
        </w:rPr>
        <w:t>11 ezer db</w:t>
      </w:r>
      <w:r w:rsidRPr="000E1961">
        <w:rPr>
          <w:rFonts w:ascii="Times New Roman" w:hAnsi="Times New Roman"/>
          <w:sz w:val="24"/>
          <w:szCs w:val="24"/>
        </w:rPr>
        <w:t xml:space="preserve"> földrészletet azonban a volt állami gazdaságok jó minőségű és nagy kiterjedésű – </w:t>
      </w:r>
      <w:r w:rsidRPr="000E1961">
        <w:rPr>
          <w:rFonts w:ascii="Times New Roman" w:hAnsi="Times New Roman"/>
          <w:b/>
          <w:sz w:val="24"/>
          <w:szCs w:val="24"/>
        </w:rPr>
        <w:t>átlagosan</w:t>
      </w:r>
      <w:r w:rsidRPr="000E1961">
        <w:rPr>
          <w:rFonts w:ascii="Times New Roman" w:hAnsi="Times New Roman"/>
          <w:sz w:val="24"/>
          <w:szCs w:val="24"/>
        </w:rPr>
        <w:t xml:space="preserve"> mintegy </w:t>
      </w:r>
      <w:r w:rsidRPr="000E1961">
        <w:rPr>
          <w:rFonts w:ascii="Times New Roman" w:hAnsi="Times New Roman"/>
          <w:b/>
          <w:sz w:val="24"/>
          <w:szCs w:val="24"/>
        </w:rPr>
        <w:t>35 hektáros</w:t>
      </w:r>
      <w:r w:rsidRPr="000E1961">
        <w:rPr>
          <w:rFonts w:ascii="Times New Roman" w:hAnsi="Times New Roman"/>
          <w:sz w:val="24"/>
          <w:szCs w:val="24"/>
        </w:rPr>
        <w:t xml:space="preserve"> - földjei teszik ki, de vannak köztük több száz hektáros, egybefüggő és egyben meghirdetett táblák, birtoktestek is. A kormányzati propaganda ez utóbbi nagy birtoktestekről nem beszél.</w:t>
      </w:r>
    </w:p>
    <w:p w:rsidR="0038125B" w:rsidRPr="0038125B" w:rsidRDefault="00532031" w:rsidP="0038125B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38125B" w:rsidRPr="000E1961">
        <w:rPr>
          <w:rFonts w:ascii="Times New Roman" w:hAnsi="Times New Roman"/>
          <w:sz w:val="24"/>
          <w:szCs w:val="24"/>
        </w:rPr>
        <w:t xml:space="preserve">endkívül átlátszó az a </w:t>
      </w:r>
      <w:r w:rsidR="0038125B" w:rsidRPr="000E1961">
        <w:rPr>
          <w:rFonts w:ascii="Times New Roman" w:hAnsi="Times New Roman"/>
          <w:b/>
          <w:sz w:val="24"/>
          <w:szCs w:val="24"/>
        </w:rPr>
        <w:t>földbérleti díjemelés</w:t>
      </w:r>
      <w:r w:rsidR="0038125B" w:rsidRPr="000E1961">
        <w:rPr>
          <w:rFonts w:ascii="Times New Roman" w:hAnsi="Times New Roman"/>
          <w:sz w:val="24"/>
          <w:szCs w:val="24"/>
        </w:rPr>
        <w:t xml:space="preserve"> lehetőségét megteremtő törvénymódosító indítvány is, amelyet </w:t>
      </w:r>
      <w:r w:rsidR="0038125B" w:rsidRPr="000E1961">
        <w:rPr>
          <w:rFonts w:ascii="Times New Roman" w:hAnsi="Times New Roman"/>
          <w:b/>
          <w:i/>
          <w:sz w:val="24"/>
          <w:szCs w:val="24"/>
        </w:rPr>
        <w:t>Győrffy Balázs</w:t>
      </w:r>
      <w:r w:rsidR="0038125B" w:rsidRPr="000E1961">
        <w:rPr>
          <w:rFonts w:ascii="Times New Roman" w:hAnsi="Times New Roman"/>
          <w:sz w:val="24"/>
          <w:szCs w:val="24"/>
        </w:rPr>
        <w:t>,</w:t>
      </w:r>
      <w:r w:rsidR="007E5A07" w:rsidRPr="007B1350">
        <w:rPr>
          <w:rStyle w:val="Lbjegyzet-hivatkozs"/>
          <w:rFonts w:ascii="Times New Roman" w:hAnsi="Times New Roman"/>
          <w:b/>
          <w:sz w:val="24"/>
          <w:szCs w:val="24"/>
        </w:rPr>
        <w:footnoteReference w:id="38"/>
      </w:r>
      <w:r w:rsidR="0038125B" w:rsidRPr="000E1961">
        <w:rPr>
          <w:rFonts w:ascii="Times New Roman" w:hAnsi="Times New Roman"/>
          <w:sz w:val="24"/>
          <w:szCs w:val="24"/>
        </w:rPr>
        <w:t xml:space="preserve"> a NAK elnöke, a FIDESZ országgyűlési képviselője nyújtott be előbb a földforgalmi törvényhez, majd a Polgári Törvénykönyvhöz</w:t>
      </w:r>
      <w:r w:rsidR="0038125B">
        <w:rPr>
          <w:rFonts w:ascii="Times New Roman" w:hAnsi="Times New Roman"/>
          <w:sz w:val="24"/>
          <w:szCs w:val="24"/>
        </w:rPr>
        <w:t xml:space="preserve">, mely utóbbit </w:t>
      </w:r>
      <w:r w:rsidR="0038125B" w:rsidRPr="000E1961">
        <w:rPr>
          <w:rFonts w:ascii="Times New Roman" w:hAnsi="Times New Roman"/>
          <w:sz w:val="24"/>
          <w:szCs w:val="24"/>
        </w:rPr>
        <w:t>az Országgyűlés el is fogad</w:t>
      </w:r>
      <w:r w:rsidR="00FF3D67">
        <w:rPr>
          <w:rFonts w:ascii="Times New Roman" w:hAnsi="Times New Roman"/>
          <w:sz w:val="24"/>
          <w:szCs w:val="24"/>
        </w:rPr>
        <w:t>ta</w:t>
      </w:r>
      <w:r w:rsidR="0038125B" w:rsidRPr="000E1961">
        <w:rPr>
          <w:rFonts w:ascii="Times New Roman" w:hAnsi="Times New Roman"/>
          <w:sz w:val="24"/>
          <w:szCs w:val="24"/>
        </w:rPr>
        <w:t xml:space="preserve">. Ezekben arra hivatkozik, hogy a korábbi földbérleti díjak – melyeket egyébként az állami gazdaságok privatizációja során 50 évre előre, 580 Ft/aranykorona/ év értékben maga az első Orbán-kormány határozott meg </w:t>
      </w:r>
      <w:r w:rsidRPr="000E1961">
        <w:rPr>
          <w:rFonts w:ascii="Times New Roman" w:hAnsi="Times New Roman"/>
          <w:sz w:val="24"/>
          <w:szCs w:val="24"/>
        </w:rPr>
        <w:t>–</w:t>
      </w:r>
      <w:r w:rsidR="0038125B" w:rsidRPr="000E1961">
        <w:rPr>
          <w:rFonts w:ascii="Times New Roman" w:hAnsi="Times New Roman"/>
          <w:sz w:val="24"/>
          <w:szCs w:val="24"/>
        </w:rPr>
        <w:t xml:space="preserve"> botrányosan alacsonyak voltak, amik Európában akár </w:t>
      </w:r>
      <w:r w:rsidR="0038125B" w:rsidRPr="000E1961">
        <w:rPr>
          <w:rFonts w:ascii="Times New Roman" w:hAnsi="Times New Roman"/>
          <w:i/>
          <w:sz w:val="24"/>
          <w:szCs w:val="24"/>
        </w:rPr>
        <w:t>„tiltott agrártámogatásnak”</w:t>
      </w:r>
      <w:r w:rsidR="0038125B" w:rsidRPr="000E1961">
        <w:rPr>
          <w:rFonts w:ascii="Times New Roman" w:hAnsi="Times New Roman"/>
          <w:sz w:val="24"/>
          <w:szCs w:val="24"/>
        </w:rPr>
        <w:t xml:space="preserve"> is minősülhetnek. </w:t>
      </w:r>
      <w:r w:rsidR="00FF3D67" w:rsidRPr="000E1961">
        <w:rPr>
          <w:rFonts w:ascii="Times New Roman" w:hAnsi="Times New Roman"/>
          <w:sz w:val="24"/>
          <w:szCs w:val="24"/>
        </w:rPr>
        <w:t>A törvénymódosítás révén tulajdonosváltás esetén a korábbi földbérleti szerződések megszűnnek, és az új bérleti szerződésekben már más bérleti díjak határozhatók meg.</w:t>
      </w:r>
      <w:r w:rsidR="00FF3D67">
        <w:rPr>
          <w:rFonts w:ascii="Times New Roman" w:hAnsi="Times New Roman"/>
          <w:sz w:val="24"/>
          <w:szCs w:val="24"/>
        </w:rPr>
        <w:t xml:space="preserve"> </w:t>
      </w:r>
      <w:r w:rsidR="0038125B" w:rsidRPr="000E1961">
        <w:rPr>
          <w:rFonts w:ascii="Times New Roman" w:hAnsi="Times New Roman"/>
          <w:sz w:val="24"/>
          <w:szCs w:val="24"/>
        </w:rPr>
        <w:t>Nem kétséges, hogy az indítvány hátterében a tulajdont szerző kedvezményezettek, a folyamat kormány-közeli haszonélvezői, nem egyszer maguk a döntéshozó képviselők,</w:t>
      </w:r>
      <w:r w:rsidR="0038125B"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39"/>
      </w:r>
      <w:r w:rsidR="0038125B" w:rsidRPr="000E1961">
        <w:rPr>
          <w:rFonts w:ascii="Times New Roman" w:hAnsi="Times New Roman"/>
          <w:sz w:val="24"/>
          <w:szCs w:val="24"/>
        </w:rPr>
        <w:t xml:space="preserve"> politikusok és/vagy azok családtagjai, barátai</w:t>
      </w:r>
      <w:r w:rsidR="0038125B"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0"/>
      </w:r>
      <w:r w:rsidR="0038125B" w:rsidRPr="000E1961">
        <w:rPr>
          <w:rFonts w:ascii="Times New Roman" w:hAnsi="Times New Roman"/>
          <w:sz w:val="24"/>
          <w:szCs w:val="24"/>
        </w:rPr>
        <w:t xml:space="preserve"> magánérdekei állnak.</w:t>
      </w:r>
      <w:r>
        <w:rPr>
          <w:rFonts w:ascii="Times New Roman" w:hAnsi="Times New Roman"/>
          <w:sz w:val="24"/>
          <w:szCs w:val="24"/>
        </w:rPr>
        <w:t xml:space="preserve"> A</w:t>
      </w:r>
      <w:r w:rsidR="0038125B" w:rsidRPr="000E1961">
        <w:rPr>
          <w:rFonts w:ascii="Times New Roman" w:hAnsi="Times New Roman"/>
          <w:sz w:val="24"/>
          <w:szCs w:val="24"/>
        </w:rPr>
        <w:t xml:space="preserve"> törvényhozó és kormányzati tényezőket mindaddig </w:t>
      </w:r>
      <w:r w:rsidR="0038125B" w:rsidRPr="000E1961">
        <w:rPr>
          <w:rFonts w:ascii="Times New Roman" w:hAnsi="Times New Roman"/>
          <w:b/>
          <w:sz w:val="24"/>
          <w:szCs w:val="24"/>
        </w:rPr>
        <w:t>nem zavarta</w:t>
      </w:r>
      <w:r w:rsidR="0038125B" w:rsidRPr="000E1961">
        <w:rPr>
          <w:rFonts w:ascii="Times New Roman" w:hAnsi="Times New Roman"/>
          <w:sz w:val="24"/>
          <w:szCs w:val="24"/>
        </w:rPr>
        <w:t xml:space="preserve"> a baráti köröknek rendkívül </w:t>
      </w:r>
      <w:r w:rsidR="00FF3D67">
        <w:rPr>
          <w:rFonts w:ascii="Times New Roman" w:hAnsi="Times New Roman"/>
          <w:sz w:val="24"/>
          <w:szCs w:val="24"/>
        </w:rPr>
        <w:t xml:space="preserve">kedvező feltételekkel </w:t>
      </w:r>
      <w:r w:rsidR="0038125B" w:rsidRPr="000E1961">
        <w:rPr>
          <w:rFonts w:ascii="Times New Roman" w:hAnsi="Times New Roman"/>
          <w:sz w:val="24"/>
          <w:szCs w:val="24"/>
        </w:rPr>
        <w:t xml:space="preserve">bérbe adott állami földek ügye, </w:t>
      </w:r>
      <w:r w:rsidR="0038125B" w:rsidRPr="000E1961">
        <w:rPr>
          <w:rFonts w:ascii="Times New Roman" w:hAnsi="Times New Roman"/>
          <w:b/>
          <w:sz w:val="24"/>
          <w:szCs w:val="24"/>
        </w:rPr>
        <w:t xml:space="preserve">amíg </w:t>
      </w:r>
      <w:r w:rsidR="00FF3D67">
        <w:rPr>
          <w:rFonts w:ascii="Times New Roman" w:hAnsi="Times New Roman"/>
          <w:b/>
          <w:sz w:val="24"/>
          <w:szCs w:val="24"/>
        </w:rPr>
        <w:t>a bérleti díjak</w:t>
      </w:r>
      <w:r w:rsidR="0038125B" w:rsidRPr="000E1961">
        <w:rPr>
          <w:rFonts w:ascii="Times New Roman" w:hAnsi="Times New Roman"/>
          <w:b/>
          <w:sz w:val="24"/>
          <w:szCs w:val="24"/>
        </w:rPr>
        <w:t xml:space="preserve"> a közös állami kasszákba folytak be.</w:t>
      </w:r>
      <w:r w:rsidR="0038125B" w:rsidRPr="000E1961">
        <w:rPr>
          <w:rFonts w:ascii="Times New Roman" w:hAnsi="Times New Roman"/>
          <w:sz w:val="24"/>
          <w:szCs w:val="24"/>
        </w:rPr>
        <w:t xml:space="preserve"> Felháborodást csak akkor keltett, amikor ugyanezek a körök tulajdonosként már maguknak szedik be </w:t>
      </w:r>
      <w:r w:rsidR="00FF3D67">
        <w:rPr>
          <w:rFonts w:ascii="Times New Roman" w:hAnsi="Times New Roman"/>
          <w:sz w:val="24"/>
          <w:szCs w:val="24"/>
        </w:rPr>
        <w:t xml:space="preserve">a földbérleti </w:t>
      </w:r>
      <w:r w:rsidR="0038125B" w:rsidRPr="000E1961">
        <w:rPr>
          <w:rFonts w:ascii="Times New Roman" w:hAnsi="Times New Roman"/>
          <w:sz w:val="24"/>
          <w:szCs w:val="24"/>
        </w:rPr>
        <w:t xml:space="preserve">díjakat. 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Az a kormányzati állítás, hogy ezzel a lépéssel – miután 300 hektár a földszerzési maximum – </w:t>
      </w:r>
      <w:r w:rsidRPr="000E1961">
        <w:rPr>
          <w:rFonts w:ascii="Times New Roman" w:hAnsi="Times New Roman"/>
          <w:i/>
          <w:sz w:val="24"/>
          <w:szCs w:val="24"/>
        </w:rPr>
        <w:t>„</w:t>
      </w:r>
      <w:r w:rsidRPr="000E1961">
        <w:rPr>
          <w:rFonts w:ascii="Times New Roman" w:hAnsi="Times New Roman"/>
          <w:b/>
          <w:i/>
          <w:sz w:val="24"/>
          <w:szCs w:val="24"/>
        </w:rPr>
        <w:t>nem a földspekuláció és a nagybirtok, hanem a családi gazdaságok”</w:t>
      </w:r>
      <w:r w:rsidRPr="000E1961">
        <w:rPr>
          <w:rFonts w:ascii="Times New Roman" w:hAnsi="Times New Roman"/>
          <w:sz w:val="24"/>
          <w:szCs w:val="24"/>
        </w:rPr>
        <w:t xml:space="preserve"> földalapja, a gazdálkodó családok fognak megerősödni, teljességgel valószínűtlen, amint azt az árverések előzetes eredményei is világosan mutatják. Ez több indok alapján is előre látható.</w:t>
      </w:r>
    </w:p>
    <w:p w:rsidR="0066473D" w:rsidRPr="000E1961" w:rsidRDefault="0066473D" w:rsidP="0066473D">
      <w:pPr>
        <w:pStyle w:val="Listaszerbekezds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b/>
          <w:sz w:val="24"/>
          <w:szCs w:val="24"/>
        </w:rPr>
        <w:t>Licitálással</w:t>
      </w:r>
      <w:r w:rsidRPr="000E1961">
        <w:rPr>
          <w:rFonts w:ascii="Times New Roman" w:hAnsi="Times New Roman"/>
          <w:sz w:val="24"/>
          <w:szCs w:val="24"/>
        </w:rPr>
        <w:t xml:space="preserve"> történő értékesítés esetén a </w:t>
      </w:r>
      <w:r w:rsidRPr="00A510CB">
        <w:rPr>
          <w:rFonts w:ascii="Times New Roman" w:hAnsi="Times New Roman"/>
          <w:b/>
          <w:sz w:val="24"/>
          <w:szCs w:val="24"/>
        </w:rPr>
        <w:t>tőkeerő</w:t>
      </w:r>
      <w:r w:rsidRPr="000E1961">
        <w:rPr>
          <w:rFonts w:ascii="Times New Roman" w:hAnsi="Times New Roman"/>
          <w:sz w:val="24"/>
          <w:szCs w:val="24"/>
        </w:rPr>
        <w:t xml:space="preserve"> dönti el, hogy ki tudja megszerezni az árverésre bocsátott földterületeket. </w:t>
      </w:r>
      <w:r w:rsidR="00DB4E63">
        <w:rPr>
          <w:rFonts w:ascii="Times New Roman" w:hAnsi="Times New Roman"/>
          <w:sz w:val="24"/>
          <w:szCs w:val="24"/>
        </w:rPr>
        <w:t>Miután a</w:t>
      </w:r>
      <w:r w:rsidR="00A510CB">
        <w:rPr>
          <w:rFonts w:ascii="Times New Roman" w:hAnsi="Times New Roman"/>
          <w:sz w:val="24"/>
          <w:szCs w:val="24"/>
        </w:rPr>
        <w:t>z árverésre bocsátott</w:t>
      </w:r>
      <w:r w:rsidRPr="000E1961">
        <w:rPr>
          <w:rFonts w:ascii="Times New Roman" w:hAnsi="Times New Roman"/>
          <w:sz w:val="24"/>
          <w:szCs w:val="24"/>
        </w:rPr>
        <w:t xml:space="preserve"> mintegy 11 ezer darab </w:t>
      </w:r>
      <w:r w:rsidR="00A510CB">
        <w:rPr>
          <w:rFonts w:ascii="Times New Roman" w:hAnsi="Times New Roman"/>
          <w:sz w:val="24"/>
          <w:szCs w:val="24"/>
        </w:rPr>
        <w:t xml:space="preserve">nagyméretű </w:t>
      </w:r>
      <w:r w:rsidRPr="000E1961">
        <w:rPr>
          <w:rFonts w:ascii="Times New Roman" w:hAnsi="Times New Roman"/>
          <w:sz w:val="24"/>
          <w:szCs w:val="24"/>
        </w:rPr>
        <w:t>földrészlet átlagos kikiáltási ára közel 75 millió forint, de nem ritka az 500 millió forint</w:t>
      </w:r>
      <w:r w:rsidR="00DB4E63">
        <w:rPr>
          <w:rFonts w:ascii="Times New Roman" w:hAnsi="Times New Roman"/>
          <w:sz w:val="24"/>
          <w:szCs w:val="24"/>
        </w:rPr>
        <w:t>ot is meghaladó</w:t>
      </w:r>
      <w:r w:rsidRPr="000E1961">
        <w:rPr>
          <w:rFonts w:ascii="Times New Roman" w:hAnsi="Times New Roman"/>
          <w:sz w:val="24"/>
          <w:szCs w:val="24"/>
        </w:rPr>
        <w:t xml:space="preserve"> kikiáltási ár</w:t>
      </w:r>
      <w:r w:rsidR="00DB4E63">
        <w:rPr>
          <w:rFonts w:ascii="Times New Roman" w:hAnsi="Times New Roman"/>
          <w:sz w:val="24"/>
          <w:szCs w:val="24"/>
        </w:rPr>
        <w:t xml:space="preserve"> sem, ezért a</w:t>
      </w:r>
      <w:r w:rsidRPr="000E1961">
        <w:rPr>
          <w:rFonts w:ascii="Times New Roman" w:hAnsi="Times New Roman"/>
          <w:sz w:val="24"/>
          <w:szCs w:val="24"/>
        </w:rPr>
        <w:t xml:space="preserve"> ténylegesen mezőgazdasági tevékenységből élő, </w:t>
      </w:r>
      <w:r w:rsidRPr="000E1961">
        <w:rPr>
          <w:rFonts w:ascii="Times New Roman" w:hAnsi="Times New Roman"/>
          <w:b/>
          <w:sz w:val="24"/>
          <w:szCs w:val="24"/>
        </w:rPr>
        <w:t>valódi családi gazdaságok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b/>
          <w:sz w:val="24"/>
          <w:szCs w:val="24"/>
        </w:rPr>
        <w:t xml:space="preserve">nem tudnak beszállni </w:t>
      </w:r>
      <w:r w:rsidRPr="000E1961">
        <w:rPr>
          <w:rFonts w:ascii="Times New Roman" w:hAnsi="Times New Roman"/>
          <w:sz w:val="24"/>
          <w:szCs w:val="24"/>
        </w:rPr>
        <w:t xml:space="preserve">a licitbe, mert még ha hitelt vesznek is fel, ahhoz is 20 % önrész és 10 % árverési letét kell. Egy átlag gazda, aki csak a mezőgazdaságból tesz szert jövedelemre, ma ennyit sem tud letenni, különösen nem olyan földért, amit majd a bérletek lejártakor, azaz </w:t>
      </w:r>
      <w:r w:rsidR="00A510CB">
        <w:rPr>
          <w:rFonts w:ascii="Times New Roman" w:hAnsi="Times New Roman"/>
          <w:sz w:val="24"/>
          <w:szCs w:val="24"/>
        </w:rPr>
        <w:t xml:space="preserve">esetleg csak </w:t>
      </w:r>
      <w:r w:rsidRPr="000E1961">
        <w:rPr>
          <w:rFonts w:ascii="Times New Roman" w:hAnsi="Times New Roman"/>
          <w:sz w:val="24"/>
          <w:szCs w:val="24"/>
        </w:rPr>
        <w:t>17 vagy 36 év múlva</w:t>
      </w:r>
      <w:r w:rsidR="00A510CB">
        <w:rPr>
          <w:rFonts w:ascii="Times New Roman" w:hAnsi="Times New Roman"/>
          <w:sz w:val="24"/>
          <w:szCs w:val="24"/>
        </w:rPr>
        <w:t>, vagy a jelenlegi bérlővel folytatott hosszas pereskedés után</w:t>
      </w:r>
      <w:r w:rsidRPr="000E1961">
        <w:rPr>
          <w:rFonts w:ascii="Times New Roman" w:hAnsi="Times New Roman"/>
          <w:sz w:val="24"/>
          <w:szCs w:val="24"/>
        </w:rPr>
        <w:t xml:space="preserve"> tud használatba venni.  </w:t>
      </w:r>
    </w:p>
    <w:p w:rsidR="0066473D" w:rsidRPr="000E1961" w:rsidRDefault="0066473D" w:rsidP="0066473D">
      <w:pPr>
        <w:pStyle w:val="Listaszerbekezds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 földforgalmi törvény és az erre hivatkozó kormányhatározat szerint </w:t>
      </w:r>
      <w:r w:rsidRPr="000E1961">
        <w:rPr>
          <w:rFonts w:ascii="Times New Roman" w:hAnsi="Times New Roman"/>
          <w:b/>
          <w:sz w:val="24"/>
          <w:szCs w:val="24"/>
        </w:rPr>
        <w:t xml:space="preserve">nincs </w:t>
      </w:r>
      <w:r w:rsidRPr="000E1961">
        <w:rPr>
          <w:rFonts w:ascii="Times New Roman" w:hAnsi="Times New Roman"/>
          <w:sz w:val="24"/>
          <w:szCs w:val="24"/>
        </w:rPr>
        <w:t>családon, érdekeltségen vagy településen belüli</w:t>
      </w:r>
      <w:r w:rsidRPr="000E1961">
        <w:rPr>
          <w:rFonts w:ascii="Times New Roman" w:hAnsi="Times New Roman"/>
          <w:b/>
          <w:sz w:val="24"/>
          <w:szCs w:val="24"/>
        </w:rPr>
        <w:t xml:space="preserve"> összeszámítási kötelezettség</w:t>
      </w:r>
      <w:r w:rsidRPr="000E1961">
        <w:rPr>
          <w:rFonts w:ascii="Times New Roman" w:hAnsi="Times New Roman"/>
          <w:sz w:val="24"/>
          <w:szCs w:val="24"/>
        </w:rPr>
        <w:t xml:space="preserve"> és ezzel </w:t>
      </w:r>
      <w:r w:rsidRPr="000E1961">
        <w:rPr>
          <w:rFonts w:ascii="Times New Roman" w:hAnsi="Times New Roman"/>
          <w:b/>
          <w:sz w:val="24"/>
          <w:szCs w:val="24"/>
        </w:rPr>
        <w:t>közös földterületi illetve birtokmaximum.</w:t>
      </w:r>
      <w:r w:rsidRPr="000E1961">
        <w:rPr>
          <w:rFonts w:ascii="Times New Roman" w:hAnsi="Times New Roman"/>
          <w:sz w:val="24"/>
          <w:szCs w:val="24"/>
        </w:rPr>
        <w:t xml:space="preserve"> Egy nagyobb család – akár azonos háztartásban élő - tagjai, közös cég részvényesei vagy éppen azok rokonai tehát saját jogon, földművesként valamennyien szerezhetnek 300-300 hektár földtulajdont. Ha ezt ráadásul a saját cégüknek adják bérbe, úgy ahhoz hatósági </w:t>
      </w:r>
      <w:r w:rsidRPr="000E1961">
        <w:rPr>
          <w:rFonts w:ascii="Times New Roman" w:hAnsi="Times New Roman"/>
          <w:sz w:val="24"/>
          <w:szCs w:val="24"/>
        </w:rPr>
        <w:lastRenderedPageBreak/>
        <w:t>hozzájárulás sem kell, azt senki nem tartja nyilván, és az a birtokmaximum meghatározásánál annak méretébe sem számít bele. Az NFA által közzétett árverési eredményeket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1"/>
      </w:r>
      <w:r w:rsidRPr="000E1961">
        <w:rPr>
          <w:rFonts w:ascii="Times New Roman" w:hAnsi="Times New Roman"/>
          <w:sz w:val="24"/>
          <w:szCs w:val="24"/>
        </w:rPr>
        <w:t xml:space="preserve"> előzetesen elemezve pl. a Csákvári Mg. Zrt. vezérkara vagy éppen Mészáros Lőrinc és családja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2"/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 xml:space="preserve">ezt a gyakorlatot követi.  Mészárosék esetében pl. a családfő, a felesége (Mészárosné Kelemen Beatrix), a lánya (Mészáros Beatrix) és a bátyja (Mészáros János) saját jogon, </w:t>
      </w:r>
      <w:r w:rsidRPr="000E1961">
        <w:rPr>
          <w:rFonts w:ascii="Times New Roman" w:hAnsi="Times New Roman"/>
          <w:i/>
          <w:sz w:val="24"/>
          <w:szCs w:val="24"/>
        </w:rPr>
        <w:t>„földművesként”</w:t>
      </w:r>
      <w:r w:rsidRPr="000E1961">
        <w:rPr>
          <w:rFonts w:ascii="Times New Roman" w:hAnsi="Times New Roman"/>
          <w:sz w:val="24"/>
          <w:szCs w:val="24"/>
        </w:rPr>
        <w:t xml:space="preserve">, kikiáltási áron bevásárol a dobra vert állami földekből, majd a végén feltehetőleg bérbe adják az együttesen akár ezer hektárt is meghaladó termőföldet saját cégüknek, a Búzakalász 66 Felcsút Mg. Kft-nek. </w:t>
      </w:r>
    </w:p>
    <w:p w:rsidR="0066473D" w:rsidRPr="000E1961" w:rsidRDefault="0066473D" w:rsidP="0066473D">
      <w:pPr>
        <w:pStyle w:val="Listaszerbekezds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A 1666/2015. (IX. 21.) földprivatizációs kormányhatározat</w:t>
      </w:r>
      <w:r w:rsidRPr="000E196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a</w:t>
      </w:r>
      <w:r w:rsidRPr="000E196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 xml:space="preserve">közös, állami tulajdonban maradó 100 ezer hektárnyi mezőgazdasági területen – a legnagyobb tőkeérdekeltségek nagybirtokai bázisán, több ezer, akár több tízezer hektáros </w:t>
      </w:r>
      <w:r w:rsidR="00570E83" w:rsidRPr="000E1961">
        <w:rPr>
          <w:rFonts w:ascii="Times New Roman" w:hAnsi="Times New Roman"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b/>
          <w:i/>
          <w:sz w:val="24"/>
          <w:szCs w:val="24"/>
        </w:rPr>
        <w:t>„mintagazdaságokat”</w:t>
      </w:r>
      <w:r w:rsidRPr="000E1961">
        <w:rPr>
          <w:rFonts w:ascii="Times New Roman" w:hAnsi="Times New Roman"/>
          <w:sz w:val="24"/>
          <w:szCs w:val="24"/>
        </w:rPr>
        <w:t xml:space="preserve"> rendel létrehozni. A mintagazdasági státus megszerzésének feltételeit meghatározó </w:t>
      </w:r>
      <w:r w:rsidR="009B6E61">
        <w:rPr>
          <w:rFonts w:ascii="Times New Roman" w:hAnsi="Times New Roman"/>
          <w:sz w:val="24"/>
          <w:szCs w:val="24"/>
        </w:rPr>
        <w:t xml:space="preserve">1910/2015 (XII. 11.) </w:t>
      </w:r>
      <w:r w:rsidRPr="000E1961">
        <w:rPr>
          <w:rFonts w:ascii="Times New Roman" w:hAnsi="Times New Roman"/>
          <w:sz w:val="24"/>
          <w:szCs w:val="24"/>
        </w:rPr>
        <w:t>kormányhatározat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3"/>
      </w:r>
      <w:r w:rsidRPr="000E1961">
        <w:rPr>
          <w:rFonts w:ascii="Times New Roman" w:hAnsi="Times New Roman"/>
          <w:sz w:val="24"/>
          <w:szCs w:val="24"/>
        </w:rPr>
        <w:t xml:space="preserve"> alapján ezek a családi léptékű gazdaságok számára semmiképpen nem, sokkal inkább a tömegtermelő, monokultúrás, kis élőmunka igényű, iparszerű tőkés </w:t>
      </w:r>
      <w:r w:rsidRPr="000E1961">
        <w:rPr>
          <w:rFonts w:ascii="Times New Roman" w:hAnsi="Times New Roman"/>
          <w:b/>
          <w:sz w:val="24"/>
          <w:szCs w:val="24"/>
        </w:rPr>
        <w:t>nagybirtok számára lehetnek minták.</w:t>
      </w:r>
      <w:r w:rsidRPr="000E1961">
        <w:rPr>
          <w:rFonts w:ascii="Times New Roman" w:hAnsi="Times New Roman"/>
          <w:sz w:val="24"/>
          <w:szCs w:val="24"/>
        </w:rPr>
        <w:t xml:space="preserve"> A mintagazdasági státus nemcsak azzal jár, hogy az általuk használt állami termőföldeket nem ad</w:t>
      </w:r>
      <w:r w:rsidR="00570E83">
        <w:rPr>
          <w:rFonts w:ascii="Times New Roman" w:hAnsi="Times New Roman"/>
          <w:sz w:val="24"/>
          <w:szCs w:val="24"/>
        </w:rPr>
        <w:t>j</w:t>
      </w:r>
      <w:r w:rsidRPr="000E1961">
        <w:rPr>
          <w:rFonts w:ascii="Times New Roman" w:hAnsi="Times New Roman"/>
          <w:sz w:val="24"/>
          <w:szCs w:val="24"/>
        </w:rPr>
        <w:t>ák el, hanem azzal is, hogy azokon a hatályos – akár további 36 évre szóló – földbérleti szerződések lejártáig a</w:t>
      </w:r>
      <w:r w:rsidR="009B6E61">
        <w:rPr>
          <w:rFonts w:ascii="Times New Roman" w:hAnsi="Times New Roman"/>
          <w:sz w:val="24"/>
          <w:szCs w:val="24"/>
        </w:rPr>
        <w:t xml:space="preserve">z </w:t>
      </w:r>
      <w:r w:rsidRPr="000E1961">
        <w:rPr>
          <w:rFonts w:ascii="Times New Roman" w:hAnsi="Times New Roman"/>
          <w:sz w:val="24"/>
          <w:szCs w:val="24"/>
        </w:rPr>
        <w:t xml:space="preserve">NFA nem emelheti az </w:t>
      </w:r>
      <w:r w:rsidR="009B6E61">
        <w:rPr>
          <w:rFonts w:ascii="Times New Roman" w:hAnsi="Times New Roman"/>
          <w:sz w:val="24"/>
          <w:szCs w:val="24"/>
        </w:rPr>
        <w:t xml:space="preserve">igen </w:t>
      </w:r>
      <w:r w:rsidRPr="000E1961">
        <w:rPr>
          <w:rFonts w:ascii="Times New Roman" w:hAnsi="Times New Roman"/>
          <w:sz w:val="24"/>
          <w:szCs w:val="24"/>
        </w:rPr>
        <w:t xml:space="preserve">alacsony – 580! Ft/aranykorona/év – bérleti díjakat. </w:t>
      </w:r>
      <w:r w:rsidR="00570E83">
        <w:rPr>
          <w:rFonts w:ascii="Times New Roman" w:hAnsi="Times New Roman"/>
          <w:sz w:val="24"/>
          <w:szCs w:val="24"/>
        </w:rPr>
        <w:t xml:space="preserve">Szemben az </w:t>
      </w:r>
      <w:r w:rsidRPr="000E1961">
        <w:rPr>
          <w:rFonts w:ascii="Times New Roman" w:hAnsi="Times New Roman"/>
          <w:sz w:val="24"/>
          <w:szCs w:val="24"/>
        </w:rPr>
        <w:t>elárverezett állami földek bérlőivel</w:t>
      </w:r>
      <w:r w:rsidR="00570E83">
        <w:rPr>
          <w:rFonts w:ascii="Times New Roman" w:hAnsi="Times New Roman"/>
          <w:sz w:val="24"/>
          <w:szCs w:val="24"/>
        </w:rPr>
        <w:t xml:space="preserve">, akiknél </w:t>
      </w:r>
      <w:r w:rsidRPr="000E1961">
        <w:rPr>
          <w:rFonts w:ascii="Times New Roman" w:hAnsi="Times New Roman"/>
          <w:sz w:val="24"/>
          <w:szCs w:val="24"/>
        </w:rPr>
        <w:t xml:space="preserve">jelentős díjemelést hajthatnak végre az új földműves tulajdonosok, mivel az Országgyűlés elfogadta az erre vonatkozó Ptk-módosítási javaslatot. Az új helyzet egyik legnagyobb haszonélvezője Csányi Sándor OTP elnök-vezérigazgató lehet, mivel már eldőlt, hogy a </w:t>
      </w:r>
      <w:r w:rsidR="009B6E61">
        <w:rPr>
          <w:rFonts w:ascii="Times New Roman" w:hAnsi="Times New Roman"/>
          <w:sz w:val="24"/>
          <w:szCs w:val="24"/>
        </w:rPr>
        <w:t>– már korábban</w:t>
      </w:r>
      <w:r w:rsidRPr="000E1961">
        <w:rPr>
          <w:rFonts w:ascii="Times New Roman" w:hAnsi="Times New Roman"/>
          <w:sz w:val="24"/>
          <w:szCs w:val="24"/>
        </w:rPr>
        <w:t xml:space="preserve"> a kormány </w:t>
      </w:r>
      <w:r w:rsidRPr="000E1961">
        <w:rPr>
          <w:rFonts w:ascii="Times New Roman" w:hAnsi="Times New Roman"/>
          <w:i/>
          <w:sz w:val="24"/>
          <w:szCs w:val="24"/>
        </w:rPr>
        <w:t>„stratégiai partnerévé”</w:t>
      </w:r>
      <w:r w:rsidRPr="000E1961">
        <w:rPr>
          <w:rFonts w:ascii="Times New Roman" w:hAnsi="Times New Roman"/>
          <w:sz w:val="24"/>
          <w:szCs w:val="24"/>
        </w:rPr>
        <w:t xml:space="preserve"> is vált </w:t>
      </w:r>
      <w:r w:rsidR="009B6E61">
        <w:rPr>
          <w:rFonts w:ascii="Times New Roman" w:hAnsi="Times New Roman"/>
          <w:sz w:val="24"/>
          <w:szCs w:val="24"/>
        </w:rPr>
        <w:t xml:space="preserve">– </w:t>
      </w:r>
      <w:r w:rsidRPr="000E1961">
        <w:rPr>
          <w:rFonts w:ascii="Times New Roman" w:hAnsi="Times New Roman"/>
          <w:sz w:val="24"/>
          <w:szCs w:val="24"/>
        </w:rPr>
        <w:t>Bonafarm-csoporthoz tartozó két nagy mezőgazdasági cégét – a Bólyi Zrt.-t és a Dalmand Zrt.-t –</w:t>
      </w:r>
      <w:r w:rsidR="009B6E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mintagazdasággá minősítik.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4"/>
      </w:r>
      <w:r w:rsidRPr="000E1961">
        <w:rPr>
          <w:rFonts w:ascii="Times New Roman" w:hAnsi="Times New Roman"/>
          <w:sz w:val="24"/>
          <w:szCs w:val="24"/>
        </w:rPr>
        <w:t xml:space="preserve"> Így állami földjeik bérleti díjai nem növekedhetnek, sőt az is könnyen előfordulhat, hogy a mintagazdasági státushoz koncessziós formában integrátori feladatokat is kapnak, és az átvállalt állami feladatok fejében akár bérleti díj-mentességet is élvezhetnek.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b/>
          <w:i/>
          <w:sz w:val="24"/>
          <w:szCs w:val="24"/>
        </w:rPr>
        <w:t>„A föld azé legyen, aki megműveli!”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="007B1350">
        <w:rPr>
          <w:rFonts w:ascii="Times New Roman" w:hAnsi="Times New Roman"/>
          <w:sz w:val="24"/>
          <w:szCs w:val="24"/>
        </w:rPr>
        <w:t xml:space="preserve">– eredetileg </w:t>
      </w:r>
      <w:r w:rsidR="007B1350" w:rsidRPr="000E1961">
        <w:rPr>
          <w:rFonts w:ascii="Times New Roman" w:hAnsi="Times New Roman"/>
          <w:sz w:val="24"/>
          <w:szCs w:val="24"/>
        </w:rPr>
        <w:t>Móricz Zsigmondtól származ</w:t>
      </w:r>
      <w:r w:rsidR="007B1350">
        <w:rPr>
          <w:rFonts w:ascii="Times New Roman" w:hAnsi="Times New Roman"/>
          <w:sz w:val="24"/>
          <w:szCs w:val="24"/>
        </w:rPr>
        <w:t>ó –</w:t>
      </w:r>
      <w:r w:rsidR="007B1350" w:rsidRPr="000E19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jelszó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5"/>
      </w:r>
      <w:r w:rsidRPr="000E1961">
        <w:rPr>
          <w:rFonts w:ascii="Times New Roman" w:hAnsi="Times New Roman"/>
          <w:sz w:val="24"/>
          <w:szCs w:val="24"/>
        </w:rPr>
        <w:t xml:space="preserve"> propagandisztikus felhasználása kísértetiesen emlékeztet annak a </w:t>
      </w:r>
      <w:r w:rsidRPr="000E1961">
        <w:rPr>
          <w:rFonts w:ascii="Times New Roman" w:hAnsi="Times New Roman"/>
          <w:i/>
          <w:sz w:val="24"/>
          <w:szCs w:val="24"/>
        </w:rPr>
        <w:t>„földreformnak”</w:t>
      </w:r>
      <w:r w:rsidRPr="000E1961">
        <w:rPr>
          <w:rFonts w:ascii="Times New Roman" w:hAnsi="Times New Roman"/>
          <w:sz w:val="24"/>
          <w:szCs w:val="24"/>
        </w:rPr>
        <w:t xml:space="preserve"> a szlogenjére, melynek a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tényleges célja az erőszakos kollektivizálás előkészítése, a kisparaszti magántulajdon szétzúzása és a sztálinista modell bevezetése volt. A program, amely </w:t>
      </w:r>
      <w:r w:rsidR="007B135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70 évvel ezelőtt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is </w:t>
      </w:r>
      <w:r w:rsidRPr="000E196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„a föld azé, aki megműveli"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politikai szólammal indult és termelői magántulajdont ígért, a földmagántulajdon teljes felszámolásába és az államszocializmus téeszvilágába torkollott, ma pedig valószínűleg a tényleges családi gazdasági modell felszámolásával, a földspekuláció és a tőkés nagybirtokrendszer világába vezet. A lépés </w:t>
      </w:r>
      <w:r w:rsidR="0057243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vélhetően 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ma sem azt fogja eredményezni, amit </w:t>
      </w:r>
      <w:r w:rsidR="00F425F4">
        <w:rPr>
          <w:rFonts w:ascii="Times New Roman" w:hAnsi="Times New Roman"/>
          <w:sz w:val="24"/>
          <w:szCs w:val="24"/>
        </w:rPr>
        <w:t>–</w:t>
      </w:r>
      <w:r w:rsidR="00A2627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háború</w:t>
      </w:r>
      <w:r w:rsidR="00A2627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után üres szólammá degradált </w:t>
      </w:r>
      <w:r w:rsidR="00F425F4">
        <w:rPr>
          <w:rFonts w:ascii="Times New Roman" w:hAnsi="Times New Roman"/>
          <w:sz w:val="24"/>
          <w:szCs w:val="24"/>
        </w:rPr>
        <w:t>–</w:t>
      </w:r>
      <w:r w:rsidR="00A2627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E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eredeti elképzelés megcélzott. A</w:t>
      </w:r>
      <w:r w:rsidRPr="000E1961">
        <w:rPr>
          <w:rFonts w:ascii="Times New Roman" w:hAnsi="Times New Roman"/>
          <w:sz w:val="24"/>
          <w:szCs w:val="24"/>
        </w:rPr>
        <w:t xml:space="preserve">z árverésre bocsátott állami földek túlnyomó többségére ugyanis ma még </w:t>
      </w:r>
      <w:r w:rsidR="0057243C">
        <w:rPr>
          <w:rFonts w:ascii="Times New Roman" w:hAnsi="Times New Roman"/>
          <w:sz w:val="24"/>
          <w:szCs w:val="24"/>
        </w:rPr>
        <w:t xml:space="preserve">általában hosszú futamidejű </w:t>
      </w:r>
      <w:r w:rsidRPr="000E1961">
        <w:rPr>
          <w:rFonts w:ascii="Times New Roman" w:hAnsi="Times New Roman"/>
          <w:b/>
          <w:sz w:val="24"/>
          <w:szCs w:val="24"/>
        </w:rPr>
        <w:t>bérleti szerződések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Pr="002A49CF">
        <w:rPr>
          <w:rFonts w:ascii="Times New Roman" w:hAnsi="Times New Roman"/>
          <w:b/>
          <w:sz w:val="24"/>
          <w:szCs w:val="24"/>
        </w:rPr>
        <w:t>vannak érvényben</w:t>
      </w:r>
      <w:r w:rsidRPr="000E1961">
        <w:rPr>
          <w:rFonts w:ascii="Times New Roman" w:hAnsi="Times New Roman"/>
          <w:sz w:val="24"/>
          <w:szCs w:val="24"/>
        </w:rPr>
        <w:t>!</w:t>
      </w:r>
    </w:p>
    <w:p w:rsidR="0066473D" w:rsidRPr="000E1961" w:rsidRDefault="0066473D" w:rsidP="0066473D">
      <w:pPr>
        <w:pStyle w:val="Listaszerbekezds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b/>
          <w:sz w:val="24"/>
          <w:szCs w:val="24"/>
        </w:rPr>
        <w:t xml:space="preserve">Ha nem a jelenlegi bérlő vásárolja meg a földet, </w:t>
      </w:r>
      <w:r w:rsidRPr="000E1961">
        <w:rPr>
          <w:rFonts w:ascii="Times New Roman" w:hAnsi="Times New Roman"/>
          <w:sz w:val="24"/>
          <w:szCs w:val="24"/>
        </w:rPr>
        <w:t xml:space="preserve">akkor nem azé lesz a föld, aki megműveli, sőt aki megműveli, az még bizonytalanabb helyzetbe kerül, mert </w:t>
      </w:r>
      <w:r w:rsidR="0057243C">
        <w:rPr>
          <w:rFonts w:ascii="Times New Roman" w:hAnsi="Times New Roman"/>
          <w:sz w:val="24"/>
          <w:szCs w:val="24"/>
        </w:rPr>
        <w:t>az új</w:t>
      </w:r>
      <w:r w:rsidRPr="000E1961">
        <w:rPr>
          <w:rFonts w:ascii="Times New Roman" w:hAnsi="Times New Roman"/>
          <w:sz w:val="24"/>
          <w:szCs w:val="24"/>
        </w:rPr>
        <w:t xml:space="preserve"> magántulajdonos a tulajdonosváltás okán megszüntetheti a Magyar Állammal </w:t>
      </w:r>
      <w:r w:rsidR="0057243C">
        <w:rPr>
          <w:rFonts w:ascii="Times New Roman" w:hAnsi="Times New Roman"/>
          <w:sz w:val="24"/>
          <w:szCs w:val="24"/>
        </w:rPr>
        <w:t xml:space="preserve">korábban </w:t>
      </w:r>
      <w:r w:rsidRPr="000E1961">
        <w:rPr>
          <w:rFonts w:ascii="Times New Roman" w:hAnsi="Times New Roman"/>
          <w:sz w:val="24"/>
          <w:szCs w:val="24"/>
        </w:rPr>
        <w:t>kötött bérleti szerződést, vagy olyan mértékben emelheti a földbérleti díjat, amit már nem lehet kigazdálkodni.</w:t>
      </w:r>
    </w:p>
    <w:p w:rsidR="0066473D" w:rsidRPr="000E1961" w:rsidRDefault="0066473D" w:rsidP="0066473D">
      <w:pPr>
        <w:pStyle w:val="Listaszerbekezds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b/>
          <w:sz w:val="24"/>
          <w:szCs w:val="24"/>
        </w:rPr>
        <w:lastRenderedPageBreak/>
        <w:t xml:space="preserve">Ha a jelenlegi földműves bérlő – </w:t>
      </w:r>
      <w:r w:rsidRPr="000E1961">
        <w:rPr>
          <w:rFonts w:ascii="Times New Roman" w:hAnsi="Times New Roman"/>
          <w:sz w:val="24"/>
          <w:szCs w:val="24"/>
        </w:rPr>
        <w:t>akár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elővásárlási jogával élve licitálás nélkül</w:t>
      </w:r>
      <w:r w:rsidRPr="000E1961">
        <w:rPr>
          <w:rFonts w:ascii="Times New Roman" w:hAnsi="Times New Roman"/>
          <w:b/>
          <w:sz w:val="24"/>
          <w:szCs w:val="24"/>
        </w:rPr>
        <w:t xml:space="preserve"> – vásárolja meg a földet,</w:t>
      </w:r>
      <w:r w:rsidRPr="000E1961">
        <w:rPr>
          <w:rFonts w:ascii="Times New Roman" w:hAnsi="Times New Roman"/>
          <w:sz w:val="24"/>
          <w:szCs w:val="24"/>
        </w:rPr>
        <w:t xml:space="preserve"> akkor az eddigi </w:t>
      </w:r>
      <w:r w:rsidRPr="000E1961">
        <w:rPr>
          <w:rFonts w:ascii="Times New Roman" w:hAnsi="Times New Roman"/>
          <w:b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többségében botrányos </w:t>
      </w:r>
      <w:r w:rsidRPr="000E1961">
        <w:rPr>
          <w:rFonts w:ascii="Times New Roman" w:hAnsi="Times New Roman"/>
          <w:b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földbérleti pályázatok gazdálkodni alig akaró, a földalapú támogatásokra és a majdani, előre megtudott privatizációban érvényesülő elővásárlási jogra spekuláló, </w:t>
      </w:r>
      <w:r w:rsidRPr="000E1961">
        <w:rPr>
          <w:rFonts w:ascii="Times New Roman" w:hAnsi="Times New Roman"/>
          <w:i/>
          <w:sz w:val="24"/>
          <w:szCs w:val="24"/>
        </w:rPr>
        <w:t>„politika-közeli”</w:t>
      </w:r>
      <w:r w:rsidRPr="000E1961">
        <w:rPr>
          <w:rFonts w:ascii="Times New Roman" w:hAnsi="Times New Roman"/>
          <w:sz w:val="24"/>
          <w:szCs w:val="24"/>
        </w:rPr>
        <w:t xml:space="preserve"> nyerteseinek ajándékozzuk nemzeti vagyonunk stratégiai maradékát. Ezzel ráadásul az új tulajdonos azok alól a – pl. állattartási, fejlesztési vagy földhasználati </w:t>
      </w:r>
      <w:r w:rsidRPr="000E1961">
        <w:rPr>
          <w:rFonts w:ascii="Times New Roman" w:hAnsi="Times New Roman"/>
          <w:b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kötelezettségek alól</w:t>
      </w:r>
      <w:r w:rsidR="0057243C">
        <w:rPr>
          <w:rFonts w:ascii="Times New Roman" w:hAnsi="Times New Roman"/>
          <w:sz w:val="24"/>
          <w:szCs w:val="24"/>
        </w:rPr>
        <w:t xml:space="preserve"> is </w:t>
      </w:r>
      <w:r w:rsidR="0057243C" w:rsidRPr="000E1961">
        <w:rPr>
          <w:rFonts w:ascii="Times New Roman" w:hAnsi="Times New Roman"/>
          <w:sz w:val="24"/>
          <w:szCs w:val="24"/>
        </w:rPr>
        <w:t>mentesül</w:t>
      </w:r>
      <w:r w:rsidRPr="000E1961">
        <w:rPr>
          <w:rFonts w:ascii="Times New Roman" w:hAnsi="Times New Roman"/>
          <w:sz w:val="24"/>
          <w:szCs w:val="24"/>
        </w:rPr>
        <w:t xml:space="preserve">, amelyek vállalása révén jutott az állami föl bérlési jogához </w:t>
      </w:r>
    </w:p>
    <w:p w:rsidR="0066473D" w:rsidRPr="000E1961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Az az érv, hogy </w:t>
      </w:r>
      <w:r w:rsidRPr="000E1961">
        <w:rPr>
          <w:rFonts w:ascii="Times New Roman" w:hAnsi="Times New Roman"/>
          <w:b/>
          <w:i/>
          <w:sz w:val="24"/>
          <w:szCs w:val="24"/>
        </w:rPr>
        <w:t>„20 éves elidegenítési tilalom és állami visszavásárlási jog”</w:t>
      </w:r>
      <w:r w:rsidRPr="000E1961">
        <w:rPr>
          <w:rFonts w:ascii="Times New Roman" w:hAnsi="Times New Roman"/>
          <w:sz w:val="24"/>
          <w:szCs w:val="24"/>
        </w:rPr>
        <w:t xml:space="preserve"> terheli az álamtól most megvásárolható földeket, ami megakadályozza a spekulatív vásárlást, egy olyan országban, ahol rövid idő alatt akár az Alaptörvény is megváltoztatható, igazán nem jelent semmiféle biztosítékot a földspekulációval szemben. Ezt ráadásul csupán egy olyan </w:t>
      </w:r>
      <w:r w:rsidRPr="000E1961">
        <w:rPr>
          <w:rFonts w:ascii="Times New Roman" w:hAnsi="Times New Roman"/>
          <w:b/>
          <w:sz w:val="24"/>
          <w:szCs w:val="24"/>
        </w:rPr>
        <w:t>kormányhatározat</w:t>
      </w:r>
      <w:r w:rsidRPr="000E1961">
        <w:rPr>
          <w:rFonts w:ascii="Times New Roman" w:hAnsi="Times New Roman"/>
          <w:sz w:val="24"/>
          <w:szCs w:val="24"/>
        </w:rPr>
        <w:t xml:space="preserve"> rögzíti, amit valóban egyik hétről a másikra, egyik kormányülésről a másikra, bármiféle egyeztetés vagy parlamenti felhatalmazás nélkül </w:t>
      </w:r>
      <w:r w:rsidRPr="000E1961">
        <w:rPr>
          <w:rFonts w:ascii="Times New Roman" w:hAnsi="Times New Roman"/>
          <w:b/>
          <w:sz w:val="24"/>
          <w:szCs w:val="24"/>
        </w:rPr>
        <w:t>meg lehet könnyedén változtatni</w:t>
      </w:r>
      <w:r w:rsidRPr="000E1961">
        <w:rPr>
          <w:rFonts w:ascii="Times New Roman" w:hAnsi="Times New Roman"/>
          <w:sz w:val="24"/>
          <w:szCs w:val="24"/>
        </w:rPr>
        <w:t xml:space="preserve"> (lásd pl. a </w:t>
      </w:r>
      <w:r w:rsidRPr="000E1961">
        <w:rPr>
          <w:rFonts w:ascii="Times New Roman" w:hAnsi="Times New Roman"/>
          <w:i/>
          <w:sz w:val="24"/>
          <w:szCs w:val="24"/>
        </w:rPr>
        <w:t>„magyar”</w:t>
      </w:r>
      <w:r w:rsidRPr="000E1961">
        <w:rPr>
          <w:rFonts w:ascii="Times New Roman" w:hAnsi="Times New Roman"/>
          <w:sz w:val="24"/>
          <w:szCs w:val="24"/>
        </w:rPr>
        <w:t xml:space="preserve"> jelző egyszerű törlése a </w:t>
      </w:r>
      <w:r w:rsidR="002A49CF">
        <w:rPr>
          <w:rFonts w:ascii="Times New Roman" w:hAnsi="Times New Roman"/>
          <w:sz w:val="24"/>
          <w:szCs w:val="24"/>
        </w:rPr>
        <w:t xml:space="preserve">földprivatizációs </w:t>
      </w:r>
      <w:r w:rsidRPr="000E1961">
        <w:rPr>
          <w:rFonts w:ascii="Times New Roman" w:hAnsi="Times New Roman"/>
          <w:sz w:val="24"/>
          <w:szCs w:val="24"/>
        </w:rPr>
        <w:t>kormányhatározatból).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6"/>
      </w:r>
      <w:r w:rsidRPr="000E1961">
        <w:rPr>
          <w:rFonts w:ascii="Times New Roman" w:hAnsi="Times New Roman"/>
          <w:sz w:val="24"/>
          <w:szCs w:val="24"/>
        </w:rPr>
        <w:t xml:space="preserve"> </w:t>
      </w:r>
    </w:p>
    <w:p w:rsidR="0066473D" w:rsidRPr="0038125B" w:rsidRDefault="0066473D" w:rsidP="0066473D">
      <w:pPr>
        <w:pStyle w:val="Listaszerbekezds"/>
        <w:numPr>
          <w:ilvl w:val="0"/>
          <w:numId w:val="8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38125B">
        <w:rPr>
          <w:rFonts w:ascii="Times New Roman" w:hAnsi="Times New Roman"/>
          <w:sz w:val="24"/>
          <w:szCs w:val="24"/>
        </w:rPr>
        <w:t xml:space="preserve">Az állami bevételekre apelláló, </w:t>
      </w:r>
      <w:r w:rsidRPr="0038125B">
        <w:rPr>
          <w:rFonts w:ascii="Times New Roman" w:hAnsi="Times New Roman"/>
          <w:b/>
          <w:sz w:val="24"/>
          <w:szCs w:val="24"/>
        </w:rPr>
        <w:t>költségvetési érv</w:t>
      </w:r>
      <w:r w:rsidRPr="0038125B">
        <w:rPr>
          <w:rFonts w:ascii="Times New Roman" w:hAnsi="Times New Roman"/>
          <w:sz w:val="24"/>
          <w:szCs w:val="24"/>
        </w:rPr>
        <w:t xml:space="preserve"> sem állja meg a helyét, hiszen az akcióval </w:t>
      </w:r>
      <w:r w:rsidR="00A26276">
        <w:rPr>
          <w:rFonts w:ascii="Times New Roman" w:hAnsi="Times New Roman"/>
          <w:sz w:val="24"/>
          <w:szCs w:val="24"/>
        </w:rPr>
        <w:t xml:space="preserve">alig </w:t>
      </w:r>
      <w:r w:rsidRPr="0038125B">
        <w:rPr>
          <w:rFonts w:ascii="Times New Roman" w:hAnsi="Times New Roman"/>
          <w:sz w:val="24"/>
          <w:szCs w:val="24"/>
        </w:rPr>
        <w:t xml:space="preserve">keletkezik érdemi költségvetési bevétel, mert </w:t>
      </w:r>
      <w:r w:rsidR="0038125B">
        <w:rPr>
          <w:rFonts w:ascii="Times New Roman" w:hAnsi="Times New Roman"/>
          <w:b/>
          <w:sz w:val="24"/>
          <w:szCs w:val="24"/>
        </w:rPr>
        <w:t xml:space="preserve">az állam ad pénzt a vásárláshoz. </w:t>
      </w:r>
      <w:r w:rsidR="0038125B" w:rsidRPr="0038125B">
        <w:rPr>
          <w:rFonts w:ascii="Times New Roman" w:hAnsi="Times New Roman"/>
          <w:sz w:val="24"/>
          <w:szCs w:val="24"/>
        </w:rPr>
        <w:t>A</w:t>
      </w:r>
      <w:r w:rsidRPr="0038125B">
        <w:rPr>
          <w:rFonts w:ascii="Times New Roman" w:hAnsi="Times New Roman"/>
          <w:sz w:val="24"/>
          <w:szCs w:val="24"/>
        </w:rPr>
        <w:t xml:space="preserve">z állami tulajdonú Magyar Fejlesztési Bank </w:t>
      </w:r>
      <w:r w:rsidR="00A26276">
        <w:rPr>
          <w:rFonts w:ascii="Times New Roman" w:hAnsi="Times New Roman"/>
          <w:sz w:val="24"/>
          <w:szCs w:val="24"/>
        </w:rPr>
        <w:t xml:space="preserve">igen jutányos </w:t>
      </w:r>
      <w:r w:rsidRPr="0038125B">
        <w:rPr>
          <w:rFonts w:ascii="Times New Roman" w:hAnsi="Times New Roman"/>
          <w:sz w:val="24"/>
          <w:szCs w:val="24"/>
        </w:rPr>
        <w:t>hiteléből vásárolnak</w:t>
      </w:r>
      <w:r w:rsidR="0038125B">
        <w:rPr>
          <w:rFonts w:ascii="Times New Roman" w:hAnsi="Times New Roman"/>
          <w:sz w:val="24"/>
          <w:szCs w:val="24"/>
        </w:rPr>
        <w:t xml:space="preserve"> ugyanis</w:t>
      </w:r>
      <w:r w:rsidRPr="0038125B">
        <w:rPr>
          <w:rFonts w:ascii="Times New Roman" w:hAnsi="Times New Roman"/>
          <w:sz w:val="24"/>
          <w:szCs w:val="24"/>
        </w:rPr>
        <w:t xml:space="preserve"> a vevők, tehát az állam egyik zsebéből a másikba teszi a pénzt. </w:t>
      </w:r>
      <w:r w:rsidRPr="0038125B">
        <w:rPr>
          <w:rFonts w:ascii="Times New Roman" w:hAnsi="Times New Roman"/>
          <w:b/>
          <w:sz w:val="24"/>
          <w:szCs w:val="24"/>
        </w:rPr>
        <w:t>A vevők</w:t>
      </w:r>
      <w:r w:rsidRPr="0038125B">
        <w:rPr>
          <w:rFonts w:ascii="Times New Roman" w:hAnsi="Times New Roman"/>
          <w:sz w:val="24"/>
          <w:szCs w:val="24"/>
        </w:rPr>
        <w:t xml:space="preserve"> viszont kb. annyi hiteltörlesztő részletet fizetnek, mint emennyi a korábbi bérleti díj volt</w:t>
      </w:r>
      <w:r w:rsidR="0038125B">
        <w:rPr>
          <w:rFonts w:ascii="Times New Roman" w:hAnsi="Times New Roman"/>
          <w:sz w:val="24"/>
          <w:szCs w:val="24"/>
        </w:rPr>
        <w:t xml:space="preserve">, </w:t>
      </w:r>
      <w:r w:rsidRPr="0038125B">
        <w:rPr>
          <w:rFonts w:ascii="Times New Roman" w:hAnsi="Times New Roman"/>
          <w:sz w:val="24"/>
          <w:szCs w:val="24"/>
        </w:rPr>
        <w:t xml:space="preserve">vagyis </w:t>
      </w:r>
      <w:r w:rsidR="0038125B">
        <w:rPr>
          <w:rFonts w:ascii="Times New Roman" w:hAnsi="Times New Roman"/>
          <w:sz w:val="24"/>
          <w:szCs w:val="24"/>
        </w:rPr>
        <w:t xml:space="preserve">lényegében </w:t>
      </w:r>
      <w:r w:rsidRPr="0038125B">
        <w:rPr>
          <w:rFonts w:ascii="Times New Roman" w:hAnsi="Times New Roman"/>
          <w:b/>
          <w:i/>
          <w:sz w:val="24"/>
          <w:szCs w:val="24"/>
        </w:rPr>
        <w:t>„ingyen kapják meg”</w:t>
      </w:r>
      <w:r w:rsidRPr="0038125B">
        <w:rPr>
          <w:rFonts w:ascii="Times New Roman" w:hAnsi="Times New Roman"/>
          <w:sz w:val="24"/>
          <w:szCs w:val="24"/>
        </w:rPr>
        <w:t xml:space="preserve"> a földet. Az eladással szerzett esetleges bevételek árán viszont </w:t>
      </w:r>
      <w:r w:rsidRPr="0038125B">
        <w:rPr>
          <w:rFonts w:ascii="Times New Roman" w:hAnsi="Times New Roman"/>
          <w:b/>
          <w:sz w:val="24"/>
          <w:szCs w:val="24"/>
        </w:rPr>
        <w:t>az állam elveszíti</w:t>
      </w:r>
      <w:r w:rsidRPr="0038125B">
        <w:rPr>
          <w:rFonts w:ascii="Times New Roman" w:hAnsi="Times New Roman"/>
          <w:sz w:val="24"/>
          <w:szCs w:val="24"/>
        </w:rPr>
        <w:t xml:space="preserve"> azt </w:t>
      </w:r>
      <w:r w:rsidRPr="0038125B">
        <w:rPr>
          <w:rFonts w:ascii="Times New Roman" w:hAnsi="Times New Roman"/>
          <w:b/>
          <w:sz w:val="24"/>
          <w:szCs w:val="24"/>
        </w:rPr>
        <w:t>az erőforrását</w:t>
      </w:r>
      <w:r w:rsidRPr="0038125B">
        <w:rPr>
          <w:rFonts w:ascii="Times New Roman" w:hAnsi="Times New Roman"/>
          <w:sz w:val="24"/>
          <w:szCs w:val="24"/>
        </w:rPr>
        <w:t xml:space="preserve">, amellyel stratégiájának megfelelően befolyásolhatná a földhasználati és birtokszerkezetet. </w:t>
      </w:r>
    </w:p>
    <w:p w:rsidR="0066473D" w:rsidRPr="000E1961" w:rsidRDefault="00A26276" w:rsidP="0066473D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6473D" w:rsidRPr="000E1961">
        <w:rPr>
          <w:rFonts w:ascii="Times New Roman" w:hAnsi="Times New Roman"/>
          <w:sz w:val="24"/>
          <w:szCs w:val="24"/>
        </w:rPr>
        <w:t>z 2012-ben még kormányhatározattal megerősített Nemzeti Vidékstratégiában</w:t>
      </w:r>
      <w:r>
        <w:rPr>
          <w:rFonts w:ascii="Times New Roman" w:hAnsi="Times New Roman"/>
          <w:sz w:val="24"/>
          <w:szCs w:val="24"/>
        </w:rPr>
        <w:t xml:space="preserve"> még az szerepel</w:t>
      </w:r>
      <w:r w:rsidR="0066473D" w:rsidRPr="000E1961">
        <w:rPr>
          <w:rFonts w:ascii="Times New Roman" w:hAnsi="Times New Roman"/>
          <w:sz w:val="24"/>
          <w:szCs w:val="24"/>
        </w:rPr>
        <w:t xml:space="preserve">, hogy az állam nem elad, hanem vásárol földet, amit folyamatosan az általa kedvezményezett helyben lakó, gazdálkodó családoknak illetve az un. </w:t>
      </w:r>
      <w:r w:rsidR="0066473D" w:rsidRPr="000E1961">
        <w:rPr>
          <w:rFonts w:ascii="Times New Roman" w:hAnsi="Times New Roman"/>
          <w:i/>
          <w:sz w:val="24"/>
          <w:szCs w:val="24"/>
        </w:rPr>
        <w:t>„Demográfiai földprogram”</w:t>
      </w:r>
      <w:r w:rsidR="0066473D" w:rsidRPr="000E1961">
        <w:rPr>
          <w:rFonts w:ascii="Times New Roman" w:hAnsi="Times New Roman"/>
          <w:sz w:val="24"/>
          <w:szCs w:val="24"/>
        </w:rPr>
        <w:t xml:space="preserve"> keretében a letelepedést, gazdálkodást</w:t>
      </w:r>
      <w:r>
        <w:rPr>
          <w:rFonts w:ascii="Times New Roman" w:hAnsi="Times New Roman"/>
          <w:sz w:val="24"/>
          <w:szCs w:val="24"/>
        </w:rPr>
        <w:t>,</w:t>
      </w:r>
      <w:r w:rsidR="0066473D" w:rsidRPr="000E1961">
        <w:rPr>
          <w:rFonts w:ascii="Times New Roman" w:hAnsi="Times New Roman"/>
          <w:sz w:val="24"/>
          <w:szCs w:val="24"/>
        </w:rPr>
        <w:t xml:space="preserve"> továbbá két vagy több gyermek világrahozatalát és felnevelését vállaló fiatal pároknak ad kedvező feltételekkel hosszú távú bérletre. Így a befolyása a folyamatokra megmaradhat, sőt növekedhet, a ténylegesen gazdálkodni akaró családok számára pedig megteremti a biztonságos, kiszámítható gazdálkodás feltételeit. Az állami földek eladásával e program megvalósítása ellehetetlenül. </w:t>
      </w:r>
    </w:p>
    <w:p w:rsidR="00532031" w:rsidRDefault="00A26276" w:rsidP="0066473D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6473D" w:rsidRPr="000E1961">
        <w:rPr>
          <w:rFonts w:ascii="Times New Roman" w:hAnsi="Times New Roman"/>
          <w:sz w:val="24"/>
          <w:szCs w:val="24"/>
        </w:rPr>
        <w:t xml:space="preserve">z állami földkészletek kiárusításával ugyanígy elveszíti a közcélú földhasználat olyan fontos – az NVS-2012-2020-ban is szereplő </w:t>
      </w:r>
      <w:r w:rsidR="0066473D" w:rsidRPr="000E1961">
        <w:rPr>
          <w:rFonts w:ascii="Times New Roman" w:hAnsi="Times New Roman"/>
          <w:b/>
          <w:sz w:val="24"/>
          <w:szCs w:val="24"/>
        </w:rPr>
        <w:t>–</w:t>
      </w:r>
      <w:r w:rsidR="0066473D" w:rsidRPr="000E1961">
        <w:rPr>
          <w:rFonts w:ascii="Times New Roman" w:hAnsi="Times New Roman"/>
          <w:sz w:val="24"/>
          <w:szCs w:val="24"/>
        </w:rPr>
        <w:t xml:space="preserve"> nemzeti programjainak támogatásához szükséges földalapját is, mint amilyen pl. a foglalkoztatást elősegítő szociális földprogram, a szociális szövetkezeti program, a tájközpontok és családi léptékű mintagazdaságok létrehozásának programja, vagy az állami csereföldalapot igénylő birtokrendezési valamint folyóvölgy-rehabilitációs, árvízvédelmi program. </w:t>
      </w:r>
    </w:p>
    <w:p w:rsidR="0066473D" w:rsidRPr="000E1961" w:rsidRDefault="0066473D" w:rsidP="0066473D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De egyáltalán nem utolsó sorban ezzel a lépéssel a rendkívüli helyzetek élelmezési-biztonságot jelentő tartalék-földalapja is elvész. </w:t>
      </w:r>
    </w:p>
    <w:p w:rsidR="0066473D" w:rsidRPr="000E1961" w:rsidRDefault="0066473D" w:rsidP="006A6E55">
      <w:pPr>
        <w:pStyle w:val="Listaszerbekezds"/>
        <w:numPr>
          <w:ilvl w:val="0"/>
          <w:numId w:val="16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Végül, de egyáltalán nem mellékesen </w:t>
      </w:r>
      <w:r w:rsidRPr="000E1961">
        <w:rPr>
          <w:rFonts w:ascii="Times New Roman" w:hAnsi="Times New Roman"/>
          <w:b/>
          <w:sz w:val="24"/>
          <w:szCs w:val="24"/>
        </w:rPr>
        <w:t xml:space="preserve">mi tíz millióan </w:t>
      </w:r>
      <w:r w:rsidRPr="000E1961">
        <w:rPr>
          <w:rFonts w:ascii="Times New Roman" w:hAnsi="Times New Roman"/>
          <w:sz w:val="24"/>
          <w:szCs w:val="24"/>
        </w:rPr>
        <w:t>pedig</w:t>
      </w:r>
      <w:r w:rsidRPr="000E1961">
        <w:rPr>
          <w:rFonts w:ascii="Times New Roman" w:hAnsi="Times New Roman"/>
          <w:b/>
          <w:sz w:val="24"/>
          <w:szCs w:val="24"/>
        </w:rPr>
        <w:t xml:space="preserve"> elveszítjük </w:t>
      </w:r>
      <w:r w:rsidRPr="000E1961">
        <w:rPr>
          <w:rFonts w:ascii="Times New Roman" w:hAnsi="Times New Roman"/>
          <w:sz w:val="24"/>
          <w:szCs w:val="24"/>
        </w:rPr>
        <w:t xml:space="preserve">a mai nyugat-európai árakon számolva 3-5.000 milliárd Ft értékű stratégiai földvagyonunkat, azt </w:t>
      </w:r>
      <w:r w:rsidRPr="000E1961">
        <w:rPr>
          <w:rFonts w:ascii="Times New Roman" w:hAnsi="Times New Roman"/>
          <w:b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a növekvő keresleti földpiacon biztonsággal megjósolható </w:t>
      </w:r>
      <w:r w:rsidRPr="000E1961">
        <w:rPr>
          <w:rFonts w:ascii="Times New Roman" w:hAnsi="Times New Roman"/>
          <w:b/>
          <w:sz w:val="24"/>
          <w:szCs w:val="24"/>
        </w:rPr>
        <w:t>–</w:t>
      </w:r>
      <w:r w:rsidRPr="000E1961">
        <w:rPr>
          <w:rFonts w:ascii="Times New Roman" w:hAnsi="Times New Roman"/>
          <w:sz w:val="24"/>
          <w:szCs w:val="24"/>
        </w:rPr>
        <w:t xml:space="preserve"> igen jelentős értéknövekményt, ami a földárakban belátható időtávban, akár egy emberöltőn belül bekövetkezhet. De ugyanígy elvész, az akcióhoz nyújtott kedvezményes hitelkamat és a piaci kamat közti értékkülönbség, és nem utolsó sorban a gyermekeink, unokáink generációjának élelmezési biztonsága!</w:t>
      </w:r>
    </w:p>
    <w:p w:rsidR="0066473D" w:rsidRPr="000E1961" w:rsidRDefault="003E5FA2" w:rsidP="0066473D">
      <w:pPr>
        <w:pStyle w:val="Cmsor2"/>
        <w:spacing w:before="240" w:after="120"/>
      </w:pPr>
      <w:r>
        <w:t>Utószó helyett - következtetések és</w:t>
      </w:r>
      <w:r w:rsidR="00584FE8">
        <w:t xml:space="preserve"> teendők</w:t>
      </w:r>
      <w:r>
        <w:t xml:space="preserve">  </w:t>
      </w:r>
    </w:p>
    <w:p w:rsidR="00BA760A" w:rsidRDefault="007D5D97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Az emberi társadalmak legfontosabb és legszámosabb – egyben közösségeik megtartásában legnagyobb szerepet játszó – értékei, természeti környezete és kultúrája nem piaci kategóriába tartoznak, mégis mint hogyha ezeken a megtartó értékeken egyre inkább átgázolni látszanának a spekuláns tőkeérdekek. </w:t>
      </w:r>
    </w:p>
    <w:p w:rsidR="007D5D97" w:rsidRDefault="007D5D97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lastRenderedPageBreak/>
        <w:t>Ferenc pápától</w:t>
      </w:r>
      <w:r w:rsidRPr="00584FE8">
        <w:rPr>
          <w:rFonts w:ascii="Times New Roman" w:hAnsi="Times New Roman"/>
          <w:b/>
          <w:sz w:val="24"/>
          <w:szCs w:val="24"/>
          <w:vertAlign w:val="superscript"/>
        </w:rPr>
        <w:footnoteReference w:id="47"/>
      </w:r>
      <w:r w:rsidRPr="000E1961">
        <w:rPr>
          <w:rFonts w:ascii="Times New Roman" w:hAnsi="Times New Roman"/>
          <w:sz w:val="24"/>
          <w:szCs w:val="24"/>
        </w:rPr>
        <w:t xml:space="preserve"> Kortenig</w:t>
      </w:r>
      <w:r w:rsidRPr="000E1961">
        <w:rPr>
          <w:rFonts w:ascii="Times New Roman" w:hAnsi="Times New Roman"/>
          <w:b/>
          <w:sz w:val="24"/>
          <w:szCs w:val="24"/>
          <w:vertAlign w:val="superscript"/>
        </w:rPr>
        <w:footnoteReference w:id="48"/>
      </w:r>
      <w:r w:rsidRPr="000E1961">
        <w:rPr>
          <w:rFonts w:ascii="Times New Roman" w:hAnsi="Times New Roman"/>
          <w:sz w:val="24"/>
          <w:szCs w:val="24"/>
        </w:rPr>
        <w:t xml:space="preserve"> sokakkal egyetértve magam is azt vallom, hogy ha a tőkeérdekek illetve a természet valamint az emberi közösségek értékei és érdekei küzdelmében az utóbbiak alul maradnak, az az emberi civilizáció végét jelentheti. Ennek különösen akkor nagy az esélye, ha az állam, amelyet a közösségek éppen azért hoztak létre és tartanak fenn közpénzekből, hogy megvédje ezeket az értékeket, és kordában tartsa a spekuláns tőke </w:t>
      </w:r>
      <w:r w:rsidR="003E5FA2">
        <w:rPr>
          <w:rFonts w:ascii="Times New Roman" w:hAnsi="Times New Roman"/>
          <w:sz w:val="24"/>
          <w:szCs w:val="24"/>
        </w:rPr>
        <w:t xml:space="preserve">mohó </w:t>
      </w:r>
      <w:r w:rsidRPr="000E1961">
        <w:rPr>
          <w:rFonts w:ascii="Times New Roman" w:hAnsi="Times New Roman"/>
          <w:sz w:val="24"/>
          <w:szCs w:val="24"/>
        </w:rPr>
        <w:t xml:space="preserve">zsákmányszerző mozgását, nos ha ez az állam, a közösségek állama átáll a tőke oldalára. </w:t>
      </w:r>
    </w:p>
    <w:p w:rsidR="0066473D" w:rsidRDefault="0066473D" w:rsidP="007D5D97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 fentiekben bemutatott tények és elemzés alapján </w:t>
      </w:r>
      <w:r w:rsidR="00D83C33">
        <w:rPr>
          <w:rFonts w:ascii="Times New Roman" w:hAnsi="Times New Roman"/>
          <w:sz w:val="24"/>
          <w:szCs w:val="24"/>
        </w:rPr>
        <w:t>arra a következtetésre juthatunk</w:t>
      </w:r>
      <w:r w:rsidRPr="000E1961">
        <w:rPr>
          <w:rFonts w:ascii="Times New Roman" w:hAnsi="Times New Roman"/>
          <w:sz w:val="24"/>
          <w:szCs w:val="24"/>
        </w:rPr>
        <w:t>, hogy</w:t>
      </w:r>
      <w:r w:rsidR="003E5FA2">
        <w:rPr>
          <w:rFonts w:ascii="Times New Roman" w:hAnsi="Times New Roman"/>
          <w:sz w:val="24"/>
          <w:szCs w:val="24"/>
        </w:rPr>
        <w:t xml:space="preserve"> éppen ennek, </w:t>
      </w:r>
      <w:r w:rsidRPr="000E1961">
        <w:rPr>
          <w:rFonts w:ascii="Times New Roman" w:hAnsi="Times New Roman"/>
          <w:sz w:val="24"/>
          <w:szCs w:val="24"/>
        </w:rPr>
        <w:t xml:space="preserve">egy </w:t>
      </w:r>
      <w:r w:rsidR="007D5D97">
        <w:rPr>
          <w:rFonts w:ascii="Times New Roman" w:hAnsi="Times New Roman"/>
          <w:sz w:val="24"/>
          <w:szCs w:val="24"/>
        </w:rPr>
        <w:t xml:space="preserve">feudális, hűbéri birtokadományozó, korrupt rendszer kiépítésének és megszilárdításának, </w:t>
      </w:r>
      <w:r w:rsidR="00D83C33">
        <w:rPr>
          <w:rFonts w:ascii="Times New Roman" w:hAnsi="Times New Roman"/>
          <w:sz w:val="24"/>
          <w:szCs w:val="24"/>
        </w:rPr>
        <w:t xml:space="preserve">valamint </w:t>
      </w:r>
      <w:r w:rsidR="00F87EF6" w:rsidRPr="000E1961">
        <w:rPr>
          <w:rFonts w:ascii="Times New Roman" w:hAnsi="Times New Roman"/>
          <w:sz w:val="24"/>
          <w:szCs w:val="24"/>
        </w:rPr>
        <w:t>az állam tulajdonában lévő, közös nemzeti földvagyonunk dobra verésével megvalósuló, intézményesített magánvagyon-gyarapítási,</w:t>
      </w:r>
      <w:r w:rsidRPr="000E1961">
        <w:rPr>
          <w:rFonts w:ascii="Times New Roman" w:hAnsi="Times New Roman"/>
          <w:sz w:val="24"/>
          <w:szCs w:val="24"/>
        </w:rPr>
        <w:t xml:space="preserve"> </w:t>
      </w:r>
      <w:r w:rsidRPr="000E1961">
        <w:rPr>
          <w:rFonts w:ascii="Times New Roman" w:hAnsi="Times New Roman"/>
          <w:b/>
          <w:sz w:val="24"/>
          <w:szCs w:val="24"/>
        </w:rPr>
        <w:t xml:space="preserve">zsákmányszerzési </w:t>
      </w:r>
      <w:r w:rsidRPr="008D7933">
        <w:rPr>
          <w:rFonts w:ascii="Times New Roman" w:hAnsi="Times New Roman"/>
          <w:sz w:val="24"/>
          <w:szCs w:val="24"/>
        </w:rPr>
        <w:t>folyamatnak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>vagyunk szemtanúi és elszenvedői</w:t>
      </w:r>
      <w:r w:rsidR="00F87EF6" w:rsidRPr="000E1961">
        <w:rPr>
          <w:rFonts w:ascii="Times New Roman" w:hAnsi="Times New Roman"/>
          <w:sz w:val="24"/>
          <w:szCs w:val="24"/>
        </w:rPr>
        <w:t xml:space="preserve">. </w:t>
      </w:r>
      <w:r w:rsidR="008D7933">
        <w:rPr>
          <w:rFonts w:ascii="Times New Roman" w:hAnsi="Times New Roman"/>
          <w:sz w:val="24"/>
          <w:szCs w:val="24"/>
        </w:rPr>
        <w:t xml:space="preserve">Ez is része és egyik állomása annak a </w:t>
      </w:r>
      <w:r w:rsidRPr="000E1961">
        <w:rPr>
          <w:rFonts w:ascii="Times New Roman" w:hAnsi="Times New Roman"/>
          <w:sz w:val="24"/>
          <w:szCs w:val="24"/>
        </w:rPr>
        <w:t xml:space="preserve">gyorsuló és ma megállíthatatlannak tűnő </w:t>
      </w:r>
      <w:r w:rsidRPr="000E1961">
        <w:rPr>
          <w:rFonts w:ascii="Times New Roman" w:hAnsi="Times New Roman"/>
          <w:b/>
          <w:sz w:val="24"/>
          <w:szCs w:val="24"/>
        </w:rPr>
        <w:t>új-gyarmatosítási folyamat</w:t>
      </w:r>
      <w:r w:rsidR="008D7933">
        <w:rPr>
          <w:rFonts w:ascii="Times New Roman" w:hAnsi="Times New Roman"/>
          <w:b/>
          <w:sz w:val="24"/>
          <w:szCs w:val="24"/>
        </w:rPr>
        <w:t>nak</w:t>
      </w:r>
      <w:r w:rsidR="008D7933">
        <w:rPr>
          <w:rFonts w:ascii="Times New Roman" w:hAnsi="Times New Roman"/>
          <w:sz w:val="24"/>
          <w:szCs w:val="24"/>
        </w:rPr>
        <w:t>, amelynek</w:t>
      </w:r>
      <w:r w:rsidRPr="000E1961">
        <w:rPr>
          <w:rFonts w:ascii="Times New Roman" w:hAnsi="Times New Roman"/>
          <w:sz w:val="24"/>
          <w:szCs w:val="24"/>
        </w:rPr>
        <w:t xml:space="preserve"> törvényszerű és előrelátható </w:t>
      </w:r>
      <w:r w:rsidR="008D7933">
        <w:rPr>
          <w:rFonts w:ascii="Times New Roman" w:hAnsi="Times New Roman"/>
          <w:sz w:val="24"/>
          <w:szCs w:val="24"/>
        </w:rPr>
        <w:t xml:space="preserve">végső </w:t>
      </w:r>
      <w:r w:rsidRPr="000E1961">
        <w:rPr>
          <w:rFonts w:ascii="Times New Roman" w:hAnsi="Times New Roman"/>
          <w:sz w:val="24"/>
          <w:szCs w:val="24"/>
        </w:rPr>
        <w:t xml:space="preserve">következménye a vidéki térségek kiürülése, a helyi közösségek felbomlása, a nagyvárosok környéki nyomornegyedek kialakulása, a természeti erőforrások és a termőföld pár tucat oligarcha és azok gazdasági társaságai – újmagyarul </w:t>
      </w:r>
      <w:r w:rsidRPr="000E1961">
        <w:rPr>
          <w:rFonts w:ascii="Times New Roman" w:hAnsi="Times New Roman"/>
          <w:i/>
          <w:sz w:val="24"/>
          <w:szCs w:val="24"/>
        </w:rPr>
        <w:t>„integrátor”</w:t>
      </w:r>
      <w:r w:rsidRPr="000E1961">
        <w:rPr>
          <w:rFonts w:ascii="Times New Roman" w:hAnsi="Times New Roman"/>
          <w:sz w:val="24"/>
          <w:szCs w:val="24"/>
        </w:rPr>
        <w:t xml:space="preserve">, vagy még újabb magyarul </w:t>
      </w:r>
      <w:r w:rsidRPr="000E1961">
        <w:rPr>
          <w:rFonts w:ascii="Times New Roman" w:hAnsi="Times New Roman"/>
          <w:i/>
          <w:sz w:val="24"/>
          <w:szCs w:val="24"/>
        </w:rPr>
        <w:t>„nemzeti regionális multi”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49"/>
      </w:r>
      <w:r w:rsidRPr="000E1961">
        <w:rPr>
          <w:rFonts w:ascii="Times New Roman" w:hAnsi="Times New Roman"/>
          <w:sz w:val="24"/>
          <w:szCs w:val="24"/>
        </w:rPr>
        <w:t xml:space="preserve"> – kezébe kerülése</w:t>
      </w:r>
      <w:r w:rsidR="008D7933">
        <w:rPr>
          <w:rFonts w:ascii="Times New Roman" w:hAnsi="Times New Roman"/>
          <w:sz w:val="24"/>
          <w:szCs w:val="24"/>
        </w:rPr>
        <w:t xml:space="preserve"> lesz</w:t>
      </w:r>
      <w:r w:rsidRPr="000E1961">
        <w:rPr>
          <w:rFonts w:ascii="Times New Roman" w:hAnsi="Times New Roman"/>
          <w:sz w:val="24"/>
          <w:szCs w:val="24"/>
        </w:rPr>
        <w:t xml:space="preserve">. Ezt a mezőgazdaságban bérmunkán és néhány növény monokultúrás, iparszerű tömegtermelésén alapuló tőkés nagybirtokrendszer, </w:t>
      </w:r>
      <w:r w:rsidRPr="000E1961">
        <w:rPr>
          <w:rFonts w:ascii="Times New Roman" w:hAnsi="Times New Roman"/>
          <w:bCs/>
          <w:sz w:val="24"/>
          <w:szCs w:val="24"/>
        </w:rPr>
        <w:t xml:space="preserve">azaz a </w:t>
      </w:r>
      <w:r w:rsidRPr="000E1961">
        <w:rPr>
          <w:rFonts w:ascii="Times New Roman" w:hAnsi="Times New Roman"/>
          <w:b/>
          <w:bCs/>
          <w:sz w:val="24"/>
          <w:szCs w:val="24"/>
        </w:rPr>
        <w:t xml:space="preserve">dél-amerikai modell </w:t>
      </w:r>
      <w:r w:rsidRPr="000E1961">
        <w:rPr>
          <w:rFonts w:ascii="Times New Roman" w:hAnsi="Times New Roman"/>
          <w:bCs/>
          <w:sz w:val="24"/>
          <w:szCs w:val="24"/>
        </w:rPr>
        <w:t>létrejötte kíséri.</w:t>
      </w:r>
      <w:r w:rsidRPr="000E1961">
        <w:rPr>
          <w:rFonts w:ascii="Times New Roman" w:hAnsi="Times New Roman"/>
          <w:sz w:val="24"/>
          <w:szCs w:val="24"/>
        </w:rPr>
        <w:t xml:space="preserve"> A vidék ezen az úton </w:t>
      </w:r>
      <w:r w:rsidR="007D5D97">
        <w:rPr>
          <w:rFonts w:ascii="Times New Roman" w:hAnsi="Times New Roman"/>
          <w:sz w:val="24"/>
          <w:szCs w:val="24"/>
        </w:rPr>
        <w:t xml:space="preserve">végül </w:t>
      </w:r>
      <w:r w:rsidRPr="000E1961">
        <w:rPr>
          <w:rFonts w:ascii="Times New Roman" w:hAnsi="Times New Roman"/>
          <w:sz w:val="24"/>
          <w:szCs w:val="24"/>
        </w:rPr>
        <w:t xml:space="preserve">e nagy tőkeérdekeltségek gazdasági expanziójának alapanyag-termelő </w:t>
      </w:r>
      <w:r w:rsidRPr="000E1961">
        <w:rPr>
          <w:rFonts w:ascii="Times New Roman" w:hAnsi="Times New Roman"/>
          <w:i/>
          <w:sz w:val="24"/>
          <w:szCs w:val="24"/>
        </w:rPr>
        <w:t>„hátsó udvarává”, a „Csák Máték földjévé”</w:t>
      </w:r>
      <w:r w:rsidRPr="000E1961">
        <w:rPr>
          <w:rFonts w:ascii="Times New Roman" w:hAnsi="Times New Roman"/>
          <w:sz w:val="24"/>
          <w:szCs w:val="24"/>
        </w:rPr>
        <w:t xml:space="preserve"> válik, ami azután a város sorsát is megpecsételi. </w:t>
      </w:r>
      <w:r w:rsidRPr="000E1961">
        <w:rPr>
          <w:rFonts w:ascii="Times New Roman" w:hAnsi="Times New Roman"/>
          <w:bCs/>
          <w:sz w:val="24"/>
          <w:szCs w:val="24"/>
        </w:rPr>
        <w:t>Az ennek nyomán kibontakozó társadalmi és környezeti katasztrófa teljes összeomlással fenyeget, és éppen Dél-Amerika példáján látjuk, hogy milyen nehéz ebből a mélységből újra felkapaszkodni. Téved az, aki azt hiszi, hogy ez a helyzet karhatalmi, belügyi eszközökkel kezelhető lesz.</w:t>
      </w:r>
      <w:r w:rsidRPr="000E1961">
        <w:rPr>
          <w:rStyle w:val="Lbjegyzet-hivatkozs"/>
          <w:rFonts w:ascii="Times New Roman" w:hAnsi="Times New Roman"/>
          <w:b/>
          <w:sz w:val="24"/>
          <w:szCs w:val="24"/>
        </w:rPr>
        <w:footnoteReference w:id="50"/>
      </w:r>
      <w:r w:rsidRPr="000E1961">
        <w:rPr>
          <w:rFonts w:ascii="Times New Roman" w:hAnsi="Times New Roman"/>
          <w:bCs/>
          <w:sz w:val="24"/>
          <w:szCs w:val="24"/>
        </w:rPr>
        <w:t xml:space="preserve"> Idáig nem lenne szabad eljutnunk.</w:t>
      </w:r>
    </w:p>
    <w:p w:rsidR="00C07E3B" w:rsidRDefault="00CC4A40" w:rsidP="00C07E3B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>A hazai tradícióinknak és az európai – kis/közepes családi gazdaságokra és azok összefogására, szövetkezésére alapuló, a helyi gazdaságot és társadalmat erősítő, a város-vidék kapcsolatokat újraépítő – agrár- és vidékmodellnek megfelelő fejlődés lehet a záloga megmaradásunknak. Egyedül ez képes vidéki közösségeinket és a földhöz („ager”-hez) kötődő kultúránkat, tradicionális agrikultúránkat és természeti értékeinket megőrizni, gyarapítani, egyúttal vidéken munkát, megélhetést és tisztes jövedelmet biztosítani, továbbá az egyre inkább nemzetbiztonsági jelentőségűvé váló élelmezési, élelmiszer- és környezetbiztonságot az egész társadalom számára garantálni.</w:t>
      </w:r>
      <w:r w:rsidR="001B6CE0">
        <w:rPr>
          <w:rFonts w:ascii="Times New Roman" w:hAnsi="Times New Roman"/>
          <w:sz w:val="24"/>
          <w:szCs w:val="24"/>
        </w:rPr>
        <w:t xml:space="preserve"> Ehhez </w:t>
      </w:r>
      <w:r w:rsidR="000051BB">
        <w:rPr>
          <w:rFonts w:ascii="Times New Roman" w:hAnsi="Times New Roman"/>
          <w:b/>
          <w:sz w:val="24"/>
          <w:szCs w:val="24"/>
        </w:rPr>
        <w:t>több</w:t>
      </w:r>
      <w:r w:rsidR="001B6CE0" w:rsidRPr="001B6CE0">
        <w:rPr>
          <w:rFonts w:ascii="Times New Roman" w:hAnsi="Times New Roman"/>
          <w:b/>
          <w:sz w:val="24"/>
          <w:szCs w:val="24"/>
        </w:rPr>
        <w:t xml:space="preserve"> lépés megtételére van szükség</w:t>
      </w:r>
      <w:r w:rsidR="001B6CE0">
        <w:rPr>
          <w:rFonts w:ascii="Times New Roman" w:hAnsi="Times New Roman"/>
          <w:b/>
          <w:sz w:val="24"/>
          <w:szCs w:val="24"/>
        </w:rPr>
        <w:t xml:space="preserve">. </w:t>
      </w:r>
    </w:p>
    <w:p w:rsidR="00C07E3B" w:rsidRPr="000051BB" w:rsidRDefault="00C07E3B" w:rsidP="00C07E3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b/>
          <w:sz w:val="24"/>
          <w:szCs w:val="24"/>
        </w:rPr>
        <w:t>Közvetlen teendőként</w:t>
      </w:r>
      <w:r w:rsidRPr="000051BB">
        <w:rPr>
          <w:rFonts w:ascii="Times New Roman" w:hAnsi="Times New Roman"/>
          <w:sz w:val="24"/>
          <w:szCs w:val="24"/>
        </w:rPr>
        <w:t xml:space="preserve"> mindazon esetekben, ahol a törvények betűjétől vagy szellemétől vélhetően eltér a jogalkalmazó, pereket kell(ene) indítani, hogy a jogsértéseket bíróságok mondhassák ki. (Ezt egy ember maga, véges élethosszal és energiával nem tudja elvégezni, amivel a kormányzat előre számol is.) Vagyonosodási vizsgálatokra van továbbá szükség annak kiderítésére, hogy a több százmilliós vásárlások fedezete honnan származik. Ezt – ha </w:t>
      </w:r>
      <w:r w:rsidRPr="000051BB">
        <w:rPr>
          <w:rFonts w:ascii="Times New Roman" w:hAnsi="Times New Roman"/>
          <w:i/>
          <w:sz w:val="24"/>
          <w:szCs w:val="24"/>
        </w:rPr>
        <w:t>„családi összefogásra”</w:t>
      </w:r>
      <w:r w:rsidRPr="000051BB">
        <w:rPr>
          <w:rFonts w:ascii="Times New Roman" w:hAnsi="Times New Roman"/>
          <w:sz w:val="24"/>
          <w:szCs w:val="24"/>
        </w:rPr>
        <w:t xml:space="preserve"> történik </w:t>
      </w:r>
      <w:r w:rsidR="000051BB" w:rsidRPr="000051BB">
        <w:rPr>
          <w:rFonts w:ascii="Times New Roman" w:hAnsi="Times New Roman"/>
          <w:sz w:val="24"/>
          <w:szCs w:val="24"/>
        </w:rPr>
        <w:t>(</w:t>
      </w:r>
      <w:r w:rsidRPr="000051BB">
        <w:rPr>
          <w:rFonts w:ascii="Times New Roman" w:hAnsi="Times New Roman"/>
          <w:sz w:val="24"/>
          <w:szCs w:val="24"/>
        </w:rPr>
        <w:t>a</w:t>
      </w:r>
      <w:r w:rsidR="000051BB" w:rsidRPr="000051BB">
        <w:rPr>
          <w:rFonts w:ascii="Times New Roman" w:hAnsi="Times New Roman"/>
          <w:sz w:val="24"/>
          <w:szCs w:val="24"/>
        </w:rPr>
        <w:t>z általában</w:t>
      </w:r>
      <w:r w:rsidRPr="000051BB">
        <w:rPr>
          <w:rFonts w:ascii="Times New Roman" w:hAnsi="Times New Roman"/>
          <w:sz w:val="24"/>
          <w:szCs w:val="24"/>
        </w:rPr>
        <w:t xml:space="preserve"> </w:t>
      </w:r>
      <w:r w:rsidR="000051BB" w:rsidRPr="000051BB">
        <w:rPr>
          <w:rFonts w:ascii="Times New Roman" w:hAnsi="Times New Roman"/>
          <w:sz w:val="24"/>
          <w:szCs w:val="24"/>
        </w:rPr>
        <w:t xml:space="preserve">gúnyos mosollyal kísért) </w:t>
      </w:r>
      <w:r w:rsidRPr="000051BB">
        <w:rPr>
          <w:rFonts w:ascii="Times New Roman" w:hAnsi="Times New Roman"/>
          <w:sz w:val="24"/>
          <w:szCs w:val="24"/>
        </w:rPr>
        <w:t xml:space="preserve">hivatkozás – a családra is ki kell terjeszteni. </w:t>
      </w:r>
    </w:p>
    <w:p w:rsidR="00C07E3B" w:rsidRPr="000051BB" w:rsidRDefault="00C07E3B" w:rsidP="00C07E3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b/>
          <w:sz w:val="24"/>
          <w:szCs w:val="24"/>
        </w:rPr>
        <w:t>Meg kell állítanunk</w:t>
      </w:r>
      <w:r w:rsidRPr="000051BB">
        <w:rPr>
          <w:rFonts w:ascii="Times New Roman" w:hAnsi="Times New Roman"/>
          <w:sz w:val="24"/>
          <w:szCs w:val="24"/>
        </w:rPr>
        <w:t xml:space="preserve"> a közjó szolgálatára rendelt, állami tulajdonban lévő, közös nemzeti földvagyonunk kiárusítását</w:t>
      </w:r>
      <w:r w:rsidR="00531BDB">
        <w:rPr>
          <w:rFonts w:ascii="Times New Roman" w:hAnsi="Times New Roman"/>
          <w:sz w:val="24"/>
          <w:szCs w:val="24"/>
        </w:rPr>
        <w:t>.</w:t>
      </w:r>
      <w:r w:rsidR="00531BDB">
        <w:rPr>
          <w:rStyle w:val="Lbjegyzet-hivatkozs"/>
          <w:rFonts w:ascii="Times New Roman" w:hAnsi="Times New Roman"/>
          <w:sz w:val="24"/>
          <w:szCs w:val="24"/>
        </w:rPr>
        <w:footnoteReference w:id="51"/>
      </w:r>
      <w:r w:rsidR="00531BDB">
        <w:rPr>
          <w:rFonts w:ascii="Times New Roman" w:hAnsi="Times New Roman"/>
          <w:sz w:val="24"/>
          <w:szCs w:val="24"/>
        </w:rPr>
        <w:t xml:space="preserve"> </w:t>
      </w:r>
      <w:r w:rsidRPr="000051BB">
        <w:rPr>
          <w:rFonts w:ascii="Times New Roman" w:hAnsi="Times New Roman"/>
          <w:sz w:val="24"/>
          <w:szCs w:val="24"/>
        </w:rPr>
        <w:t xml:space="preserve">Ezt </w:t>
      </w:r>
      <w:r w:rsidR="00531BDB">
        <w:rPr>
          <w:rFonts w:ascii="Times New Roman" w:hAnsi="Times New Roman"/>
          <w:sz w:val="24"/>
          <w:szCs w:val="24"/>
        </w:rPr>
        <w:t>egy</w:t>
      </w:r>
      <w:r w:rsidRPr="000051BB">
        <w:rPr>
          <w:rFonts w:ascii="Times New Roman" w:hAnsi="Times New Roman"/>
          <w:sz w:val="24"/>
          <w:szCs w:val="24"/>
        </w:rPr>
        <w:t xml:space="preserve"> akaratnyilvánító népszavazás is kikényszerítheti. Ha azonban ez mégsem sikerülne, úgy haladéktalanul </w:t>
      </w:r>
      <w:r w:rsidRPr="000051BB">
        <w:rPr>
          <w:rFonts w:ascii="Times New Roman" w:hAnsi="Times New Roman"/>
          <w:b/>
          <w:sz w:val="24"/>
          <w:szCs w:val="24"/>
        </w:rPr>
        <w:t>vissza kell szereznünk a közösségek államát</w:t>
      </w:r>
      <w:r w:rsidRPr="000051BB">
        <w:rPr>
          <w:rFonts w:ascii="Times New Roman" w:hAnsi="Times New Roman"/>
          <w:sz w:val="24"/>
          <w:szCs w:val="24"/>
        </w:rPr>
        <w:t xml:space="preserve">, vissza kell helyezni erkölcsi talapzatára, és ismét a közjó szolgálatába kell állítanunk, majd a politikai rendszerváltást követően: </w:t>
      </w:r>
    </w:p>
    <w:p w:rsidR="00531BDB" w:rsidRPr="000051BB" w:rsidRDefault="00531BDB" w:rsidP="00531BDB">
      <w:pPr>
        <w:pStyle w:val="Listaszerbekezds"/>
        <w:numPr>
          <w:ilvl w:val="0"/>
          <w:numId w:val="27"/>
        </w:numPr>
        <w:spacing w:before="120" w:after="0" w:line="240" w:lineRule="auto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az állami vagyonról szóló törvény módosításával az állam tulajdonában lévő termőföldet a forgalomképtelen kincstári vagyonelemekhez kell sorolni; </w:t>
      </w:r>
    </w:p>
    <w:p w:rsidR="00531BDB" w:rsidRDefault="00531BDB" w:rsidP="00531BDB">
      <w:pPr>
        <w:pStyle w:val="Listaszerbekezds"/>
        <w:numPr>
          <w:ilvl w:val="0"/>
          <w:numId w:val="27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üzemszabályozási törvényt kell alkotni, és az európai gyakorlatnak megfelelően ebben kell szabályozni a mezőgazdasági üzem jellemzőit, működtetésének feltételeit és az összeszámítási szabály bevezetése </w:t>
      </w:r>
      <w:r>
        <w:rPr>
          <w:rFonts w:ascii="Times New Roman" w:hAnsi="Times New Roman"/>
          <w:sz w:val="24"/>
          <w:szCs w:val="24"/>
        </w:rPr>
        <w:lastRenderedPageBreak/>
        <w:t>alapján egy családhoz/érdekeltséghez tartozó birtokszámot (1 db) és annak ágazattól függő maximális méretét;</w:t>
      </w:r>
    </w:p>
    <w:p w:rsidR="00531BDB" w:rsidRDefault="00531BDB" w:rsidP="00531BDB">
      <w:pPr>
        <w:pStyle w:val="Listaszerbekezds"/>
        <w:numPr>
          <w:ilvl w:val="0"/>
          <w:numId w:val="27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üzemszabályozási törvényben előirt maximális birtokméret-korlátoknak való megfeleléshez 3 év türelmi időt kell biztosítani, és azt </w:t>
      </w:r>
      <w:r w:rsidRPr="000051BB">
        <w:rPr>
          <w:rFonts w:ascii="Times New Roman" w:hAnsi="Times New Roman"/>
          <w:sz w:val="24"/>
          <w:szCs w:val="24"/>
        </w:rPr>
        <w:t xml:space="preserve">az egy család megélhetését biztosító átlagos </w:t>
      </w:r>
      <w:r>
        <w:rPr>
          <w:rFonts w:ascii="Times New Roman" w:hAnsi="Times New Roman"/>
          <w:sz w:val="24"/>
          <w:szCs w:val="24"/>
        </w:rPr>
        <w:t xml:space="preserve">európai </w:t>
      </w:r>
      <w:r w:rsidRPr="000051BB">
        <w:rPr>
          <w:rFonts w:ascii="Times New Roman" w:hAnsi="Times New Roman"/>
          <w:sz w:val="24"/>
          <w:szCs w:val="24"/>
        </w:rPr>
        <w:t>birtokméret felett – a lakhely és a birtok közti távolság szerint is differenciált – területnagyságtól függő</w:t>
      </w:r>
      <w:r>
        <w:rPr>
          <w:rFonts w:ascii="Times New Roman" w:hAnsi="Times New Roman"/>
          <w:sz w:val="24"/>
          <w:szCs w:val="24"/>
        </w:rPr>
        <w:t xml:space="preserve"> sávos, progresszív földadóval is ösztönözni kell;</w:t>
      </w:r>
    </w:p>
    <w:p w:rsidR="00531BDB" w:rsidRDefault="00531BDB" w:rsidP="00531BDB">
      <w:pPr>
        <w:pStyle w:val="Listaszerbekezds"/>
        <w:numPr>
          <w:ilvl w:val="0"/>
          <w:numId w:val="27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családi gazdasági modell versenyképességét növelő szövetkezeti formákról, azok működéséről és támogatásuk módozatairól törvényt kell alkotni;</w:t>
      </w:r>
    </w:p>
    <w:p w:rsidR="00531BDB" w:rsidRPr="000051BB" w:rsidRDefault="00531BDB" w:rsidP="00531BDB">
      <w:pPr>
        <w:pStyle w:val="Listaszerbekezds"/>
        <w:numPr>
          <w:ilvl w:val="0"/>
          <w:numId w:val="27"/>
        </w:numPr>
        <w:spacing w:after="0" w:line="240" w:lineRule="auto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a földalapok és egyéb feltételek megteremtésével el kell indítani a </w:t>
      </w:r>
      <w:r>
        <w:rPr>
          <w:rFonts w:ascii="Times New Roman" w:hAnsi="Times New Roman"/>
          <w:sz w:val="24"/>
          <w:szCs w:val="24"/>
        </w:rPr>
        <w:t xml:space="preserve">Nemzeti Vidékstratégia által előírt </w:t>
      </w:r>
      <w:r w:rsidRPr="000051BB">
        <w:rPr>
          <w:rFonts w:ascii="Times New Roman" w:hAnsi="Times New Roman"/>
          <w:i/>
          <w:sz w:val="24"/>
          <w:szCs w:val="24"/>
        </w:rPr>
        <w:t>„demográfiai földprogramot”</w:t>
      </w:r>
      <w:r w:rsidRPr="000051BB">
        <w:rPr>
          <w:rFonts w:ascii="Times New Roman" w:hAnsi="Times New Roman"/>
          <w:sz w:val="24"/>
          <w:szCs w:val="24"/>
        </w:rPr>
        <w:t xml:space="preserve"> illetve a </w:t>
      </w:r>
      <w:r w:rsidRPr="000051BB">
        <w:rPr>
          <w:rFonts w:ascii="Times New Roman" w:hAnsi="Times New Roman"/>
          <w:i/>
          <w:sz w:val="24"/>
          <w:szCs w:val="24"/>
        </w:rPr>
        <w:t>„szociális földprogramot”</w:t>
      </w:r>
      <w:r w:rsidRPr="000051BB">
        <w:rPr>
          <w:rFonts w:ascii="Times New Roman" w:hAnsi="Times New Roman"/>
          <w:sz w:val="24"/>
          <w:szCs w:val="24"/>
        </w:rPr>
        <w:t>;</w:t>
      </w:r>
    </w:p>
    <w:p w:rsidR="00531BDB" w:rsidRPr="000051BB" w:rsidRDefault="00531BDB" w:rsidP="00531BDB">
      <w:pPr>
        <w:pStyle w:val="Listaszerbekezds"/>
        <w:numPr>
          <w:ilvl w:val="0"/>
          <w:numId w:val="27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közösségi földalapok gyarapítása érdekében </w:t>
      </w:r>
      <w:r w:rsidRPr="000051BB">
        <w:rPr>
          <w:rFonts w:ascii="Times New Roman" w:hAnsi="Times New Roman"/>
          <w:sz w:val="24"/>
          <w:szCs w:val="24"/>
        </w:rPr>
        <w:t xml:space="preserve">az államnak elővásárlási jogával élve a földpiac aktív szereplőjeként fel kell vásárolnia - az üzemszabályozás és a progresszív földadó hatására várhatóan megnövekvő - eladásra felkínált földkészleteket, amelyeket a valóban helyben élő, gazdálkodó családoknak, a </w:t>
      </w:r>
      <w:r w:rsidRPr="000051BB">
        <w:rPr>
          <w:rFonts w:ascii="Times New Roman" w:hAnsi="Times New Roman"/>
          <w:i/>
          <w:sz w:val="24"/>
          <w:szCs w:val="24"/>
        </w:rPr>
        <w:t>„demográfiai földprogram”</w:t>
      </w:r>
      <w:r w:rsidRPr="000051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valamint</w:t>
      </w:r>
      <w:r w:rsidRPr="000051BB">
        <w:rPr>
          <w:rFonts w:ascii="Times New Roman" w:hAnsi="Times New Roman"/>
          <w:sz w:val="24"/>
          <w:szCs w:val="24"/>
        </w:rPr>
        <w:t xml:space="preserve"> a </w:t>
      </w:r>
      <w:r w:rsidRPr="000051BB">
        <w:rPr>
          <w:rFonts w:ascii="Times New Roman" w:hAnsi="Times New Roman"/>
          <w:i/>
          <w:sz w:val="24"/>
          <w:szCs w:val="24"/>
        </w:rPr>
        <w:t>„szociális földprogram”</w:t>
      </w:r>
      <w:r w:rsidRPr="000051BB">
        <w:rPr>
          <w:rFonts w:ascii="Times New Roman" w:hAnsi="Times New Roman"/>
          <w:sz w:val="24"/>
          <w:szCs w:val="24"/>
        </w:rPr>
        <w:t xml:space="preserve"> keretében </w:t>
      </w:r>
      <w:r>
        <w:rPr>
          <w:rFonts w:ascii="Times New Roman" w:hAnsi="Times New Roman"/>
          <w:sz w:val="24"/>
          <w:szCs w:val="24"/>
        </w:rPr>
        <w:t xml:space="preserve">pedig </w:t>
      </w:r>
      <w:r w:rsidRPr="000051BB">
        <w:rPr>
          <w:rFonts w:ascii="Times New Roman" w:hAnsi="Times New Roman"/>
          <w:sz w:val="24"/>
          <w:szCs w:val="24"/>
        </w:rPr>
        <w:t>a fiataloknak és az önkormányzatoknak kell kedvező feltételekkel, tartós bérbe adnia</w:t>
      </w:r>
      <w:r>
        <w:rPr>
          <w:rFonts w:ascii="Times New Roman" w:hAnsi="Times New Roman"/>
          <w:sz w:val="24"/>
          <w:szCs w:val="24"/>
        </w:rPr>
        <w:t>;</w:t>
      </w:r>
    </w:p>
    <w:p w:rsidR="00531BDB" w:rsidRPr="000051BB" w:rsidRDefault="00531BDB" w:rsidP="00531BDB">
      <w:pPr>
        <w:pStyle w:val="Listaszerbekezds"/>
        <w:numPr>
          <w:ilvl w:val="0"/>
          <w:numId w:val="22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az európai szintéren kezdeményezni kell a termőföld kivételét a tőke-javak közül és az élelmiszer önrendelkezés közösségi szintű elfogadását; végezetül</w:t>
      </w:r>
    </w:p>
    <w:p w:rsidR="00531BDB" w:rsidRPr="000051BB" w:rsidRDefault="00531BDB" w:rsidP="00531BDB">
      <w:pPr>
        <w:pStyle w:val="Listaszerbekezds"/>
        <w:numPr>
          <w:ilvl w:val="0"/>
          <w:numId w:val="22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minden olyan törekvést segítenie kell, amely közös értékeink védelmét és gyarapítását, az ezeket megtartó közösségek, a helyi gazdaság és társadalom erősítését tűzi célul, és ezzel egyfajta missziós, jövőnket alapozó feladatot lát el a spekuláns tőke által globalizált világban. </w:t>
      </w:r>
    </w:p>
    <w:p w:rsidR="0066473D" w:rsidRPr="000051BB" w:rsidRDefault="00531BDB" w:rsidP="00531BD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Ezek a lépések és a helyi közösségek megerősítése és kapcsolataik építése a végveszélybe került és apátiába süllyedt agrártársadalmat is segítheti abban, hogy saját – ám az egész társadalmat szolgáló – étékei és érdekei védelmében bátran lépjen fel, és forduljon szembe a mindenen átgázoló tőkeérdekekkel.  Bárcsak a saját állama is segítségére lenne ebben!</w:t>
      </w:r>
    </w:p>
    <w:p w:rsidR="001237E3" w:rsidRPr="000051BB" w:rsidRDefault="001237E3" w:rsidP="005B57A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7E3" w:rsidRPr="000051BB" w:rsidRDefault="001237E3" w:rsidP="006647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Gödöllő, 2015. december 2</w:t>
      </w:r>
      <w:r w:rsidR="00C92871" w:rsidRPr="000051BB">
        <w:rPr>
          <w:rFonts w:ascii="Times New Roman" w:hAnsi="Times New Roman"/>
          <w:sz w:val="24"/>
          <w:szCs w:val="24"/>
        </w:rPr>
        <w:t>0</w:t>
      </w:r>
      <w:r w:rsidRPr="000051BB">
        <w:rPr>
          <w:rFonts w:ascii="Times New Roman" w:hAnsi="Times New Roman"/>
          <w:sz w:val="24"/>
          <w:szCs w:val="24"/>
        </w:rPr>
        <w:t>.</w:t>
      </w:r>
    </w:p>
    <w:p w:rsidR="0066473D" w:rsidRPr="000051BB" w:rsidRDefault="0066473D" w:rsidP="0066473D">
      <w:pPr>
        <w:spacing w:after="0"/>
        <w:rPr>
          <w:rFonts w:ascii="Times New Roman" w:hAnsi="Times New Roman"/>
          <w:sz w:val="24"/>
          <w:szCs w:val="24"/>
        </w:rPr>
      </w:pPr>
    </w:p>
    <w:p w:rsidR="00541147" w:rsidRPr="000051BB" w:rsidRDefault="001A0ACA" w:rsidP="00531BDB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Ángyán József</w:t>
      </w:r>
    </w:p>
    <w:sectPr w:rsidR="00541147" w:rsidRPr="000051BB" w:rsidSect="009538E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D3D" w:rsidRDefault="00446D3D" w:rsidP="00E42F49">
      <w:pPr>
        <w:spacing w:after="0" w:line="240" w:lineRule="auto"/>
      </w:pPr>
      <w:r>
        <w:separator/>
      </w:r>
    </w:p>
  </w:endnote>
  <w:endnote w:type="continuationSeparator" w:id="1">
    <w:p w:rsidR="00446D3D" w:rsidRDefault="00446D3D" w:rsidP="00E4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3045"/>
      <w:docPartObj>
        <w:docPartGallery w:val="Page Numbers (Bottom of Page)"/>
        <w:docPartUnique/>
      </w:docPartObj>
    </w:sdtPr>
    <w:sdtContent>
      <w:p w:rsidR="00894588" w:rsidRDefault="0011132C">
        <w:pPr>
          <w:pStyle w:val="llb"/>
          <w:jc w:val="center"/>
        </w:pPr>
        <w:fldSimple w:instr=" PAGE   \* MERGEFORMAT ">
          <w:r w:rsidR="00911413">
            <w:rPr>
              <w:noProof/>
            </w:rPr>
            <w:t>1</w:t>
          </w:r>
        </w:fldSimple>
      </w:p>
    </w:sdtContent>
  </w:sdt>
  <w:p w:rsidR="00894588" w:rsidRDefault="0089458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D3D" w:rsidRDefault="00446D3D" w:rsidP="00E42F49">
      <w:pPr>
        <w:spacing w:after="0" w:line="240" w:lineRule="auto"/>
      </w:pPr>
      <w:r>
        <w:separator/>
      </w:r>
    </w:p>
  </w:footnote>
  <w:footnote w:type="continuationSeparator" w:id="1">
    <w:p w:rsidR="00446D3D" w:rsidRDefault="00446D3D" w:rsidP="00E42F49">
      <w:pPr>
        <w:spacing w:after="0" w:line="240" w:lineRule="auto"/>
      </w:pPr>
      <w:r>
        <w:continuationSeparator/>
      </w:r>
    </w:p>
  </w:footnote>
  <w:footnote w:id="2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Ángyán József</w:t>
      </w:r>
      <w:r w:rsidRPr="00BA760A">
        <w:rPr>
          <w:sz w:val="18"/>
          <w:szCs w:val="18"/>
        </w:rPr>
        <w:t>: a SZIE ny. egyetemi tanára, az MTA doktora, a volt Vidékfejlesztési Minisztérium egykori (2010-2012.) parlamenti államtitkára</w:t>
      </w:r>
    </w:p>
  </w:footnote>
  <w:footnote w:id="3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Fazekas Sándor</w:t>
      </w:r>
      <w:r w:rsidRPr="00BA760A">
        <w:rPr>
          <w:sz w:val="18"/>
          <w:szCs w:val="18"/>
        </w:rPr>
        <w:t xml:space="preserve"> a Fidesz </w:t>
      </w:r>
      <w:r w:rsidRPr="00BA760A">
        <w:rPr>
          <w:color w:val="111111"/>
          <w:sz w:val="18"/>
          <w:szCs w:val="18"/>
        </w:rPr>
        <w:t xml:space="preserve">XXVI. kongresszusán: </w:t>
      </w:r>
      <w:hyperlink r:id="rId1" w:history="1">
        <w:r w:rsidRPr="00BA760A">
          <w:rPr>
            <w:rStyle w:val="Hiperhivatkozs"/>
            <w:sz w:val="18"/>
            <w:szCs w:val="18"/>
          </w:rPr>
          <w:t>http://www.fidesz.hu/hirek/2015-12-13/a-magyar-fold-maradjon-magyar-kezben/</w:t>
        </w:r>
      </w:hyperlink>
      <w:r w:rsidRPr="00BA760A">
        <w:rPr>
          <w:color w:val="111111"/>
          <w:sz w:val="18"/>
          <w:szCs w:val="18"/>
        </w:rPr>
        <w:t xml:space="preserve"> </w:t>
      </w:r>
    </w:p>
  </w:footnote>
  <w:footnote w:id="4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Nemzeti Vidékstratégia:</w:t>
      </w:r>
      <w:r w:rsidRPr="00BA760A">
        <w:rPr>
          <w:sz w:val="18"/>
          <w:szCs w:val="18"/>
        </w:rPr>
        <w:t xml:space="preserve"> </w:t>
      </w:r>
      <w:hyperlink r:id="rId2" w:history="1">
        <w:r w:rsidRPr="00BA760A">
          <w:rPr>
            <w:rStyle w:val="Hiperhivatkozs"/>
            <w:sz w:val="18"/>
            <w:szCs w:val="18"/>
          </w:rPr>
          <w:t>http://videkstrategia.kormany.hu/</w:t>
        </w:r>
      </w:hyperlink>
      <w:r w:rsidRPr="00BA760A">
        <w:rPr>
          <w:sz w:val="18"/>
          <w:szCs w:val="18"/>
        </w:rPr>
        <w:t xml:space="preserve"> </w:t>
      </w:r>
    </w:p>
  </w:footnote>
  <w:footnote w:id="5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1074/2012. (III. 28.) Korm. határozat</w:t>
      </w:r>
      <w:r w:rsidRPr="00BA760A">
        <w:rPr>
          <w:sz w:val="18"/>
          <w:szCs w:val="18"/>
        </w:rPr>
        <w:t xml:space="preserve"> a Nemzeti Vidékstratégia végrehajtásával összefüggő feladatokról, Magyar Közlöny, Budapest, 2012/35. szám (2012. március 28.), 6731. p.,</w:t>
      </w:r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3" w:history="1">
        <w:r w:rsidRPr="00BA760A">
          <w:rPr>
            <w:rStyle w:val="Hiperhivatkozs"/>
            <w:sz w:val="18"/>
            <w:szCs w:val="18"/>
          </w:rPr>
          <w:t>http://www.kozlonyok.hu/nkonline/index.php?menuindex=200&amp;pageindex=kozltart&amp;ev=2012&amp;szam=35</w:t>
        </w:r>
      </w:hyperlink>
      <w:r w:rsidRPr="00BA760A">
        <w:rPr>
          <w:sz w:val="18"/>
          <w:szCs w:val="18"/>
        </w:rPr>
        <w:t xml:space="preserve"> </w:t>
      </w:r>
    </w:p>
  </w:footnote>
  <w:footnote w:id="6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hűbéri állam:</w:t>
      </w:r>
      <w:r w:rsidRPr="00BA760A">
        <w:rPr>
          <w:sz w:val="18"/>
          <w:szCs w:val="18"/>
        </w:rPr>
        <w:t xml:space="preserve"> </w:t>
      </w:r>
      <w:hyperlink r:id="rId4" w:history="1">
        <w:r w:rsidRPr="00BA760A">
          <w:rPr>
            <w:rStyle w:val="Hiperhivatkozs"/>
            <w:sz w:val="18"/>
            <w:szCs w:val="18"/>
          </w:rPr>
          <w:t>http://www.rubicon.hu/magyar/oldalak/a_huberi_allam/</w:t>
        </w:r>
      </w:hyperlink>
      <w:r w:rsidRPr="00BA760A">
        <w:rPr>
          <w:sz w:val="18"/>
          <w:szCs w:val="18"/>
        </w:rPr>
        <w:t xml:space="preserve"> </w:t>
      </w:r>
    </w:p>
  </w:footnote>
  <w:footnote w:id="7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Jelentések a földről:</w:t>
      </w:r>
      <w:r w:rsidRPr="00BA760A">
        <w:rPr>
          <w:sz w:val="18"/>
          <w:szCs w:val="18"/>
        </w:rPr>
        <w:t xml:space="preserve"> </w:t>
      </w:r>
      <w:hyperlink r:id="rId5" w:history="1">
        <w:r w:rsidRPr="00BA760A">
          <w:rPr>
            <w:rStyle w:val="Hiperhivatkozs"/>
            <w:sz w:val="18"/>
            <w:szCs w:val="18"/>
          </w:rPr>
          <w:t>http://kielegyenafold.hu/angyan_jelentesek.php</w:t>
        </w:r>
      </w:hyperlink>
      <w:r w:rsidRPr="00BA760A">
        <w:rPr>
          <w:sz w:val="18"/>
          <w:szCs w:val="18"/>
        </w:rPr>
        <w:t xml:space="preserve"> </w:t>
      </w:r>
    </w:p>
  </w:footnote>
  <w:footnote w:id="8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Földügyek:</w:t>
      </w:r>
      <w:r w:rsidRPr="00BA760A">
        <w:rPr>
          <w:sz w:val="18"/>
          <w:szCs w:val="18"/>
        </w:rPr>
        <w:t xml:space="preserve"> </w:t>
      </w:r>
      <w:hyperlink r:id="rId6" w:history="1">
        <w:r w:rsidRPr="00BA760A">
          <w:rPr>
            <w:rStyle w:val="Hiperhivatkozs"/>
            <w:sz w:val="18"/>
            <w:szCs w:val="18"/>
          </w:rPr>
          <w:t>http://k-monitor.hu/adatbazis/cimkek/visszaeles-a-foldpalyazatoknal</w:t>
        </w:r>
      </w:hyperlink>
      <w:r w:rsidRPr="00BA760A">
        <w:rPr>
          <w:sz w:val="18"/>
          <w:szCs w:val="18"/>
        </w:rPr>
        <w:t xml:space="preserve"> </w:t>
      </w:r>
    </w:p>
  </w:footnote>
  <w:footnote w:id="9">
    <w:p w:rsidR="00894588" w:rsidRPr="00321707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iCs/>
          <w:sz w:val="18"/>
          <w:szCs w:val="18"/>
        </w:rPr>
        <w:t>Ángyán József – Ónodi Gábor</w:t>
      </w:r>
      <w:r w:rsidRPr="00BA760A">
        <w:rPr>
          <w:b/>
          <w:sz w:val="18"/>
          <w:szCs w:val="18"/>
        </w:rPr>
        <w:t xml:space="preserve"> </w:t>
      </w:r>
      <w:r w:rsidRPr="00BA760A">
        <w:rPr>
          <w:sz w:val="18"/>
          <w:szCs w:val="18"/>
        </w:rPr>
        <w:t xml:space="preserve">(2003): Mi történik itt a vidékkel? (Agrár-blöffök, elhallgatások és </w:t>
      </w:r>
      <w:r w:rsidRPr="00BA760A">
        <w:rPr>
          <w:iCs/>
          <w:sz w:val="18"/>
          <w:szCs w:val="18"/>
        </w:rPr>
        <w:t>„lezsugázások”</w:t>
      </w:r>
      <w:r w:rsidRPr="00BA760A">
        <w:rPr>
          <w:sz w:val="18"/>
          <w:szCs w:val="18"/>
        </w:rPr>
        <w:t>), A   Falu, 2003. Tél, XVIII. évf., 4. sz., 5-24. p.</w:t>
      </w:r>
    </w:p>
  </w:footnote>
  <w:footnote w:id="10">
    <w:p w:rsidR="00894588" w:rsidRPr="00BA760A" w:rsidRDefault="00894588" w:rsidP="001673A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A760A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BA760A">
        <w:rPr>
          <w:rFonts w:ascii="Times New Roman" w:hAnsi="Times New Roman"/>
          <w:b/>
          <w:i/>
          <w:sz w:val="18"/>
          <w:szCs w:val="18"/>
        </w:rPr>
        <w:t xml:space="preserve">Földügyek, földpiac - </w:t>
      </w:r>
      <w:r w:rsidRPr="00BA760A">
        <w:rPr>
          <w:rFonts w:ascii="Times New Roman" w:hAnsi="Times New Roman"/>
          <w:i/>
          <w:sz w:val="18"/>
          <w:szCs w:val="18"/>
        </w:rPr>
        <w:t>elemzések, cikkek:</w:t>
      </w:r>
      <w:r w:rsidRPr="00BA760A">
        <w:rPr>
          <w:rFonts w:ascii="Times New Roman" w:hAnsi="Times New Roman"/>
          <w:b/>
          <w:i/>
          <w:sz w:val="18"/>
          <w:szCs w:val="18"/>
        </w:rPr>
        <w:t xml:space="preserve"> </w:t>
      </w:r>
      <w:hyperlink r:id="rId7" w:history="1">
        <w:r w:rsidRPr="00BA760A">
          <w:rPr>
            <w:rStyle w:val="Hiperhivatkozs"/>
            <w:rFonts w:ascii="Times New Roman" w:hAnsi="Times New Roman"/>
            <w:sz w:val="18"/>
            <w:szCs w:val="18"/>
          </w:rPr>
          <w:t>http://www.agrarszektor.hu/rovat/foldpiac/</w:t>
        </w:r>
      </w:hyperlink>
    </w:p>
  </w:footnote>
  <w:footnote w:id="11">
    <w:p w:rsidR="00894588" w:rsidRPr="00BA760A" w:rsidRDefault="00894588" w:rsidP="001673AF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b/>
          <w:i/>
          <w:sz w:val="18"/>
          <w:szCs w:val="18"/>
        </w:rPr>
        <w:t xml:space="preserve">   </w:t>
      </w: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pacing w:val="-4"/>
          <w:sz w:val="18"/>
          <w:szCs w:val="18"/>
        </w:rPr>
        <w:t>Ángyán Józse</w:t>
      </w:r>
      <w:r w:rsidRPr="00BA760A">
        <w:rPr>
          <w:b/>
          <w:spacing w:val="-4"/>
          <w:sz w:val="18"/>
          <w:szCs w:val="18"/>
        </w:rPr>
        <w:t>f</w:t>
      </w:r>
      <w:r w:rsidRPr="00BA760A">
        <w:rPr>
          <w:spacing w:val="-4"/>
          <w:sz w:val="18"/>
          <w:szCs w:val="18"/>
        </w:rPr>
        <w:t xml:space="preserve"> (2014): Város és vidék közös sorsa </w:t>
      </w:r>
      <w:r w:rsidRPr="00BA760A">
        <w:rPr>
          <w:sz w:val="18"/>
          <w:szCs w:val="18"/>
        </w:rPr>
        <w:t>(gondolatok az ország állapotáról, földügyekről, magán- és közérdekekről, hatalmi manipulációról és felelősségről), Művelődés–Népfőiskola–Társadalom, Budapest, 2014/3. sz. (Beszélgetések a diófák alatt), 16-31. p.,</w:t>
      </w:r>
    </w:p>
    <w:p w:rsidR="00894588" w:rsidRPr="00BA760A" w:rsidRDefault="00894588" w:rsidP="001673AF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8" w:history="1">
        <w:r w:rsidRPr="00BA760A">
          <w:rPr>
            <w:rStyle w:val="Hiperhivatkozs"/>
            <w:sz w:val="18"/>
            <w:szCs w:val="18"/>
          </w:rPr>
          <w:t>http://www.nepfoiskola.hu/userfiles/file/mnt_lap/mnt_2014_3.pdf</w:t>
        </w:r>
      </w:hyperlink>
      <w:r w:rsidRPr="00BA760A">
        <w:rPr>
          <w:sz w:val="18"/>
          <w:szCs w:val="18"/>
        </w:rPr>
        <w:t xml:space="preserve">   </w:t>
      </w:r>
      <w:hyperlink r:id="rId9" w:history="1">
        <w:r w:rsidRPr="00BA760A">
          <w:rPr>
            <w:rStyle w:val="Hiperhivatkozs"/>
            <w:sz w:val="18"/>
            <w:szCs w:val="18"/>
          </w:rPr>
          <w:t>http://www.kielegyenafold.hu/vzhn.php?id=12244</w:t>
        </w:r>
      </w:hyperlink>
      <w:r w:rsidRPr="00BA760A">
        <w:rPr>
          <w:sz w:val="18"/>
          <w:szCs w:val="18"/>
        </w:rPr>
        <w:t xml:space="preserve"> </w:t>
      </w:r>
    </w:p>
  </w:footnote>
  <w:footnote w:id="12">
    <w:p w:rsidR="00894588" w:rsidRPr="00BA760A" w:rsidRDefault="00894588" w:rsidP="001673AF">
      <w:pPr>
        <w:pStyle w:val="Lbjegyzetszveg"/>
        <w:spacing w:before="0"/>
        <w:ind w:left="0" w:firstLine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Piaci harc:</w:t>
      </w:r>
      <w:r w:rsidRPr="00BA760A">
        <w:rPr>
          <w:sz w:val="18"/>
          <w:szCs w:val="18"/>
        </w:rPr>
        <w:t xml:space="preserve"> </w:t>
      </w:r>
      <w:hyperlink r:id="rId10" w:history="1">
        <w:r w:rsidRPr="00BA760A">
          <w:rPr>
            <w:rStyle w:val="Hiperhivatkozs"/>
            <w:sz w:val="18"/>
            <w:szCs w:val="18"/>
          </w:rPr>
          <w:t>http://www.portfolio.hu/vallalatok/agrar/milliardosok_harca_a_mezogazdasagban.193184.html</w:t>
        </w:r>
      </w:hyperlink>
    </w:p>
  </w:footnote>
  <w:footnote w:id="13">
    <w:p w:rsidR="00894588" w:rsidRPr="00CB6DD9" w:rsidRDefault="00894588" w:rsidP="001673AF">
      <w:pPr>
        <w:pStyle w:val="Lbjegyzetszveg"/>
        <w:spacing w:before="0"/>
        <w:ind w:left="0" w:hanging="180"/>
        <w:rPr>
          <w:sz w:val="18"/>
          <w:szCs w:val="18"/>
        </w:rPr>
      </w:pPr>
      <w:r w:rsidRPr="00BA760A">
        <w:rPr>
          <w:b/>
          <w:bCs/>
          <w:i/>
          <w:iCs/>
          <w:sz w:val="18"/>
          <w:szCs w:val="18"/>
        </w:rPr>
        <w:t xml:space="preserve">    </w:t>
      </w: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bCs/>
          <w:i/>
          <w:iCs/>
          <w:sz w:val="18"/>
          <w:szCs w:val="18"/>
        </w:rPr>
        <w:t>Szilágyi Péter Zoltán</w:t>
      </w:r>
      <w:r w:rsidRPr="00BA760A">
        <w:rPr>
          <w:sz w:val="18"/>
          <w:szCs w:val="18"/>
        </w:rPr>
        <w:t xml:space="preserve"> (2008): Külföldiek termőföldtulajdon szerzése Európában, Országgyűlési Könyvtár, Budapest, 46 p.</w:t>
      </w:r>
      <w:r w:rsidRPr="00321707">
        <w:rPr>
          <w:sz w:val="18"/>
          <w:szCs w:val="18"/>
        </w:rPr>
        <w:t xml:space="preserve"> </w:t>
      </w:r>
    </w:p>
  </w:footnote>
  <w:footnote w:id="14"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Stathis Banakas </w:t>
      </w:r>
      <w:r w:rsidRPr="00BA760A">
        <w:rPr>
          <w:sz w:val="18"/>
          <w:szCs w:val="18"/>
        </w:rPr>
        <w:t>(2010</w:t>
      </w:r>
      <w:r w:rsidRPr="00BA760A">
        <w:rPr>
          <w:b/>
          <w:i/>
          <w:sz w:val="18"/>
          <w:szCs w:val="18"/>
        </w:rPr>
        <w:t>):</w:t>
      </w:r>
      <w:r w:rsidRPr="00BA760A">
        <w:rPr>
          <w:sz w:val="18"/>
          <w:szCs w:val="18"/>
        </w:rPr>
        <w:t xml:space="preserve"> A korona és a tulajdonvédelem Angliában (In: </w:t>
      </w:r>
      <w:r w:rsidRPr="00BA760A">
        <w:rPr>
          <w:i/>
          <w:sz w:val="18"/>
          <w:szCs w:val="18"/>
          <w:u w:val="single"/>
        </w:rPr>
        <w:t>Téglási A</w:t>
      </w:r>
      <w:r w:rsidRPr="00BA760A">
        <w:rPr>
          <w:sz w:val="18"/>
          <w:szCs w:val="18"/>
        </w:rPr>
        <w:t>. (2011): Történelmi tradíciók és az új Alkotmány, az Országgyűlés Alkotmányügyi, igazságügyi és ügyrendi bizottsága valamint Alkotmány-előkészítő eseti bizottsága által 2010. december 10-én azonos címmel megrendezett tudományos konferencián elhangzott előadások alapján összeállított tanulmánykötet, Budapest, 219 p.) 132-146. p.</w:t>
      </w:r>
    </w:p>
  </w:footnote>
  <w:footnote w:id="15"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Tanka Endre</w:t>
      </w:r>
      <w:r w:rsidRPr="00BA760A">
        <w:rPr>
          <w:sz w:val="18"/>
          <w:szCs w:val="18"/>
        </w:rPr>
        <w:t xml:space="preserve"> (2015): Országvesztés intézményesített földrablással, Agroinform Kiadó, Budapest, 192 p.</w:t>
      </w:r>
    </w:p>
  </w:footnote>
  <w:footnote w:id="16">
    <w:p w:rsidR="00894588" w:rsidRPr="00E74B2B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Döntött az Alkotmány Bíróság:</w:t>
      </w:r>
      <w:hyperlink r:id="rId11" w:history="1">
        <w:r w:rsidRPr="00BA760A">
          <w:rPr>
            <w:rStyle w:val="Hiperhivatkozs"/>
            <w:sz w:val="18"/>
            <w:szCs w:val="18"/>
          </w:rPr>
          <w:t>http://blog.atlatszo.hu/2015/12/dontott-az-alkotmanybirosag-csak-foldvasarlasra-fordithatja-az-allam-a-foldarveresek-beveteleit/</w:t>
        </w:r>
      </w:hyperlink>
      <w:r w:rsidRPr="00E74B2B">
        <w:rPr>
          <w:sz w:val="18"/>
          <w:szCs w:val="18"/>
        </w:rPr>
        <w:t xml:space="preserve"> </w:t>
      </w:r>
    </w:p>
  </w:footnote>
  <w:footnote w:id="17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Jakab István korábbi véleménye</w:t>
      </w:r>
      <w:r w:rsidRPr="00BA760A">
        <w:rPr>
          <w:sz w:val="18"/>
          <w:szCs w:val="18"/>
        </w:rPr>
        <w:t xml:space="preserve"> az állami földek eladásáról: Polgár Info, Vita a Nemzeti Földalapról, 2007. július 27.,</w:t>
      </w:r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12" w:history="1">
        <w:r w:rsidRPr="00BA760A">
          <w:rPr>
            <w:rStyle w:val="Hiperhivatkozs"/>
            <w:sz w:val="18"/>
            <w:szCs w:val="18"/>
          </w:rPr>
          <w:t>http://www.polgarinfo.hu/modules.php?name=News&amp;file=print&amp;sid=3002</w:t>
        </w:r>
      </w:hyperlink>
      <w:r w:rsidRPr="00BA760A">
        <w:rPr>
          <w:sz w:val="18"/>
          <w:szCs w:val="18"/>
        </w:rPr>
        <w:t xml:space="preserve"> </w:t>
      </w:r>
    </w:p>
  </w:footnote>
  <w:footnote w:id="18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Jakab István</w:t>
      </w:r>
      <w:r w:rsidRPr="00BA760A">
        <w:rPr>
          <w:sz w:val="18"/>
          <w:szCs w:val="18"/>
        </w:rPr>
        <w:t xml:space="preserve"> - kormányzati eredményeket méltató és az állami földek eladását követelő – </w:t>
      </w:r>
      <w:r w:rsidRPr="00BA760A">
        <w:rPr>
          <w:b/>
          <w:i/>
          <w:sz w:val="18"/>
          <w:szCs w:val="18"/>
        </w:rPr>
        <w:t>2015. 06. 30-i országgyűlési fölszólalása:</w:t>
      </w:r>
      <w:r w:rsidRPr="00BA760A">
        <w:rPr>
          <w:sz w:val="18"/>
          <w:szCs w:val="18"/>
        </w:rPr>
        <w:t xml:space="preserve">  </w:t>
      </w:r>
      <w:hyperlink r:id="rId13" w:history="1">
        <w:r w:rsidRPr="00BA760A">
          <w:rPr>
            <w:rStyle w:val="Hiperhivatkozs"/>
            <w:sz w:val="18"/>
            <w:szCs w:val="18"/>
          </w:rPr>
          <w:t>http://sgis.parlament.hu/archive/playseq.php?date1=20150630&amp;time1=085534&amp;offset1=004959.48&amp;date2=20150630&amp;time2=085534&amp;offset2=005511.57&amp;type=real</w:t>
        </w:r>
      </w:hyperlink>
      <w:r w:rsidRPr="00BA760A">
        <w:rPr>
          <w:sz w:val="18"/>
          <w:szCs w:val="18"/>
        </w:rPr>
        <w:t xml:space="preserve"> </w:t>
      </w:r>
    </w:p>
  </w:footnote>
  <w:footnote w:id="19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MAGOSZ követelés</w:t>
      </w:r>
      <w:r w:rsidRPr="00BA760A">
        <w:rPr>
          <w:i/>
          <w:sz w:val="18"/>
          <w:szCs w:val="18"/>
        </w:rPr>
        <w:t xml:space="preserve">: </w:t>
      </w:r>
      <w:hyperlink r:id="rId14" w:history="1">
        <w:r w:rsidRPr="00BA760A">
          <w:rPr>
            <w:rStyle w:val="Hiperhivatkozs"/>
            <w:sz w:val="18"/>
            <w:szCs w:val="18"/>
          </w:rPr>
          <w:t>http://www.szon.hu/magosz-a-kormany-teremtse-meg-a-lehetoseget-a-foldvasarlasnak/2868638</w:t>
        </w:r>
      </w:hyperlink>
      <w:r w:rsidRPr="00BA760A">
        <w:rPr>
          <w:sz w:val="18"/>
          <w:szCs w:val="18"/>
        </w:rPr>
        <w:t xml:space="preserve"> </w:t>
      </w:r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15" w:history="1">
        <w:r w:rsidRPr="00BA760A">
          <w:rPr>
            <w:rStyle w:val="Hiperhivatkozs"/>
            <w:sz w:val="18"/>
            <w:szCs w:val="18"/>
          </w:rPr>
          <w:t>http://www.szon.hu/magosz-ne-csak-berlok-tulajdonosok-legyenek-a-gazdak-a-foldeken/2869212</w:t>
        </w:r>
      </w:hyperlink>
      <w:r w:rsidRPr="00BA760A">
        <w:rPr>
          <w:sz w:val="18"/>
          <w:szCs w:val="18"/>
        </w:rPr>
        <w:t xml:space="preserve"> </w:t>
      </w:r>
    </w:p>
  </w:footnote>
  <w:footnote w:id="20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Elnökségi állásfoglalás és Jakab interjú</w:t>
      </w:r>
      <w:r w:rsidRPr="00BA760A">
        <w:rPr>
          <w:sz w:val="18"/>
          <w:szCs w:val="18"/>
        </w:rPr>
        <w:t xml:space="preserve"> a NAK lapjában: </w:t>
      </w:r>
      <w:hyperlink r:id="rId16" w:history="1">
        <w:r w:rsidRPr="00BA760A">
          <w:rPr>
            <w:rStyle w:val="Hiperhivatkozs"/>
            <w:sz w:val="18"/>
            <w:szCs w:val="18"/>
          </w:rPr>
          <w:t>http://www.greenfo.hu/uploads/dokumentumtar/jakab-interjunak-lap.pdf</w:t>
        </w:r>
      </w:hyperlink>
      <w:r w:rsidRPr="00BA760A">
        <w:rPr>
          <w:sz w:val="18"/>
          <w:szCs w:val="18"/>
        </w:rPr>
        <w:t xml:space="preserve">  </w:t>
      </w:r>
    </w:p>
  </w:footnote>
  <w:footnote w:id="21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NAK támogatás:</w:t>
      </w:r>
      <w:r w:rsidRPr="00BA760A">
        <w:rPr>
          <w:sz w:val="18"/>
          <w:szCs w:val="18"/>
        </w:rPr>
        <w:t xml:space="preserve"> </w:t>
      </w:r>
      <w:hyperlink r:id="rId17" w:history="1">
        <w:r w:rsidRPr="00BA760A">
          <w:rPr>
            <w:rStyle w:val="Hiperhivatkozs"/>
            <w:sz w:val="18"/>
            <w:szCs w:val="18"/>
          </w:rPr>
          <w:t>http://www.agroinform.com/gazdasag/a-kamara-is-tamogatja-a-gazdak-foldvasarlasat-23558</w:t>
        </w:r>
      </w:hyperlink>
      <w:r w:rsidRPr="00BA760A">
        <w:rPr>
          <w:sz w:val="18"/>
          <w:szCs w:val="18"/>
        </w:rPr>
        <w:t xml:space="preserve"> </w:t>
      </w:r>
    </w:p>
  </w:footnote>
  <w:footnote w:id="22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Tiltakozások pl.:</w:t>
      </w:r>
      <w:r w:rsidRPr="00BA760A">
        <w:rPr>
          <w:sz w:val="18"/>
          <w:szCs w:val="18"/>
        </w:rPr>
        <w:t xml:space="preserve"> </w:t>
      </w:r>
      <w:hyperlink r:id="rId18" w:history="1">
        <w:r w:rsidRPr="00BA760A">
          <w:rPr>
            <w:rStyle w:val="Hiperhivatkozs"/>
            <w:sz w:val="18"/>
            <w:szCs w:val="18"/>
          </w:rPr>
          <w:t>http://greenfo.hu/hirek/print/2015/08/07/nemzetellenes-buncselekmenyre-keszul-az-orban-kormany</w:t>
        </w:r>
      </w:hyperlink>
      <w:r w:rsidRPr="00BA760A">
        <w:rPr>
          <w:sz w:val="18"/>
          <w:szCs w:val="18"/>
        </w:rPr>
        <w:t xml:space="preserve"> </w:t>
      </w:r>
    </w:p>
  </w:footnote>
  <w:footnote w:id="23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Alkotmánybírósági kereset:</w:t>
      </w:r>
      <w:r w:rsidRPr="00BA760A">
        <w:rPr>
          <w:sz w:val="18"/>
          <w:szCs w:val="18"/>
        </w:rPr>
        <w:t xml:space="preserve"> </w:t>
      </w:r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19" w:history="1">
        <w:r w:rsidRPr="00BA760A">
          <w:rPr>
            <w:rStyle w:val="Hiperhivatkozs"/>
            <w:sz w:val="18"/>
            <w:szCs w:val="18"/>
          </w:rPr>
          <w:t>http://public.mkab.hu/dev/dontesek.nsf/0/2C1F9D85ED3B2272C1257EE3005873A0?OpenDocument</w:t>
        </w:r>
      </w:hyperlink>
      <w:r w:rsidRPr="00BA760A">
        <w:rPr>
          <w:sz w:val="18"/>
          <w:szCs w:val="18"/>
        </w:rPr>
        <w:t xml:space="preserve">  </w:t>
      </w:r>
      <w:hyperlink r:id="rId20" w:history="1">
        <w:r w:rsidRPr="00BA760A">
          <w:rPr>
            <w:rStyle w:val="Hiperhivatkozs"/>
            <w:sz w:val="18"/>
            <w:szCs w:val="18"/>
          </w:rPr>
          <w:t>http://public.mkab.hu/dev/dontesek.nsf/0/2c1f9d85ed3b2272c1257ee3005873a0/$FILE/II_3093_0_2015_inditvany_anonimiz%C3%A1lt.pdf</w:t>
        </w:r>
      </w:hyperlink>
      <w:r w:rsidRPr="00BA760A">
        <w:rPr>
          <w:sz w:val="18"/>
          <w:szCs w:val="18"/>
        </w:rPr>
        <w:t xml:space="preserve"> </w:t>
      </w:r>
    </w:p>
  </w:footnote>
  <w:footnote w:id="24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Kormány állami földeladásokról hozott döntése:</w:t>
      </w:r>
      <w:r w:rsidRPr="00BA760A">
        <w:rPr>
          <w:sz w:val="18"/>
          <w:szCs w:val="18"/>
        </w:rPr>
        <w:t xml:space="preserve"> </w:t>
      </w:r>
      <w:hyperlink r:id="rId21" w:history="1">
        <w:r w:rsidRPr="00BA760A">
          <w:rPr>
            <w:rStyle w:val="Hiperhivatkozs"/>
            <w:sz w:val="18"/>
            <w:szCs w:val="18"/>
          </w:rPr>
          <w:t>http://greenfo.hu/hirek/2015/08/27/kiarusitjak-az-allami-foldeket</w:t>
        </w:r>
      </w:hyperlink>
      <w:r w:rsidRPr="00BA760A">
        <w:rPr>
          <w:sz w:val="18"/>
          <w:szCs w:val="18"/>
        </w:rPr>
        <w:t xml:space="preserve"> </w:t>
      </w:r>
    </w:p>
  </w:footnote>
  <w:footnote w:id="25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A Kormány 1666/2015. (IX. 21.) határozata </w:t>
      </w:r>
      <w:r w:rsidRPr="00BA760A">
        <w:rPr>
          <w:sz w:val="18"/>
          <w:szCs w:val="18"/>
        </w:rPr>
        <w:t>a „Földet a gazdáknak!” Program keretében az állami tulajdonú földek földművesek részére történő értékesítéséhez szükséges intézkedésekről, Magyar Közlöny, 2015/134. szám (szeptember 21.), 19741- 19742. p.:</w:t>
      </w:r>
      <w:r w:rsidRPr="00BA760A">
        <w:rPr>
          <w:b/>
          <w:i/>
          <w:sz w:val="18"/>
          <w:szCs w:val="18"/>
        </w:rPr>
        <w:t xml:space="preserve"> </w:t>
      </w:r>
      <w:hyperlink r:id="rId22" w:history="1">
        <w:r w:rsidRPr="00BA760A">
          <w:rPr>
            <w:rStyle w:val="Hiperhivatkozs"/>
            <w:sz w:val="18"/>
            <w:szCs w:val="18"/>
          </w:rPr>
          <w:t>https://drive.google.com/file/d/0Bwjyig1BHf95aENwcGJ2WGFpYmc/view</w:t>
        </w:r>
      </w:hyperlink>
      <w:r w:rsidRPr="00BA760A">
        <w:rPr>
          <w:sz w:val="18"/>
          <w:szCs w:val="18"/>
        </w:rPr>
        <w:t xml:space="preserve"> </w:t>
      </w:r>
    </w:p>
  </w:footnote>
  <w:footnote w:id="26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Győrffy 1</w:t>
      </w:r>
      <w:r w:rsidRPr="00BA760A">
        <w:rPr>
          <w:sz w:val="18"/>
          <w:szCs w:val="18"/>
        </w:rPr>
        <w:t xml:space="preserve">. módosító: </w:t>
      </w:r>
      <w:hyperlink r:id="rId23" w:history="1">
        <w:r w:rsidRPr="00BA760A">
          <w:rPr>
            <w:rStyle w:val="Hiperhivatkozs"/>
            <w:sz w:val="18"/>
            <w:szCs w:val="18"/>
          </w:rPr>
          <w:t>http://magyarhirlap.hu/cikk/39050/Lehetove_tenne_a_Fidesz_a_foldberleti_haszonber_felulvizsgalatat</w:t>
        </w:r>
      </w:hyperlink>
      <w:r w:rsidRPr="00BA760A">
        <w:rPr>
          <w:sz w:val="18"/>
          <w:szCs w:val="18"/>
        </w:rPr>
        <w:t xml:space="preserve"> </w:t>
      </w:r>
    </w:p>
  </w:footnote>
  <w:footnote w:id="27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Győrffy 2</w:t>
      </w:r>
      <w:r w:rsidRPr="00BA760A">
        <w:rPr>
          <w:sz w:val="18"/>
          <w:szCs w:val="18"/>
        </w:rPr>
        <w:t xml:space="preserve">. módosító: </w:t>
      </w:r>
      <w:hyperlink r:id="rId24" w:history="1">
        <w:r w:rsidRPr="00BA760A">
          <w:rPr>
            <w:rStyle w:val="Hiperhivatkozs"/>
            <w:sz w:val="18"/>
            <w:szCs w:val="18"/>
          </w:rPr>
          <w:t>http://magyarhirlap.hu/cikk/41139/Foldberleti_dijak_itt_a_lehetoseg_a_felulvizsgalatra</w:t>
        </w:r>
      </w:hyperlink>
      <w:r w:rsidRPr="00BA760A">
        <w:rPr>
          <w:sz w:val="18"/>
          <w:szCs w:val="18"/>
        </w:rPr>
        <w:t xml:space="preserve"> </w:t>
      </w:r>
    </w:p>
  </w:footnote>
  <w:footnote w:id="28">
    <w:p w:rsidR="00894588" w:rsidRPr="00BB5228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A Kormány 1666/2015. (IX. 21.) határozata </w:t>
      </w:r>
      <w:r w:rsidRPr="00BA760A">
        <w:rPr>
          <w:sz w:val="18"/>
          <w:szCs w:val="18"/>
        </w:rPr>
        <w:t>a „Földet a gazdáknak!” Program keretében az állami tulajdonú földek földművesek részére történő értékesítéséhez szükséges intézkedésekről, Magyar Közlöny, 2015/134. szám (szeptember 21.), 19741- 19742. p.:</w:t>
      </w:r>
      <w:r w:rsidRPr="00BA760A">
        <w:rPr>
          <w:b/>
          <w:i/>
          <w:sz w:val="18"/>
          <w:szCs w:val="18"/>
        </w:rPr>
        <w:t xml:space="preserve"> </w:t>
      </w:r>
      <w:hyperlink r:id="rId25" w:history="1">
        <w:r w:rsidRPr="00BA760A">
          <w:rPr>
            <w:rStyle w:val="Hiperhivatkozs"/>
            <w:sz w:val="18"/>
            <w:szCs w:val="18"/>
          </w:rPr>
          <w:t>https://drive.google.com/file/d/0Bwjyig1BHf95aENwcGJ2WGFpYmc/view</w:t>
        </w:r>
      </w:hyperlink>
      <w:r w:rsidRPr="00BB5228">
        <w:rPr>
          <w:b/>
          <w:i/>
          <w:sz w:val="18"/>
          <w:szCs w:val="18"/>
        </w:rPr>
        <w:t xml:space="preserve"> </w:t>
      </w:r>
    </w:p>
  </w:footnote>
  <w:footnote w:id="29"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Ángyán József - </w:t>
      </w:r>
      <w:r w:rsidRPr="00BA760A">
        <w:rPr>
          <w:sz w:val="18"/>
          <w:szCs w:val="18"/>
        </w:rPr>
        <w:t xml:space="preserve">néhány megszólalás az állami fölprivatizáció okán: </w:t>
      </w:r>
    </w:p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26" w:history="1">
        <w:r w:rsidRPr="00BA760A">
          <w:rPr>
            <w:rStyle w:val="Hiperhivatkozs"/>
            <w:sz w:val="18"/>
            <w:szCs w:val="18"/>
          </w:rPr>
          <w:t>http://greenfo.hu/hirek/2015/07/11/a-magosz-es-a-kozos-foldvagyonunk-szetrablasa?referrer=rss</w:t>
        </w:r>
      </w:hyperlink>
      <w:r w:rsidRPr="00BA760A">
        <w:rPr>
          <w:sz w:val="18"/>
          <w:szCs w:val="18"/>
        </w:rPr>
        <w:t xml:space="preserve"> </w:t>
      </w:r>
      <w:hyperlink r:id="rId27" w:history="1">
        <w:r w:rsidRPr="00BA760A">
          <w:rPr>
            <w:rStyle w:val="Hiperhivatkozs"/>
            <w:sz w:val="18"/>
            <w:szCs w:val="18"/>
          </w:rPr>
          <w:t>http://www.sonline.hu/somogy/kozelet/angyan-egyszer-felelniuk-kell-akik-ezt-a-merenyletet-elkovetik-621255</w:t>
        </w:r>
      </w:hyperlink>
      <w:r w:rsidRPr="00BA760A">
        <w:rPr>
          <w:sz w:val="18"/>
          <w:szCs w:val="18"/>
        </w:rPr>
        <w:t xml:space="preserve"> </w:t>
      </w:r>
      <w:hyperlink r:id="rId28" w:history="1">
        <w:r w:rsidRPr="00BA760A">
          <w:rPr>
            <w:rStyle w:val="Hiperhivatkozs"/>
            <w:sz w:val="18"/>
            <w:szCs w:val="18"/>
          </w:rPr>
          <w:t>http://mno.hu/belfold/angyan-katasztrofalis-munkanelkuliseg-johet-1295906</w:t>
        </w:r>
      </w:hyperlink>
      <w:r w:rsidRPr="00BA760A">
        <w:rPr>
          <w:sz w:val="18"/>
          <w:szCs w:val="18"/>
        </w:rPr>
        <w:t xml:space="preserve"> </w:t>
      </w:r>
    </w:p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29" w:history="1">
        <w:r w:rsidRPr="00BA760A">
          <w:rPr>
            <w:rStyle w:val="Hiperhivatkozs"/>
            <w:sz w:val="18"/>
            <w:szCs w:val="18"/>
          </w:rPr>
          <w:t>http://greenfo.hu/hirek/2015/08/20/szemermetlen-erkolcstelen-foldrablas--angyan-jozsef-kossuth-teri-beszede?referrer=rss</w:t>
        </w:r>
      </w:hyperlink>
      <w:r w:rsidRPr="00BA760A">
        <w:rPr>
          <w:sz w:val="18"/>
          <w:szCs w:val="18"/>
        </w:rPr>
        <w:t xml:space="preserve">  </w:t>
      </w:r>
      <w:hyperlink r:id="rId30" w:history="1">
        <w:r w:rsidRPr="00BA760A">
          <w:rPr>
            <w:rStyle w:val="Hiperhivatkozs"/>
            <w:sz w:val="18"/>
            <w:szCs w:val="18"/>
          </w:rPr>
          <w:t>http://alfahir.hu/kozjot_legyuro_maganerdek_interju_angyan_jozseffel</w:t>
        </w:r>
      </w:hyperlink>
      <w:r w:rsidRPr="00BA760A">
        <w:rPr>
          <w:sz w:val="18"/>
          <w:szCs w:val="18"/>
        </w:rPr>
        <w:t xml:space="preserve"> </w:t>
      </w:r>
      <w:hyperlink r:id="rId31" w:history="1">
        <w:r w:rsidRPr="00BA760A">
          <w:rPr>
            <w:rStyle w:val="Hiperhivatkozs"/>
            <w:sz w:val="18"/>
            <w:szCs w:val="18"/>
          </w:rPr>
          <w:t>http://www.szabadfold.hu/aktualis/hipnozisban_elnek_angyan_jozsef_interju</w:t>
        </w:r>
      </w:hyperlink>
      <w:r w:rsidRPr="00BA760A">
        <w:rPr>
          <w:sz w:val="18"/>
          <w:szCs w:val="18"/>
        </w:rPr>
        <w:t xml:space="preserve">   </w:t>
      </w:r>
      <w:hyperlink r:id="rId32" w:history="1">
        <w:r w:rsidRPr="00BA760A">
          <w:rPr>
            <w:rStyle w:val="Hiperhivatkozs"/>
            <w:sz w:val="18"/>
            <w:szCs w:val="18"/>
          </w:rPr>
          <w:t>http://lanchidradio.hu/videok/141317</w:t>
        </w:r>
      </w:hyperlink>
    </w:p>
    <w:p w:rsidR="00894588" w:rsidRPr="00BA760A" w:rsidRDefault="00894588" w:rsidP="009538E9">
      <w:pPr>
        <w:pStyle w:val="Lbjegyzetszveg"/>
        <w:spacing w:before="0"/>
        <w:ind w:left="0"/>
        <w:rPr>
          <w:b/>
          <w:i/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33" w:history="1">
        <w:r w:rsidRPr="00BA760A">
          <w:rPr>
            <w:rStyle w:val="Hiperhivatkozs"/>
            <w:sz w:val="18"/>
            <w:szCs w:val="18"/>
          </w:rPr>
          <w:t>http://alfahir.hu/angyan_jozsef_egy_nemzet_biztonsaga_attol_fugg_hogy_tud_e_elelmet_termelni</w:t>
        </w:r>
      </w:hyperlink>
      <w:r w:rsidRPr="00BA760A">
        <w:rPr>
          <w:sz w:val="18"/>
          <w:szCs w:val="18"/>
        </w:rPr>
        <w:t xml:space="preserve">  </w:t>
      </w:r>
      <w:hyperlink r:id="rId34" w:history="1">
        <w:r w:rsidRPr="00BA760A">
          <w:rPr>
            <w:rStyle w:val="Hiperhivatkozs"/>
            <w:sz w:val="18"/>
            <w:szCs w:val="18"/>
          </w:rPr>
          <w:t>https://www.youtube.com/watch?v=yRc5P_Wg8hE</w:t>
        </w:r>
      </w:hyperlink>
      <w:r w:rsidRPr="00BA760A">
        <w:rPr>
          <w:sz w:val="18"/>
          <w:szCs w:val="18"/>
        </w:rPr>
        <w:t xml:space="preserve">    </w:t>
      </w:r>
      <w:hyperlink r:id="rId35" w:history="1">
        <w:r w:rsidRPr="00BA760A">
          <w:rPr>
            <w:rStyle w:val="Hiperhivatkozs"/>
            <w:sz w:val="18"/>
            <w:szCs w:val="18"/>
          </w:rPr>
          <w:t>https://www.youtube.com/watch?v=Hl6zE1Lyg10</w:t>
        </w:r>
      </w:hyperlink>
      <w:r w:rsidRPr="00BA760A">
        <w:rPr>
          <w:sz w:val="18"/>
          <w:szCs w:val="18"/>
        </w:rPr>
        <w:t xml:space="preserve"> </w:t>
      </w:r>
      <w:r w:rsidRPr="00BA760A">
        <w:rPr>
          <w:b/>
          <w:i/>
          <w:sz w:val="18"/>
          <w:szCs w:val="18"/>
        </w:rPr>
        <w:t xml:space="preserve"> </w:t>
      </w:r>
    </w:p>
  </w:footnote>
  <w:footnote w:id="30">
    <w:p w:rsidR="00306D9A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Hivatalos indokok: </w:t>
      </w:r>
      <w:r w:rsidRPr="00BA760A">
        <w:rPr>
          <w:sz w:val="18"/>
          <w:szCs w:val="18"/>
        </w:rPr>
        <w:t xml:space="preserve">pl. Fazekas Sándor vagy Győrffy Balázs </w:t>
      </w:r>
      <w:r w:rsidR="00306D9A" w:rsidRPr="00BA760A">
        <w:rPr>
          <w:sz w:val="18"/>
          <w:szCs w:val="18"/>
        </w:rPr>
        <w:t>-</w:t>
      </w:r>
    </w:p>
    <w:p w:rsidR="00306D9A" w:rsidRPr="00BA760A" w:rsidRDefault="00306D9A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r w:rsidR="00894588" w:rsidRPr="00BA760A">
        <w:rPr>
          <w:sz w:val="18"/>
          <w:szCs w:val="18"/>
        </w:rPr>
        <w:t>-</w:t>
      </w:r>
      <w:hyperlink r:id="rId36" w:history="1">
        <w:r w:rsidR="00894588" w:rsidRPr="00BA760A">
          <w:rPr>
            <w:rStyle w:val="Hiperhivatkozs"/>
            <w:sz w:val="18"/>
            <w:szCs w:val="18"/>
          </w:rPr>
          <w:t>http://magyaridok.hu/gazdasag/fazekas-oktober-kozepetol-kozzeteszik-a-palyazhato-foldek-helyrajzi-szamat-47153/</w:t>
        </w:r>
      </w:hyperlink>
    </w:p>
    <w:p w:rsidR="00894588" w:rsidRPr="00BA760A" w:rsidRDefault="00306D9A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-</w:t>
      </w:r>
      <w:hyperlink r:id="rId37" w:history="1">
        <w:r w:rsidR="00894588" w:rsidRPr="00BA760A">
          <w:rPr>
            <w:rStyle w:val="Hiperhivatkozs"/>
            <w:sz w:val="18"/>
            <w:szCs w:val="18"/>
          </w:rPr>
          <w:t>http://www.fidesz.hu/hirek/2015-12-13/a-magyar-fold-maradjon-magyar-kezben/</w:t>
        </w:r>
      </w:hyperlink>
      <w:r w:rsidR="00894588" w:rsidRPr="00BA760A">
        <w:rPr>
          <w:sz w:val="18"/>
          <w:szCs w:val="18"/>
        </w:rPr>
        <w:t xml:space="preserve">  </w:t>
      </w:r>
      <w:r w:rsidRPr="00BA760A">
        <w:rPr>
          <w:sz w:val="18"/>
          <w:szCs w:val="18"/>
        </w:rPr>
        <w:t xml:space="preserve"> </w:t>
      </w:r>
      <w:hyperlink r:id="rId38" w:history="1">
        <w:r w:rsidRPr="00BA760A">
          <w:rPr>
            <w:rStyle w:val="Hiperhivatkozs"/>
            <w:sz w:val="18"/>
            <w:szCs w:val="18"/>
          </w:rPr>
          <w:t>http://videkert.blog.hu/2015/12/17/gyorffy_balazs_a_foldtorveny_altal_eloidezett_idilli_pillanat_a_magyar_gazdaknak_kedvez?utm_medium=doboz&amp;utm_campaign=bloghu_cimlap&amp;utm_source=nagyvilag</w:t>
        </w:r>
      </w:hyperlink>
    </w:p>
  </w:footnote>
  <w:footnote w:id="31">
    <w:p w:rsidR="00894588" w:rsidRPr="00BA760A" w:rsidRDefault="00894588" w:rsidP="009538E9">
      <w:pPr>
        <w:pStyle w:val="Lbjegyzetszveg"/>
        <w:spacing w:before="0"/>
        <w:ind w:left="0"/>
        <w:rPr>
          <w:b/>
          <w:i/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Pl.: Ács Sándorné -</w:t>
      </w:r>
      <w:r w:rsidRPr="00BA760A">
        <w:rPr>
          <w:sz w:val="18"/>
          <w:szCs w:val="18"/>
        </w:rPr>
        <w:t xml:space="preserve"> </w:t>
      </w:r>
      <w:hyperlink r:id="rId39" w:history="1">
        <w:r w:rsidRPr="00BA760A">
          <w:rPr>
            <w:rStyle w:val="Hiperhivatkozs"/>
            <w:sz w:val="18"/>
            <w:szCs w:val="18"/>
          </w:rPr>
          <w:t>http://www.168ora.hu/itthon/mit-mond-kormany-es-mi-igazsag-139810.html?print=1</w:t>
        </w:r>
      </w:hyperlink>
      <w:r w:rsidRPr="00BA760A">
        <w:rPr>
          <w:sz w:val="18"/>
          <w:szCs w:val="18"/>
        </w:rPr>
        <w:t xml:space="preserve"> és</w:t>
      </w:r>
      <w:r w:rsidRPr="00BA760A">
        <w:rPr>
          <w:b/>
          <w:i/>
          <w:sz w:val="18"/>
          <w:szCs w:val="18"/>
        </w:rPr>
        <w:t>.</w:t>
      </w:r>
    </w:p>
    <w:p w:rsidR="00894588" w:rsidRPr="00BA760A" w:rsidRDefault="00894588" w:rsidP="009538E9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b/>
          <w:i/>
          <w:sz w:val="18"/>
          <w:szCs w:val="18"/>
        </w:rPr>
        <w:t xml:space="preserve">  Tanka Endre -</w:t>
      </w:r>
      <w:r w:rsidRPr="00BA760A">
        <w:rPr>
          <w:sz w:val="18"/>
          <w:szCs w:val="18"/>
        </w:rPr>
        <w:t xml:space="preserve"> </w:t>
      </w:r>
      <w:hyperlink r:id="rId40" w:history="1">
        <w:r w:rsidRPr="00BA760A">
          <w:rPr>
            <w:rStyle w:val="Hiperhivatkozs"/>
            <w:sz w:val="18"/>
            <w:szCs w:val="18"/>
          </w:rPr>
          <w:t>http://mno.hu/velemeny/aze-aki-megmuveli-1303576</w:t>
        </w:r>
      </w:hyperlink>
      <w:r w:rsidRPr="00BA760A">
        <w:rPr>
          <w:sz w:val="18"/>
          <w:szCs w:val="18"/>
        </w:rPr>
        <w:t xml:space="preserve"> nyomán</w:t>
      </w:r>
    </w:p>
  </w:footnote>
  <w:footnote w:id="32">
    <w:p w:rsidR="00894588" w:rsidRPr="002226F8" w:rsidRDefault="00894588" w:rsidP="00306D9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Lásd pl. Tanka Endre</w:t>
      </w:r>
      <w:r w:rsidRPr="00BA760A">
        <w:rPr>
          <w:sz w:val="18"/>
          <w:szCs w:val="18"/>
        </w:rPr>
        <w:t xml:space="preserve"> professzor erre vonatkozó törvénymódosítási javaslatait: </w:t>
      </w:r>
      <w:hyperlink r:id="rId41" w:history="1">
        <w:r w:rsidRPr="00BA760A">
          <w:rPr>
            <w:rStyle w:val="Hiperhivatkozs"/>
            <w:sz w:val="18"/>
            <w:szCs w:val="18"/>
          </w:rPr>
          <w:t>http://mno.hu/velemeny/aze-aki-megmuveli-1303576</w:t>
        </w:r>
      </w:hyperlink>
      <w:r w:rsidRPr="002226F8">
        <w:rPr>
          <w:sz w:val="18"/>
          <w:szCs w:val="18"/>
        </w:rPr>
        <w:t xml:space="preserve"> </w:t>
      </w:r>
    </w:p>
  </w:footnote>
  <w:footnote w:id="33">
    <w:p w:rsidR="00306D9A" w:rsidRPr="00BA760A" w:rsidRDefault="00306D9A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="002226F8" w:rsidRPr="00BA760A">
        <w:rPr>
          <w:b/>
          <w:i/>
          <w:sz w:val="18"/>
          <w:szCs w:val="18"/>
        </w:rPr>
        <w:t>Megjegyzés:</w:t>
      </w:r>
      <w:r w:rsidR="002226F8" w:rsidRPr="00BA760A">
        <w:rPr>
          <w:sz w:val="18"/>
          <w:szCs w:val="18"/>
        </w:rPr>
        <w:t xml:space="preserve"> </w:t>
      </w:r>
      <w:r w:rsidRPr="00BA760A">
        <w:rPr>
          <w:sz w:val="18"/>
          <w:szCs w:val="18"/>
        </w:rPr>
        <w:t xml:space="preserve">E kézirat nyilvánosságra kerülését követően, 2016 januárjában pl. </w:t>
      </w:r>
      <w:r w:rsidRPr="00BA760A">
        <w:rPr>
          <w:b/>
          <w:i/>
          <w:sz w:val="18"/>
          <w:szCs w:val="18"/>
        </w:rPr>
        <w:t>Rogán Antal</w:t>
      </w:r>
      <w:r w:rsidRPr="00BA760A">
        <w:rPr>
          <w:sz w:val="18"/>
          <w:szCs w:val="18"/>
        </w:rPr>
        <w:t xml:space="preserve"> miniszter a Mészáros Antóniának adott interjúban ezt kertelés nélkül – mint a földprivatizáció egyik fő indokát – ki is mondta (lásd az interjú 7-13. percét). (</w:t>
      </w:r>
      <w:hyperlink r:id="rId42" w:history="1">
        <w:r w:rsidRPr="00BA760A">
          <w:rPr>
            <w:rStyle w:val="Hiperhivatkozs"/>
            <w:sz w:val="18"/>
            <w:szCs w:val="18"/>
          </w:rPr>
          <w:t>http://www.atv.hu/belfold/20160122-rogan-antal-interju-1-resz</w:t>
        </w:r>
      </w:hyperlink>
      <w:r w:rsidRPr="00BA760A">
        <w:rPr>
          <w:sz w:val="18"/>
          <w:szCs w:val="18"/>
        </w:rPr>
        <w:t>)</w:t>
      </w:r>
    </w:p>
  </w:footnote>
  <w:footnote w:id="34">
    <w:p w:rsidR="00894588" w:rsidRPr="00BA760A" w:rsidRDefault="00894588" w:rsidP="00BA760A">
      <w:pPr>
        <w:autoSpaceDE w:val="0"/>
        <w:autoSpaceDN w:val="0"/>
        <w:adjustRightInd w:val="0"/>
        <w:spacing w:after="0" w:line="240" w:lineRule="auto"/>
        <w:ind w:left="-113"/>
        <w:rPr>
          <w:rFonts w:ascii="Times New Roman" w:hAnsi="Times New Roman"/>
          <w:sz w:val="18"/>
          <w:szCs w:val="18"/>
        </w:rPr>
      </w:pPr>
      <w:r w:rsidRPr="00BA760A">
        <w:rPr>
          <w:rStyle w:val="Lbjegyzet-hivatkozs"/>
          <w:rFonts w:ascii="Times New Roman" w:hAnsi="Times New Roman"/>
          <w:i/>
          <w:sz w:val="18"/>
          <w:szCs w:val="18"/>
        </w:rPr>
        <w:footnoteRef/>
      </w:r>
      <w:r w:rsidRPr="00BA760A">
        <w:rPr>
          <w:rFonts w:ascii="Times New Roman" w:eastAsia="Times New Roman" w:hAnsi="Times New Roman"/>
          <w:b/>
          <w:i/>
          <w:sz w:val="18"/>
          <w:szCs w:val="18"/>
          <w:lang w:eastAsia="hu-HU"/>
        </w:rPr>
        <w:t>A Kormány 1792/2015. (XI. 10.) határozata</w:t>
      </w:r>
      <w:r w:rsidRPr="00BA760A">
        <w:rPr>
          <w:rFonts w:ascii="Times New Roman" w:eastAsia="Times New Roman" w:hAnsi="Times New Roman"/>
          <w:sz w:val="18"/>
          <w:szCs w:val="18"/>
          <w:lang w:eastAsia="hu-HU"/>
        </w:rPr>
        <w:t xml:space="preserve"> a </w:t>
      </w:r>
      <w:r w:rsidRPr="00BA760A">
        <w:rPr>
          <w:rFonts w:ascii="Times New Roman" w:eastAsia="Times New Roman" w:hAnsi="Times New Roman"/>
          <w:i/>
          <w:sz w:val="18"/>
          <w:szCs w:val="18"/>
          <w:lang w:eastAsia="hu-HU"/>
        </w:rPr>
        <w:t>„Földet a gazdáknak!”</w:t>
      </w:r>
      <w:r w:rsidRPr="00BA760A">
        <w:rPr>
          <w:rFonts w:ascii="Times New Roman" w:eastAsia="Times New Roman" w:hAnsi="Times New Roman"/>
          <w:sz w:val="18"/>
          <w:szCs w:val="18"/>
          <w:lang w:eastAsia="hu-HU"/>
        </w:rPr>
        <w:t xml:space="preserve"> Program keretében az állami tulajdonú földek földművesek részére történő értékesítéséhez szükséges intézkedésekről szóló 1666/2015. (IX. 21.) Korm. határozat és az MFB Földvásárlási Hitelprogram bevezetéséről szóló 1765/2015. (X. 16.) Korm. határozat módosításáról, Magyar Közlöny, 2015/168. szám (november 10.), 21470. p.:</w:t>
      </w:r>
      <w:r w:rsidRPr="00BA760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A760A" w:rsidRPr="00BA760A">
        <w:rPr>
          <w:rFonts w:ascii="Times New Roman" w:hAnsi="Times New Roman"/>
          <w:b/>
          <w:i/>
          <w:sz w:val="18"/>
          <w:szCs w:val="18"/>
        </w:rPr>
        <w:t xml:space="preserve"> </w:t>
      </w:r>
      <w:hyperlink r:id="rId43" w:history="1">
        <w:r w:rsidRPr="00BA760A">
          <w:rPr>
            <w:rStyle w:val="Hiperhivatkozs"/>
            <w:rFonts w:ascii="Times New Roman" w:eastAsiaTheme="minorHAnsi" w:hAnsi="Times New Roman"/>
            <w:bCs/>
            <w:sz w:val="18"/>
            <w:szCs w:val="18"/>
          </w:rPr>
          <w:t>http://www.kozlonyok.hu/nkonline/MKPDF/hiteles/MK15168.pdf</w:t>
        </w:r>
      </w:hyperlink>
      <w:r w:rsidRPr="00BA760A">
        <w:rPr>
          <w:rFonts w:ascii="Times New Roman" w:eastAsiaTheme="minorHAnsi" w:hAnsi="Times New Roman"/>
          <w:bCs/>
          <w:sz w:val="18"/>
          <w:szCs w:val="18"/>
        </w:rPr>
        <w:t xml:space="preserve"> </w:t>
      </w:r>
    </w:p>
  </w:footnote>
  <w:footnote w:id="35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„magyar” jelző törlése:</w:t>
      </w:r>
      <w:r w:rsidRPr="00BA760A">
        <w:rPr>
          <w:sz w:val="18"/>
          <w:szCs w:val="18"/>
        </w:rPr>
        <w:t xml:space="preserve"> </w:t>
      </w:r>
      <w:hyperlink r:id="rId44" w:history="1">
        <w:r w:rsidR="009538E9" w:rsidRPr="00BA760A">
          <w:rPr>
            <w:rStyle w:val="Hiperhivatkozs"/>
            <w:sz w:val="18"/>
            <w:szCs w:val="18"/>
          </w:rPr>
          <w:t>http://alfahir.hu/dontott_az_orban_kormany_kulfoldiek_is_vasarolhatnak_magyar_termofoldet</w:t>
        </w:r>
      </w:hyperlink>
      <w:r w:rsidR="009538E9" w:rsidRPr="00BA760A">
        <w:rPr>
          <w:sz w:val="18"/>
          <w:szCs w:val="18"/>
        </w:rPr>
        <w:t xml:space="preserve"> </w:t>
      </w:r>
    </w:p>
  </w:footnote>
  <w:footnote w:id="36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Fazekas Sándor: </w:t>
      </w:r>
      <w:r w:rsidRPr="00BA760A">
        <w:rPr>
          <w:i/>
          <w:sz w:val="18"/>
          <w:szCs w:val="18"/>
        </w:rPr>
        <w:t>„Mészáros Lőrinc földműves!”</w:t>
      </w:r>
      <w:r w:rsidRPr="00BA760A">
        <w:rPr>
          <w:sz w:val="18"/>
          <w:szCs w:val="18"/>
        </w:rPr>
        <w:t xml:space="preserve"> - </w:t>
      </w:r>
      <w:hyperlink r:id="rId45" w:history="1">
        <w:r w:rsidRPr="00BA760A">
          <w:rPr>
            <w:rStyle w:val="Hiperhivatkozs"/>
            <w:sz w:val="18"/>
            <w:szCs w:val="18"/>
          </w:rPr>
          <w:t>http://nol.hu/belfold/meszaros-lorinc-foldmuves-mutyi-pedig-nem-lesz-1559905</w:t>
        </w:r>
      </w:hyperlink>
      <w:r w:rsidRPr="00BA760A">
        <w:rPr>
          <w:sz w:val="18"/>
          <w:szCs w:val="18"/>
        </w:rPr>
        <w:t xml:space="preserve"> </w:t>
      </w:r>
    </w:p>
  </w:footnote>
  <w:footnote w:id="37">
    <w:p w:rsidR="00894588" w:rsidRPr="00B94153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„Akciós, gyorstalpaló” </w:t>
      </w:r>
      <w:r w:rsidRPr="00BA760A">
        <w:rPr>
          <w:i/>
          <w:sz w:val="18"/>
          <w:szCs w:val="18"/>
        </w:rPr>
        <w:t>aranykalászos gazdatanfolyamok:</w:t>
      </w:r>
      <w:r w:rsidRPr="00BA760A">
        <w:rPr>
          <w:sz w:val="18"/>
          <w:szCs w:val="18"/>
        </w:rPr>
        <w:t xml:space="preserve"> </w:t>
      </w:r>
      <w:hyperlink r:id="rId46" w:anchor="!s27" w:history="1">
        <w:r w:rsidRPr="00BA760A">
          <w:rPr>
            <w:rStyle w:val="Hiperhivatkozs"/>
            <w:sz w:val="18"/>
            <w:szCs w:val="18"/>
          </w:rPr>
          <w:t>http://vs.hu/gazdasag/osszes/akcios-gyorstalpalon-kepzik-gazdava-az-allami-foldek-leendo-urait-1028#!s27</w:t>
        </w:r>
      </w:hyperlink>
      <w:r w:rsidRPr="00B94153">
        <w:rPr>
          <w:sz w:val="18"/>
          <w:szCs w:val="18"/>
        </w:rPr>
        <w:t xml:space="preserve"> </w:t>
      </w:r>
    </w:p>
  </w:footnote>
  <w:footnote w:id="38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Győrffy:</w:t>
      </w:r>
      <w:hyperlink r:id="rId47" w:history="1">
        <w:r w:rsidRPr="00BA760A">
          <w:rPr>
            <w:rStyle w:val="Hiperhivatkozs"/>
            <w:sz w:val="18"/>
            <w:szCs w:val="18"/>
          </w:rPr>
          <w:t>http://videkert.blog.hu/2015/12/17/gyorffy_balazs_a_foldtorveny_altal_eloidezett_idilli_pillanat_a_magyar_gazdaknak_kedvez?utm_medium=doboz&amp;utm_campaign=bloghu_cimlap&amp;utm_source=nagyvilag</w:t>
        </w:r>
      </w:hyperlink>
      <w:r w:rsidRPr="00BA760A">
        <w:rPr>
          <w:sz w:val="18"/>
          <w:szCs w:val="18"/>
        </w:rPr>
        <w:t xml:space="preserve"> </w:t>
      </w:r>
    </w:p>
  </w:footnote>
  <w:footnote w:id="39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Földvásárló döntéshozók:</w:t>
      </w:r>
      <w:r w:rsidRPr="00BA760A">
        <w:rPr>
          <w:sz w:val="18"/>
          <w:szCs w:val="18"/>
        </w:rPr>
        <w:t xml:space="preserve"> pl. - </w:t>
      </w:r>
      <w:hyperlink r:id="rId48" w:history="1">
        <w:r w:rsidRPr="00BA760A">
          <w:rPr>
            <w:rStyle w:val="Hiperhivatkozs"/>
            <w:sz w:val="18"/>
            <w:szCs w:val="18"/>
          </w:rPr>
          <w:t>http://hirtv.hu/ahirtvhirei/az-agrarkamara-fideszes-vezetoje-is-bevasarolt-1319217</w:t>
        </w:r>
      </w:hyperlink>
      <w:r w:rsidRPr="00BA760A">
        <w:rPr>
          <w:sz w:val="18"/>
          <w:szCs w:val="18"/>
        </w:rPr>
        <w:t xml:space="preserve"> </w:t>
      </w:r>
    </w:p>
  </w:footnote>
  <w:footnote w:id="40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b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Földvásárló politikusok, rokonok, barátok:</w:t>
      </w:r>
      <w:r w:rsidRPr="00BA760A">
        <w:rPr>
          <w:sz w:val="18"/>
          <w:szCs w:val="18"/>
        </w:rPr>
        <w:t xml:space="preserve"> pl. - </w:t>
      </w:r>
      <w:hyperlink r:id="rId49" w:history="1">
        <w:r w:rsidRPr="00BA760A">
          <w:rPr>
            <w:rStyle w:val="Hiperhivatkozs"/>
            <w:sz w:val="18"/>
            <w:szCs w:val="18"/>
          </w:rPr>
          <w:t>http://mno.hu/mezogazdasag/folytatodnak-a-botranyos-foldlicitek-1317484</w:t>
        </w:r>
      </w:hyperlink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50" w:history="1">
        <w:r w:rsidRPr="00BA760A">
          <w:rPr>
            <w:rStyle w:val="Hiperhivatkozs"/>
            <w:sz w:val="18"/>
            <w:szCs w:val="18"/>
          </w:rPr>
          <w:t>http://24.hu/kozelet/2015/12/15/meg-tobb-allami-foldet-vehet-l-simon-laszlo-felesege/</w:t>
        </w:r>
      </w:hyperlink>
      <w:r w:rsidRPr="00BA760A">
        <w:rPr>
          <w:sz w:val="18"/>
          <w:szCs w:val="18"/>
        </w:rPr>
        <w:t xml:space="preserve"> </w:t>
      </w:r>
      <w:hyperlink r:id="rId51" w:history="1">
        <w:r w:rsidRPr="00BA760A">
          <w:rPr>
            <w:rStyle w:val="Hiperhivatkozs"/>
            <w:sz w:val="18"/>
            <w:szCs w:val="18"/>
          </w:rPr>
          <w:t>http://hvg.hu/gazdasag/20151210_Meszaros_Lorincek_egyetlen_het_alatt_441</w:t>
        </w:r>
      </w:hyperlink>
    </w:p>
    <w:p w:rsidR="00894588" w:rsidRPr="00A13171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52" w:history="1">
        <w:r w:rsidRPr="00BA760A">
          <w:rPr>
            <w:rStyle w:val="Hiperhivatkozs"/>
            <w:sz w:val="18"/>
            <w:szCs w:val="18"/>
          </w:rPr>
          <w:t>http://atlatszo.hu/2015/12/16/etyeken-is-terjeszkedik-meszaros-lorinc-kozzetettek-a-foldarveresek-eredmenyeit/</w:t>
        </w:r>
      </w:hyperlink>
      <w:r w:rsidRPr="00A13171">
        <w:rPr>
          <w:sz w:val="18"/>
          <w:szCs w:val="18"/>
        </w:rPr>
        <w:t xml:space="preserve"> </w:t>
      </w:r>
    </w:p>
  </w:footnote>
  <w:footnote w:id="41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sz w:val="18"/>
          <w:szCs w:val="18"/>
        </w:rPr>
        <w:t>NFA:</w:t>
      </w:r>
      <w:hyperlink r:id="rId53" w:history="1">
        <w:r w:rsidRPr="00BA760A">
          <w:rPr>
            <w:rStyle w:val="Hiperhivatkozs"/>
            <w:sz w:val="18"/>
            <w:szCs w:val="18"/>
          </w:rPr>
          <w:t>http://www.nfa.hu/3_ha_termerteket_meghalado_foldreszletek_arveres_utjan_torteno_ertekesitese___eredmenykozlo_hirdetmenyek_menu_91</w:t>
        </w:r>
      </w:hyperlink>
      <w:r w:rsidRPr="00BA760A">
        <w:rPr>
          <w:sz w:val="18"/>
          <w:szCs w:val="18"/>
        </w:rPr>
        <w:t xml:space="preserve"> </w:t>
      </w:r>
    </w:p>
  </w:footnote>
  <w:footnote w:id="42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Mészáros Lőrinc és családja földvásárlásai:</w:t>
      </w:r>
      <w:r w:rsidRPr="00BA760A">
        <w:rPr>
          <w:sz w:val="18"/>
          <w:szCs w:val="18"/>
        </w:rPr>
        <w:t xml:space="preserve"> </w:t>
      </w:r>
      <w:hyperlink r:id="rId54" w:history="1">
        <w:r w:rsidRPr="00BA760A">
          <w:rPr>
            <w:rStyle w:val="Hiperhivatkozs"/>
            <w:sz w:val="18"/>
            <w:szCs w:val="18"/>
          </w:rPr>
          <w:t>http://hvg.hu/gazdasag/20151210_Meszaros_Lorincek_egyetlen_het_alatt_441</w:t>
        </w:r>
      </w:hyperlink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55" w:history="1">
        <w:r w:rsidRPr="00BA760A">
          <w:rPr>
            <w:rStyle w:val="Hiperhivatkozs"/>
            <w:sz w:val="18"/>
            <w:szCs w:val="18"/>
          </w:rPr>
          <w:t>http://atlatszo.hu/2015/12/16/etyeken-is-terjeszkedik-meszaros-lorinc-kozzetettek-a-foldarveresek-eredmenyeit/</w:t>
        </w:r>
      </w:hyperlink>
      <w:r w:rsidRPr="00BA760A">
        <w:rPr>
          <w:sz w:val="18"/>
          <w:szCs w:val="18"/>
        </w:rPr>
        <w:t xml:space="preserve">  </w:t>
      </w:r>
    </w:p>
  </w:footnote>
  <w:footnote w:id="43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Kormány 1910/2015 (XII. 11.) határozata</w:t>
      </w:r>
      <w:r w:rsidRPr="00BA760A">
        <w:rPr>
          <w:sz w:val="18"/>
          <w:szCs w:val="18"/>
        </w:rPr>
        <w:t xml:space="preserve"> a mintagazdaságok kialakításáról, Magyar Közlöny, 2015/194. szám (december 11.), 25969-25970. p.:</w:t>
      </w:r>
      <w:r w:rsidRPr="00BA760A">
        <w:rPr>
          <w:rFonts w:eastAsiaTheme="minorHAnsi"/>
          <w:bCs/>
          <w:sz w:val="18"/>
          <w:szCs w:val="18"/>
        </w:rPr>
        <w:t xml:space="preserve"> </w:t>
      </w:r>
      <w:hyperlink r:id="rId56" w:history="1">
        <w:r w:rsidRPr="00BA760A">
          <w:rPr>
            <w:rStyle w:val="Hiperhivatkozs"/>
            <w:rFonts w:eastAsiaTheme="minorHAnsi"/>
            <w:bCs/>
            <w:sz w:val="18"/>
            <w:szCs w:val="18"/>
          </w:rPr>
          <w:t>http://www.kozlonyok.hu/nkonline/index.php?menuindex=200&amp;pageindex=kozltart&amp;ev=2015&amp;szam=194</w:t>
        </w:r>
      </w:hyperlink>
      <w:r w:rsidRPr="00BA760A">
        <w:rPr>
          <w:rFonts w:eastAsiaTheme="minorHAnsi"/>
          <w:bCs/>
          <w:sz w:val="18"/>
          <w:szCs w:val="18"/>
        </w:rPr>
        <w:t xml:space="preserve"> </w:t>
      </w:r>
    </w:p>
  </w:footnote>
  <w:footnote w:id="44">
    <w:p w:rsidR="00894588" w:rsidRPr="00BA760A" w:rsidRDefault="00894588" w:rsidP="00BA760A">
      <w:pPr>
        <w:pStyle w:val="Lbjegyzetszveg"/>
        <w:spacing w:before="0"/>
        <w:ind w:left="0"/>
        <w:rPr>
          <w:b/>
          <w:i/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Csányi és a Bonafarm-csoport mintagazdaságai:</w:t>
      </w:r>
    </w:p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</w:t>
      </w:r>
      <w:hyperlink r:id="rId57" w:history="1">
        <w:r w:rsidRPr="00BA760A">
          <w:rPr>
            <w:rStyle w:val="Hiperhivatkozs"/>
            <w:sz w:val="18"/>
            <w:szCs w:val="18"/>
          </w:rPr>
          <w:t>http://index.hu/gazdasag/2015/11/10/a_foldmuvelesugyi_miniszteriumban_sem_tudjak_mik_lesznek_a_mintagazdasagok/</w:t>
        </w:r>
      </w:hyperlink>
      <w:r w:rsidRPr="00BA760A">
        <w:rPr>
          <w:sz w:val="18"/>
          <w:szCs w:val="18"/>
        </w:rPr>
        <w:t xml:space="preserve"> </w:t>
      </w:r>
      <w:hyperlink r:id="rId58" w:history="1">
        <w:r w:rsidRPr="00BA760A">
          <w:rPr>
            <w:rStyle w:val="Hiperhivatkozs"/>
            <w:sz w:val="18"/>
            <w:szCs w:val="18"/>
          </w:rPr>
          <w:t>http://atlatszo.hu/2015/12/16/etyeken-is-terjeszkedik-meszaros-lorinc-kozzetettek-a-foldarveresek-eredmenyeit/</w:t>
        </w:r>
      </w:hyperlink>
      <w:r w:rsidRPr="00BA760A">
        <w:rPr>
          <w:sz w:val="18"/>
          <w:szCs w:val="18"/>
        </w:rPr>
        <w:t xml:space="preserve">  </w:t>
      </w:r>
    </w:p>
  </w:footnote>
  <w:footnote w:id="45">
    <w:p w:rsidR="00894588" w:rsidRDefault="00894588" w:rsidP="00BA760A">
      <w:pPr>
        <w:pStyle w:val="Lbjegyzetszveg"/>
        <w:spacing w:before="0"/>
        <w:ind w:left="0"/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 xml:space="preserve">Tényleg azé a föld, aki megműveli? - </w:t>
      </w:r>
      <w:r w:rsidRPr="00BA760A">
        <w:rPr>
          <w:sz w:val="18"/>
          <w:szCs w:val="18"/>
        </w:rPr>
        <w:t xml:space="preserve">Múlt-kor magazin, 2015. március 18.: </w:t>
      </w:r>
      <w:hyperlink r:id="rId59" w:history="1">
        <w:r w:rsidRPr="00BA760A">
          <w:rPr>
            <w:rStyle w:val="Hiperhivatkozs"/>
            <w:sz w:val="18"/>
            <w:szCs w:val="18"/>
          </w:rPr>
          <w:t>http://mult-kor.hu/aze-a-fold-aki-megmuveli-20150318</w:t>
        </w:r>
      </w:hyperlink>
      <w:r w:rsidRPr="00BA760A">
        <w:rPr>
          <w:i/>
          <w:sz w:val="18"/>
          <w:szCs w:val="18"/>
        </w:rPr>
        <w:t xml:space="preserve"> A jelszó és a kormányzati retorika</w:t>
      </w:r>
      <w:r w:rsidRPr="00BA760A">
        <w:rPr>
          <w:sz w:val="18"/>
          <w:szCs w:val="18"/>
        </w:rPr>
        <w:t xml:space="preserve"> a h</w:t>
      </w:r>
      <w:r w:rsidRPr="00BA760A">
        <w:rPr>
          <w:color w:val="000000"/>
          <w:sz w:val="18"/>
          <w:szCs w:val="18"/>
        </w:rPr>
        <w:t xml:space="preserve">ét évtizeddel ezelőtt hatályba lépett, Nagy Imre által előterjesztett </w:t>
      </w:r>
      <w:r w:rsidRPr="00BA760A">
        <w:rPr>
          <w:i/>
          <w:color w:val="000000"/>
          <w:sz w:val="18"/>
          <w:szCs w:val="18"/>
        </w:rPr>
        <w:t>"a nagybirtokrendszer megszüntetéséről és a földműves nép földhöz-juttatásáról"</w:t>
      </w:r>
      <w:r w:rsidRPr="00BA760A">
        <w:rPr>
          <w:color w:val="000000"/>
          <w:sz w:val="18"/>
          <w:szCs w:val="18"/>
        </w:rPr>
        <w:t xml:space="preserve"> miniszterelnöki rendeletre emlékeztet, amelyet akkor is épp az ellenkezője követett. Az akkori </w:t>
      </w:r>
      <w:r w:rsidRPr="00BA760A">
        <w:rPr>
          <w:i/>
          <w:color w:val="000000"/>
          <w:sz w:val="18"/>
          <w:szCs w:val="18"/>
        </w:rPr>
        <w:t>„földosztásról”</w:t>
      </w:r>
      <w:r w:rsidRPr="00BA760A">
        <w:rPr>
          <w:color w:val="000000"/>
          <w:sz w:val="18"/>
          <w:szCs w:val="18"/>
        </w:rPr>
        <w:t xml:space="preserve">, az igazi szándékokról a mai napig az a tévhit él a hazai köztudatban és a történetírásban, hogy az egy - a Nemzeti Parasztpárt koncepciója alapján kidolgozott - polgári demokratikus reform volt, melynek nyomán megszűnt a magyar agrárium évezredes feudális egyenlőtlensége. Ezzel szemben a közvetlenül Sztálin utasítására, Moszkvából irányított intézkedés célja nem más volt, minthogy a Rákosi Mátyás vezette kommunista párt előkészítse az erőszakos kollektivizálást, a kisparaszti magántulajdon szétzúzását és a sztálinista modell bevezetését. A </w:t>
      </w:r>
      <w:r w:rsidRPr="00BA760A">
        <w:rPr>
          <w:i/>
          <w:color w:val="000000"/>
          <w:sz w:val="18"/>
          <w:szCs w:val="18"/>
        </w:rPr>
        <w:t>„földreform”</w:t>
      </w:r>
      <w:r w:rsidRPr="00BA760A">
        <w:rPr>
          <w:color w:val="000000"/>
          <w:sz w:val="18"/>
          <w:szCs w:val="18"/>
        </w:rPr>
        <w:t xml:space="preserve">, amely akkor is - az eredetileg Móricztól származó - </w:t>
      </w:r>
      <w:r w:rsidRPr="00BA760A">
        <w:rPr>
          <w:i/>
          <w:color w:val="000000"/>
          <w:sz w:val="18"/>
          <w:szCs w:val="18"/>
        </w:rPr>
        <w:t>„a föld azé, aki megműveli"</w:t>
      </w:r>
      <w:r w:rsidRPr="00BA760A">
        <w:rPr>
          <w:color w:val="000000"/>
          <w:sz w:val="18"/>
          <w:szCs w:val="18"/>
        </w:rPr>
        <w:t xml:space="preserve"> politikai szólammal indult, a földmagántulajdon teljes felszámolásába és az államszocializmus téeszvilágába torkollott, ma pedig valószínűleg a földspekuláció és a tőkés nagybirtokrendszer világába vezet.</w:t>
      </w:r>
      <w:r>
        <w:t xml:space="preserve"> </w:t>
      </w:r>
    </w:p>
  </w:footnote>
  <w:footnote w:id="46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A Kormány 1792/2015. (XI. 10.) határozata</w:t>
      </w:r>
      <w:r w:rsidRPr="00BA760A">
        <w:rPr>
          <w:sz w:val="18"/>
          <w:szCs w:val="18"/>
        </w:rPr>
        <w:t xml:space="preserve"> a </w:t>
      </w:r>
      <w:r w:rsidRPr="00BA760A">
        <w:rPr>
          <w:i/>
          <w:sz w:val="18"/>
          <w:szCs w:val="18"/>
        </w:rPr>
        <w:t>„Földet a gazdáknak!”</w:t>
      </w:r>
      <w:r w:rsidRPr="00BA760A">
        <w:rPr>
          <w:sz w:val="18"/>
          <w:szCs w:val="18"/>
        </w:rPr>
        <w:t xml:space="preserve"> Program keretében az állami tulajdonú földek földművesek részére történő értékesítéséhez szükséges intézkedésekről szóló 1666/2015. (IX. 21.) Korm. határozat és az MFB Földvásárlási Hitelprogram bevezetéséről szóló 1765/2015. (X. 16.) Korm. határozat módosításáról, Magyar Közlöny, 2015/168. szám (november 10.), 21470. p.:</w:t>
      </w:r>
      <w:r w:rsidRPr="00BA760A">
        <w:rPr>
          <w:b/>
          <w:i/>
          <w:sz w:val="18"/>
          <w:szCs w:val="18"/>
        </w:rPr>
        <w:t xml:space="preserve"> </w:t>
      </w:r>
      <w:r w:rsidRPr="00BA760A">
        <w:rPr>
          <w:rFonts w:eastAsiaTheme="minorHAnsi"/>
          <w:bCs/>
          <w:sz w:val="18"/>
          <w:szCs w:val="18"/>
        </w:rPr>
        <w:t xml:space="preserve"> </w:t>
      </w:r>
      <w:hyperlink r:id="rId60" w:history="1">
        <w:r w:rsidRPr="00BA760A">
          <w:rPr>
            <w:rStyle w:val="Hiperhivatkozs"/>
            <w:rFonts w:eastAsiaTheme="minorHAnsi"/>
            <w:bCs/>
            <w:sz w:val="18"/>
            <w:szCs w:val="18"/>
          </w:rPr>
          <w:t>http://www.kozlonyok.hu/nkonline/MKPDF/hiteles/MK15168.pdf</w:t>
        </w:r>
      </w:hyperlink>
    </w:p>
  </w:footnote>
  <w:footnote w:id="47">
    <w:p w:rsidR="00894588" w:rsidRPr="00BA760A" w:rsidRDefault="00894588" w:rsidP="00BA760A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sz w:val="18"/>
          <w:szCs w:val="18"/>
        </w:rPr>
        <w:t xml:space="preserve"> </w:t>
      </w:r>
      <w:r w:rsidRPr="00BA760A">
        <w:rPr>
          <w:b/>
          <w:i/>
          <w:sz w:val="18"/>
          <w:szCs w:val="18"/>
        </w:rPr>
        <w:t>Ferenc pápa</w:t>
      </w:r>
      <w:r w:rsidRPr="00BA760A">
        <w:rPr>
          <w:sz w:val="18"/>
          <w:szCs w:val="18"/>
        </w:rPr>
        <w:t xml:space="preserve"> </w:t>
      </w:r>
      <w:r w:rsidRPr="00BA760A">
        <w:rPr>
          <w:i/>
          <w:sz w:val="18"/>
          <w:szCs w:val="18"/>
        </w:rPr>
        <w:t>„Laudato si!”</w:t>
      </w:r>
      <w:r w:rsidRPr="00BA760A">
        <w:rPr>
          <w:sz w:val="18"/>
          <w:szCs w:val="18"/>
        </w:rPr>
        <w:t xml:space="preserve"> kezdetű enciklikája továbbá bolíviai beszéde a Népi Mozgalmak Világtalálkozóján: </w:t>
      </w:r>
    </w:p>
    <w:p w:rsidR="00894588" w:rsidRPr="00BA760A" w:rsidRDefault="00894588" w:rsidP="007D5D97">
      <w:pPr>
        <w:pStyle w:val="Lbjegyzetszveg"/>
        <w:spacing w:before="0"/>
        <w:ind w:left="0"/>
        <w:rPr>
          <w:bCs/>
          <w:color w:val="555555"/>
          <w:sz w:val="18"/>
          <w:szCs w:val="18"/>
        </w:rPr>
      </w:pPr>
      <w:r w:rsidRPr="00BA760A">
        <w:rPr>
          <w:sz w:val="18"/>
          <w:szCs w:val="18"/>
        </w:rPr>
        <w:t xml:space="preserve">    </w:t>
      </w:r>
      <w:hyperlink r:id="rId61" w:tgtFrame="_blank" w:history="1">
        <w:r w:rsidRPr="00BA760A">
          <w:rPr>
            <w:bCs/>
            <w:color w:val="0000FF"/>
            <w:sz w:val="18"/>
            <w:szCs w:val="18"/>
            <w:u w:val="single"/>
          </w:rPr>
          <w:t>http://www.magyarkurir.hu/hirek/laudato-si-az-enciklika-ismertetese</w:t>
        </w:r>
      </w:hyperlink>
    </w:p>
    <w:p w:rsidR="00894588" w:rsidRPr="00BA760A" w:rsidRDefault="00894588" w:rsidP="007D5D97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 </w:t>
      </w:r>
      <w:hyperlink r:id="rId62" w:tgtFrame="_blank" w:history="1">
        <w:r w:rsidRPr="00BA760A">
          <w:rPr>
            <w:bCs/>
            <w:color w:val="0000FF"/>
            <w:sz w:val="18"/>
            <w:szCs w:val="18"/>
            <w:u w:val="single"/>
          </w:rPr>
          <w:t>http://www.teremtesvedelem.hu/content/cikk/ferenc-papa-beszede-nepi-mozgalmak-vilagtalalkozojan</w:t>
        </w:r>
      </w:hyperlink>
    </w:p>
  </w:footnote>
  <w:footnote w:id="48">
    <w:p w:rsidR="00894588" w:rsidRPr="00BA760A" w:rsidRDefault="00894588" w:rsidP="007D5D97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David C. Korten</w:t>
      </w:r>
      <w:r w:rsidRPr="00BA760A">
        <w:rPr>
          <w:sz w:val="18"/>
          <w:szCs w:val="18"/>
        </w:rPr>
        <w:t xml:space="preserve"> korszakhatárt jelző, egyben korszakalkotó műve:</w:t>
      </w:r>
    </w:p>
    <w:p w:rsidR="00894588" w:rsidRPr="00BA760A" w:rsidRDefault="00894588" w:rsidP="007D5D97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sz w:val="18"/>
          <w:szCs w:val="18"/>
        </w:rPr>
        <w:t xml:space="preserve">    </w:t>
      </w:r>
      <w:hyperlink r:id="rId63" w:history="1">
        <w:r w:rsidRPr="00BA760A">
          <w:rPr>
            <w:rStyle w:val="Hiperhivatkozs"/>
            <w:rFonts w:eastAsiaTheme="majorEastAsia"/>
            <w:sz w:val="18"/>
            <w:szCs w:val="18"/>
          </w:rPr>
          <w:t>http://bookline.hu/product/home.action?_v=David_C_Korten_Tokes_tarsasagok_vilaguralma&amp;id=51156&amp;type=22</w:t>
        </w:r>
      </w:hyperlink>
      <w:r w:rsidRPr="00BA760A">
        <w:rPr>
          <w:sz w:val="18"/>
          <w:szCs w:val="18"/>
        </w:rPr>
        <w:t xml:space="preserve"> </w:t>
      </w:r>
    </w:p>
  </w:footnote>
  <w:footnote w:id="49">
    <w:p w:rsidR="00894588" w:rsidRPr="00BA760A" w:rsidRDefault="00894588" w:rsidP="0066473D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„Nemzeti regionális multik”:</w:t>
      </w:r>
      <w:r w:rsidRPr="00BA760A">
        <w:rPr>
          <w:sz w:val="18"/>
          <w:szCs w:val="18"/>
        </w:rPr>
        <w:t xml:space="preserve"> </w:t>
      </w:r>
      <w:hyperlink r:id="rId64" w:history="1">
        <w:r w:rsidRPr="00BA760A">
          <w:rPr>
            <w:rStyle w:val="Hiperhivatkozs"/>
            <w:sz w:val="18"/>
            <w:szCs w:val="18"/>
          </w:rPr>
          <w:t>http://www.galamus.hu/index.php?option=com_content&amp;view=article&amp;id=193164</w:t>
        </w:r>
      </w:hyperlink>
      <w:r w:rsidRPr="00BA760A">
        <w:rPr>
          <w:sz w:val="18"/>
          <w:szCs w:val="18"/>
        </w:rPr>
        <w:t xml:space="preserve">  </w:t>
      </w:r>
    </w:p>
  </w:footnote>
  <w:footnote w:id="50">
    <w:p w:rsidR="00894588" w:rsidRPr="006829D9" w:rsidRDefault="00894588" w:rsidP="0066473D">
      <w:pPr>
        <w:pStyle w:val="Lbjegyzetszveg"/>
        <w:spacing w:before="0"/>
        <w:ind w:left="0"/>
        <w:rPr>
          <w:sz w:val="18"/>
          <w:szCs w:val="18"/>
        </w:rPr>
      </w:pPr>
      <w:r w:rsidRPr="00BA760A">
        <w:rPr>
          <w:rStyle w:val="Lbjegyzet-hivatkozs"/>
          <w:rFonts w:eastAsiaTheme="majorEastAsia"/>
          <w:i/>
          <w:sz w:val="18"/>
          <w:szCs w:val="18"/>
        </w:rPr>
        <w:footnoteRef/>
      </w:r>
      <w:r w:rsidRPr="00BA760A">
        <w:rPr>
          <w:b/>
          <w:i/>
          <w:sz w:val="18"/>
          <w:szCs w:val="18"/>
        </w:rPr>
        <w:t>„Majd a Pintér elintézi”:</w:t>
      </w:r>
      <w:r w:rsidRPr="00BA760A">
        <w:rPr>
          <w:sz w:val="18"/>
          <w:szCs w:val="18"/>
        </w:rPr>
        <w:t xml:space="preserve"> </w:t>
      </w:r>
      <w:hyperlink r:id="rId65" w:history="1">
        <w:r w:rsidRPr="00BA760A">
          <w:rPr>
            <w:rStyle w:val="Hiperhivatkozs"/>
            <w:sz w:val="18"/>
            <w:szCs w:val="18"/>
          </w:rPr>
          <w:t>http://24.hu/belfold/2014/12/15/angyan-maffiacsaladok-delegaljak-a-kormanytagokat/</w:t>
        </w:r>
      </w:hyperlink>
      <w:r w:rsidRPr="006829D9">
        <w:rPr>
          <w:sz w:val="18"/>
          <w:szCs w:val="18"/>
        </w:rPr>
        <w:t xml:space="preserve"> </w:t>
      </w:r>
    </w:p>
  </w:footnote>
  <w:footnote w:id="51">
    <w:p w:rsidR="00531BDB" w:rsidRPr="00531BDB" w:rsidRDefault="00531BDB" w:rsidP="00531BDB">
      <w:pPr>
        <w:pStyle w:val="Lbjegyzetszveg"/>
        <w:spacing w:before="0"/>
        <w:ind w:left="0"/>
        <w:rPr>
          <w:sz w:val="18"/>
          <w:szCs w:val="18"/>
        </w:rPr>
      </w:pPr>
      <w:r w:rsidRPr="00531BDB">
        <w:rPr>
          <w:rStyle w:val="Lbjegyzet-hivatkozs"/>
          <w:sz w:val="18"/>
          <w:szCs w:val="18"/>
        </w:rPr>
        <w:footnoteRef/>
      </w:r>
      <w:r w:rsidRPr="00531BDB">
        <w:rPr>
          <w:b/>
          <w:i/>
          <w:sz w:val="18"/>
          <w:szCs w:val="18"/>
        </w:rPr>
        <w:t>Ennek lehetőségét</w:t>
      </w:r>
      <w:r w:rsidRPr="00531BDB">
        <w:rPr>
          <w:sz w:val="18"/>
          <w:szCs w:val="18"/>
        </w:rPr>
        <w:t xml:space="preserve"> a Mezőhegyesen lefolytatott árverések</w:t>
      </w:r>
      <w:r w:rsidR="0080629B">
        <w:rPr>
          <w:sz w:val="18"/>
          <w:szCs w:val="18"/>
        </w:rPr>
        <w:t xml:space="preserve"> eredményeinek </w:t>
      </w:r>
      <w:r>
        <w:rPr>
          <w:sz w:val="18"/>
          <w:szCs w:val="18"/>
        </w:rPr>
        <w:t xml:space="preserve">– e kézirat lezárását követő </w:t>
      </w:r>
      <w:r w:rsidR="008E7D11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80629B">
        <w:rPr>
          <w:sz w:val="18"/>
          <w:szCs w:val="18"/>
        </w:rPr>
        <w:t>megsemmisítése</w:t>
      </w:r>
      <w:r w:rsidR="008E7D11">
        <w:rPr>
          <w:sz w:val="18"/>
          <w:szCs w:val="18"/>
        </w:rPr>
        <w:t xml:space="preserve"> </w:t>
      </w:r>
      <w:r w:rsidRPr="00531BDB">
        <w:rPr>
          <w:sz w:val="18"/>
          <w:szCs w:val="18"/>
        </w:rPr>
        <w:t xml:space="preserve">világosan megmutatta </w:t>
      </w:r>
      <w:r w:rsidR="0080629B">
        <w:rPr>
          <w:sz w:val="18"/>
          <w:szCs w:val="18"/>
        </w:rPr>
        <w:t xml:space="preserve"> </w:t>
      </w:r>
      <w:hyperlink r:id="rId66" w:history="1">
        <w:r w:rsidR="0080629B" w:rsidRPr="00C6720D">
          <w:rPr>
            <w:rStyle w:val="Hiperhivatkozs"/>
            <w:sz w:val="18"/>
            <w:szCs w:val="18"/>
          </w:rPr>
          <w:t>http://hvg.hu/itthon/20160229_mezohegyesi_foldek_Menesbirtok_Zrt_</w:t>
        </w:r>
      </w:hyperlink>
      <w:r w:rsidR="0080629B">
        <w:rPr>
          <w:sz w:val="18"/>
          <w:szCs w:val="18"/>
        </w:rPr>
        <w:t xml:space="preserve"> </w:t>
      </w:r>
      <w:hyperlink r:id="rId67" w:history="1">
        <w:r w:rsidR="0080629B" w:rsidRPr="00B74625">
          <w:rPr>
            <w:rStyle w:val="Hiperhivatkozs"/>
            <w:sz w:val="18"/>
            <w:szCs w:val="18"/>
          </w:rPr>
          <w:t>http://hvg.hu/gazdasag/20160307_kartalanitast_igernek_a_mezohegyesi_gazdaknak?s=hk</w:t>
        </w:r>
      </w:hyperlink>
      <w:r w:rsidR="0080629B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7E83"/>
    <w:multiLevelType w:val="hybridMultilevel"/>
    <w:tmpl w:val="52C6DC14"/>
    <w:lvl w:ilvl="0" w:tplc="653C4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E6A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0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840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09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42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C7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47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E2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C33A98"/>
    <w:multiLevelType w:val="hybridMultilevel"/>
    <w:tmpl w:val="4494566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B370A"/>
    <w:multiLevelType w:val="hybridMultilevel"/>
    <w:tmpl w:val="594E758A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DFB272C"/>
    <w:multiLevelType w:val="hybridMultilevel"/>
    <w:tmpl w:val="F634E036"/>
    <w:lvl w:ilvl="0" w:tplc="A4BA25A0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FE5"/>
    <w:multiLevelType w:val="hybridMultilevel"/>
    <w:tmpl w:val="E48C52D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213FB"/>
    <w:multiLevelType w:val="hybridMultilevel"/>
    <w:tmpl w:val="8A22C02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F394C"/>
    <w:multiLevelType w:val="hybridMultilevel"/>
    <w:tmpl w:val="08BC6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6495F"/>
    <w:multiLevelType w:val="hybridMultilevel"/>
    <w:tmpl w:val="1270B15E"/>
    <w:lvl w:ilvl="0" w:tplc="15A6C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A7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8A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A3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8F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05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A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43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08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F3F1D14"/>
    <w:multiLevelType w:val="hybridMultilevel"/>
    <w:tmpl w:val="9F96B906"/>
    <w:lvl w:ilvl="0" w:tplc="B0A8A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889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C7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2B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4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AE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6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C7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80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D64454"/>
    <w:multiLevelType w:val="hybridMultilevel"/>
    <w:tmpl w:val="8D904E02"/>
    <w:lvl w:ilvl="0" w:tplc="46EC1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60A43FD"/>
    <w:multiLevelType w:val="hybridMultilevel"/>
    <w:tmpl w:val="EB4C63D2"/>
    <w:lvl w:ilvl="0" w:tplc="D9CAD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29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2A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1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8E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0F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AF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AD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C581F29"/>
    <w:multiLevelType w:val="hybridMultilevel"/>
    <w:tmpl w:val="45DA38D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A6271"/>
    <w:multiLevelType w:val="hybridMultilevel"/>
    <w:tmpl w:val="8FC023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F07B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835D44"/>
    <w:multiLevelType w:val="hybridMultilevel"/>
    <w:tmpl w:val="DE2CB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E2C3E"/>
    <w:multiLevelType w:val="hybridMultilevel"/>
    <w:tmpl w:val="1704563C"/>
    <w:lvl w:ilvl="0" w:tplc="040E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143977"/>
    <w:multiLevelType w:val="hybridMultilevel"/>
    <w:tmpl w:val="8D42A620"/>
    <w:lvl w:ilvl="0" w:tplc="040E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69B058AC"/>
    <w:multiLevelType w:val="hybridMultilevel"/>
    <w:tmpl w:val="2BC6A5D0"/>
    <w:lvl w:ilvl="0" w:tplc="B510D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E5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0F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4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E8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AC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7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A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455396C"/>
    <w:multiLevelType w:val="hybridMultilevel"/>
    <w:tmpl w:val="5EE84CB4"/>
    <w:lvl w:ilvl="0" w:tplc="FADC8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C22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E5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83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07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46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87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9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0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6294355"/>
    <w:multiLevelType w:val="hybridMultilevel"/>
    <w:tmpl w:val="ABC05CC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57585"/>
    <w:multiLevelType w:val="multilevel"/>
    <w:tmpl w:val="57EE961C"/>
    <w:lvl w:ilvl="0">
      <w:start w:val="1"/>
      <w:numFmt w:val="decimal"/>
      <w:pStyle w:val="Cmsor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34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7E3A589E"/>
    <w:multiLevelType w:val="hybridMultilevel"/>
    <w:tmpl w:val="01323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0"/>
  </w:num>
  <w:num w:numId="5">
    <w:abstractNumId w:val="8"/>
  </w:num>
  <w:num w:numId="6">
    <w:abstractNumId w:val="18"/>
  </w:num>
  <w:num w:numId="7">
    <w:abstractNumId w:val="7"/>
  </w:num>
  <w:num w:numId="8">
    <w:abstractNumId w:val="6"/>
  </w:num>
  <w:num w:numId="9">
    <w:abstractNumId w:val="12"/>
  </w:num>
  <w:num w:numId="10">
    <w:abstractNumId w:val="19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6"/>
  </w:num>
  <w:num w:numId="16">
    <w:abstractNumId w:val="2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1"/>
  </w:num>
  <w:num w:numId="23">
    <w:abstractNumId w:val="3"/>
  </w:num>
  <w:num w:numId="24">
    <w:abstractNumId w:val="15"/>
  </w:num>
  <w:num w:numId="25">
    <w:abstractNumId w:val="13"/>
  </w:num>
  <w:num w:numId="26">
    <w:abstractNumId w:val="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4A8"/>
    <w:rsid w:val="000051BB"/>
    <w:rsid w:val="00011683"/>
    <w:rsid w:val="000A669F"/>
    <w:rsid w:val="000C6272"/>
    <w:rsid w:val="000D3F22"/>
    <w:rsid w:val="000E1961"/>
    <w:rsid w:val="0011132C"/>
    <w:rsid w:val="001237E3"/>
    <w:rsid w:val="00130003"/>
    <w:rsid w:val="00131AD5"/>
    <w:rsid w:val="001673AF"/>
    <w:rsid w:val="0018004D"/>
    <w:rsid w:val="001A0ACA"/>
    <w:rsid w:val="001A5DE3"/>
    <w:rsid w:val="001B6CE0"/>
    <w:rsid w:val="001F7929"/>
    <w:rsid w:val="002226F8"/>
    <w:rsid w:val="002234A8"/>
    <w:rsid w:val="00224D48"/>
    <w:rsid w:val="00244A58"/>
    <w:rsid w:val="0026032B"/>
    <w:rsid w:val="00264D2C"/>
    <w:rsid w:val="002724DD"/>
    <w:rsid w:val="002A49CF"/>
    <w:rsid w:val="00306D9A"/>
    <w:rsid w:val="003134E2"/>
    <w:rsid w:val="00321707"/>
    <w:rsid w:val="0032201B"/>
    <w:rsid w:val="00343197"/>
    <w:rsid w:val="0038125B"/>
    <w:rsid w:val="003A1D91"/>
    <w:rsid w:val="003A6B73"/>
    <w:rsid w:val="003B23D6"/>
    <w:rsid w:val="003C1933"/>
    <w:rsid w:val="003E5FA2"/>
    <w:rsid w:val="004228DD"/>
    <w:rsid w:val="004301A7"/>
    <w:rsid w:val="00446D3D"/>
    <w:rsid w:val="004479B8"/>
    <w:rsid w:val="00470130"/>
    <w:rsid w:val="004E53CF"/>
    <w:rsid w:val="00531BDB"/>
    <w:rsid w:val="00532031"/>
    <w:rsid w:val="00541147"/>
    <w:rsid w:val="0056307F"/>
    <w:rsid w:val="00570E83"/>
    <w:rsid w:val="0057243C"/>
    <w:rsid w:val="00584FE8"/>
    <w:rsid w:val="005B57A5"/>
    <w:rsid w:val="005D321F"/>
    <w:rsid w:val="005D467A"/>
    <w:rsid w:val="00663D73"/>
    <w:rsid w:val="0066473D"/>
    <w:rsid w:val="006829D9"/>
    <w:rsid w:val="00690381"/>
    <w:rsid w:val="006A6E55"/>
    <w:rsid w:val="006F6266"/>
    <w:rsid w:val="0072338D"/>
    <w:rsid w:val="00787DA4"/>
    <w:rsid w:val="007B1350"/>
    <w:rsid w:val="007D5D97"/>
    <w:rsid w:val="007E5A07"/>
    <w:rsid w:val="00804D28"/>
    <w:rsid w:val="00805C44"/>
    <w:rsid w:val="0080629B"/>
    <w:rsid w:val="0082326C"/>
    <w:rsid w:val="00894588"/>
    <w:rsid w:val="008B0097"/>
    <w:rsid w:val="008B653D"/>
    <w:rsid w:val="008D7933"/>
    <w:rsid w:val="008E7D11"/>
    <w:rsid w:val="008F7ED1"/>
    <w:rsid w:val="00911413"/>
    <w:rsid w:val="00914578"/>
    <w:rsid w:val="009224DD"/>
    <w:rsid w:val="009450C1"/>
    <w:rsid w:val="00947635"/>
    <w:rsid w:val="009538E9"/>
    <w:rsid w:val="00954991"/>
    <w:rsid w:val="00997888"/>
    <w:rsid w:val="009B6E61"/>
    <w:rsid w:val="009D4C8A"/>
    <w:rsid w:val="00A13171"/>
    <w:rsid w:val="00A26276"/>
    <w:rsid w:val="00A30338"/>
    <w:rsid w:val="00A510CB"/>
    <w:rsid w:val="00A64DBD"/>
    <w:rsid w:val="00A747A7"/>
    <w:rsid w:val="00AD1C88"/>
    <w:rsid w:val="00B16783"/>
    <w:rsid w:val="00B94153"/>
    <w:rsid w:val="00BA6581"/>
    <w:rsid w:val="00BA760A"/>
    <w:rsid w:val="00BB5228"/>
    <w:rsid w:val="00BC5DF8"/>
    <w:rsid w:val="00BE14D4"/>
    <w:rsid w:val="00BE22C8"/>
    <w:rsid w:val="00C013F3"/>
    <w:rsid w:val="00C07E3B"/>
    <w:rsid w:val="00C31F73"/>
    <w:rsid w:val="00C92871"/>
    <w:rsid w:val="00CA7A03"/>
    <w:rsid w:val="00CC4A40"/>
    <w:rsid w:val="00D83AFF"/>
    <w:rsid w:val="00D83C33"/>
    <w:rsid w:val="00D90C51"/>
    <w:rsid w:val="00DB4E63"/>
    <w:rsid w:val="00DF669E"/>
    <w:rsid w:val="00E02428"/>
    <w:rsid w:val="00E07463"/>
    <w:rsid w:val="00E32FEE"/>
    <w:rsid w:val="00E42F49"/>
    <w:rsid w:val="00E571C5"/>
    <w:rsid w:val="00E7622C"/>
    <w:rsid w:val="00EA403B"/>
    <w:rsid w:val="00EA4486"/>
    <w:rsid w:val="00EC4806"/>
    <w:rsid w:val="00EC741D"/>
    <w:rsid w:val="00F425F4"/>
    <w:rsid w:val="00F43C77"/>
    <w:rsid w:val="00F87EF6"/>
    <w:rsid w:val="00F95B5C"/>
    <w:rsid w:val="00FA782D"/>
    <w:rsid w:val="00FD3224"/>
    <w:rsid w:val="00FF3C94"/>
    <w:rsid w:val="00FF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2F49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2F49"/>
    <w:pPr>
      <w:keepNext/>
      <w:keepLines/>
      <w:numPr>
        <w:numId w:val="1"/>
      </w:numPr>
      <w:spacing w:before="600" w:after="360"/>
      <w:outlineLvl w:val="1"/>
    </w:pPr>
    <w:rPr>
      <w:rFonts w:ascii="Times New Roman" w:eastAsiaTheme="majorEastAsia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42F49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E42F49"/>
    <w:pPr>
      <w:spacing w:before="60" w:after="0" w:line="240" w:lineRule="auto"/>
      <w:ind w:left="142" w:hanging="142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42F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E42F49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E42F49"/>
    <w:rPr>
      <w:color w:val="800080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42F49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6473D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66473D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66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6473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6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473D"/>
    <w:rPr>
      <w:rFonts w:ascii="Calibri" w:eastAsia="Calibri" w:hAnsi="Calibri" w:cs="Times New Roman"/>
    </w:rPr>
  </w:style>
  <w:style w:type="paragraph" w:customStyle="1" w:styleId="szveg">
    <w:name w:val="szveg"/>
    <w:basedOn w:val="Norml"/>
    <w:rsid w:val="00D90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line.hu/somogy/kozelet/itt-vannak-a-szurke-marhaim-vigyek-a-palyazati-nyertesek-533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://sgis.parlament.hu/archive/playseq.php?date1=20150630&amp;time1=085534&amp;offset1=004959.48&amp;date2=20150630&amp;time2=085534&amp;offset2=005511.57&amp;type=real" TargetMode="External"/><Relationship Id="rId18" Type="http://schemas.openxmlformats.org/officeDocument/2006/relationships/hyperlink" Target="http://greenfo.hu/hirek/print/2015/08/07/nemzetellenes-buncselekmenyre-keszul-az-orban-kormany" TargetMode="External"/><Relationship Id="rId26" Type="http://schemas.openxmlformats.org/officeDocument/2006/relationships/hyperlink" Target="http://greenfo.hu/hirek/2015/07/11/a-magosz-es-a-kozos-foldvagyonunk-szetrablasa?referrer=rss" TargetMode="External"/><Relationship Id="rId39" Type="http://schemas.openxmlformats.org/officeDocument/2006/relationships/hyperlink" Target="http://www.168ora.hu/itthon/mit-mond-kormany-es-mi-igazsag-139810.html?print=1" TargetMode="External"/><Relationship Id="rId21" Type="http://schemas.openxmlformats.org/officeDocument/2006/relationships/hyperlink" Target="http://greenfo.hu/hirek/2015/08/27/kiarusitjak-az-allami-foldeket" TargetMode="External"/><Relationship Id="rId34" Type="http://schemas.openxmlformats.org/officeDocument/2006/relationships/hyperlink" Target="https://www.youtube.com/watch?v=yRc5P_Wg8hE" TargetMode="External"/><Relationship Id="rId42" Type="http://schemas.openxmlformats.org/officeDocument/2006/relationships/hyperlink" Target="http://www.atv.hu/belfold/20160122-rogan-antal-interju-1-resz" TargetMode="External"/><Relationship Id="rId47" Type="http://schemas.openxmlformats.org/officeDocument/2006/relationships/hyperlink" Target="http://videkert.blog.hu/2015/12/17/gyorffy_balazs_a_foldtorveny_altal_eloidezett_idilli_pillanat_a_magyar_gazdaknak_kedvez?utm_medium=doboz&amp;utm_campaign=bloghu_cimlap&amp;utm_source=nagyvilag" TargetMode="External"/><Relationship Id="rId50" Type="http://schemas.openxmlformats.org/officeDocument/2006/relationships/hyperlink" Target="http://24.hu/kozelet/2015/12/15/meg-tobb-allami-foldet-vehet-l-simon-laszlo-felesege/" TargetMode="External"/><Relationship Id="rId55" Type="http://schemas.openxmlformats.org/officeDocument/2006/relationships/hyperlink" Target="http://atlatszo.hu/2015/12/16/etyeken-is-terjeszkedik-meszaros-lorinc-kozzetettek-a-foldarveresek-eredmenyeit/" TargetMode="External"/><Relationship Id="rId63" Type="http://schemas.openxmlformats.org/officeDocument/2006/relationships/hyperlink" Target="http://bookline.hu/product/home.action?_v=David_C_Korten_Tokes_tarsasagok_vilaguralma&amp;id=51156&amp;type=22" TargetMode="External"/><Relationship Id="rId7" Type="http://schemas.openxmlformats.org/officeDocument/2006/relationships/hyperlink" Target="http://www.agrarszektor.hu/rovat/foldpiac/" TargetMode="External"/><Relationship Id="rId2" Type="http://schemas.openxmlformats.org/officeDocument/2006/relationships/hyperlink" Target="http://videkstrategia.kormany.hu/" TargetMode="External"/><Relationship Id="rId16" Type="http://schemas.openxmlformats.org/officeDocument/2006/relationships/hyperlink" Target="http://www.greenfo.hu/uploads/dokumentumtar/jakab-interjunak-lap.pdf" TargetMode="External"/><Relationship Id="rId29" Type="http://schemas.openxmlformats.org/officeDocument/2006/relationships/hyperlink" Target="http://greenfo.hu/hirek/2015/08/20/szemermetlen-erkolcstelen-foldrablas--angyan-jozsef-kossuth-teri-beszede?referrer=rss" TargetMode="External"/><Relationship Id="rId1" Type="http://schemas.openxmlformats.org/officeDocument/2006/relationships/hyperlink" Target="http://www.fidesz.hu/hirek/2015-12-13/a-magyar-fold-maradjon-magyar-kezben/" TargetMode="External"/><Relationship Id="rId6" Type="http://schemas.openxmlformats.org/officeDocument/2006/relationships/hyperlink" Target="http://k-monitor.hu/adatbazis/cimkek/visszaeles-a-foldpalyazatoknal" TargetMode="External"/><Relationship Id="rId11" Type="http://schemas.openxmlformats.org/officeDocument/2006/relationships/hyperlink" Target="http://blog.atlatszo.hu/2015/12/dontott-az-alkotmanybirosag-csak-foldvasarlasra-fordithatja-az-allam-a-foldarveresek-beveteleit/" TargetMode="External"/><Relationship Id="rId24" Type="http://schemas.openxmlformats.org/officeDocument/2006/relationships/hyperlink" Target="http://magyarhirlap.hu/cikk/41139/Foldberleti_dijak_itt_a_lehetoseg_a_felulvizsgalatra" TargetMode="External"/><Relationship Id="rId32" Type="http://schemas.openxmlformats.org/officeDocument/2006/relationships/hyperlink" Target="http://lanchidradio.hu/videok/141317" TargetMode="External"/><Relationship Id="rId37" Type="http://schemas.openxmlformats.org/officeDocument/2006/relationships/hyperlink" Target="http://www.fidesz.hu/hirek/2015-12-13/a-magyar-fold-maradjon-magyar-kezben/" TargetMode="External"/><Relationship Id="rId40" Type="http://schemas.openxmlformats.org/officeDocument/2006/relationships/hyperlink" Target="http://mno.hu/velemeny/aze-aki-megmuveli-1303576" TargetMode="External"/><Relationship Id="rId45" Type="http://schemas.openxmlformats.org/officeDocument/2006/relationships/hyperlink" Target="http://nol.hu/belfold/meszaros-lorinc-foldmuves-mutyi-pedig-nem-lesz-1559905" TargetMode="External"/><Relationship Id="rId53" Type="http://schemas.openxmlformats.org/officeDocument/2006/relationships/hyperlink" Target="http://www.nfa.hu/3_ha_termerteket_meghalado_foldreszletek_arveres_utjan_torteno_ertekesitese___eredmenykozlo_hirdetmenyek_menu_91" TargetMode="External"/><Relationship Id="rId58" Type="http://schemas.openxmlformats.org/officeDocument/2006/relationships/hyperlink" Target="http://atlatszo.hu/2015/12/16/etyeken-is-terjeszkedik-meszaros-lorinc-kozzetettek-a-foldarveresek-eredmenyeit/" TargetMode="External"/><Relationship Id="rId66" Type="http://schemas.openxmlformats.org/officeDocument/2006/relationships/hyperlink" Target="http://hvg.hu/itthon/20160229_mezohegyesi_foldek_Menesbirtok_Zrt_" TargetMode="External"/><Relationship Id="rId5" Type="http://schemas.openxmlformats.org/officeDocument/2006/relationships/hyperlink" Target="http://kielegyenafold.hu/angyan_jelentesek.php" TargetMode="External"/><Relationship Id="rId15" Type="http://schemas.openxmlformats.org/officeDocument/2006/relationships/hyperlink" Target="http://www.szon.hu/magosz-ne-csak-berlok-tulajdonosok-legyenek-a-gazdak-a-foldeken/2869212" TargetMode="External"/><Relationship Id="rId23" Type="http://schemas.openxmlformats.org/officeDocument/2006/relationships/hyperlink" Target="http://magyarhirlap.hu/cikk/39050/Lehetove_tenne_a_Fidesz_a_foldberleti_haszonber_felulvizsgalatat" TargetMode="External"/><Relationship Id="rId28" Type="http://schemas.openxmlformats.org/officeDocument/2006/relationships/hyperlink" Target="http://mno.hu/belfold/angyan-katasztrofalis-munkanelkuliseg-johet-1295906" TargetMode="External"/><Relationship Id="rId36" Type="http://schemas.openxmlformats.org/officeDocument/2006/relationships/hyperlink" Target="http://magyaridok.hu/gazdasag/fazekas-oktober-kozepetol-kozzeteszik-a-palyazhato-foldek-helyrajzi-szamat-47153/" TargetMode="External"/><Relationship Id="rId49" Type="http://schemas.openxmlformats.org/officeDocument/2006/relationships/hyperlink" Target="http://mno.hu/mezogazdasag/folytatodnak-a-botranyos-foldlicitek-1317484" TargetMode="External"/><Relationship Id="rId57" Type="http://schemas.openxmlformats.org/officeDocument/2006/relationships/hyperlink" Target="http://index.hu/gazdasag/2015/11/10/a_foldmuvelesugyi_miniszteriumban_sem_tudjak_mik_lesznek_a_mintagazdasagok/" TargetMode="External"/><Relationship Id="rId61" Type="http://schemas.openxmlformats.org/officeDocument/2006/relationships/hyperlink" Target="http://www.magyarkurir.hu/hirek/laudato-si-az-enciklika-ismertetese" TargetMode="External"/><Relationship Id="rId10" Type="http://schemas.openxmlformats.org/officeDocument/2006/relationships/hyperlink" Target="http://www.portfolio.hu/vallalatok/agrar/milliardosok_harca_a_mezogazdasagban.193184.html" TargetMode="External"/><Relationship Id="rId19" Type="http://schemas.openxmlformats.org/officeDocument/2006/relationships/hyperlink" Target="http://public.mkab.hu/dev/dontesek.nsf/0/2C1F9D85ED3B2272C1257EE3005873A0?OpenDocument" TargetMode="External"/><Relationship Id="rId31" Type="http://schemas.openxmlformats.org/officeDocument/2006/relationships/hyperlink" Target="http://www.szabadfold.hu/aktualis/hipnozisban_elnek_angyan_jozsef_interju" TargetMode="External"/><Relationship Id="rId44" Type="http://schemas.openxmlformats.org/officeDocument/2006/relationships/hyperlink" Target="http://alfahir.hu/dontott_az_orban_kormany_kulfoldiek_is_vasarolhatnak_magyar_termofoldet" TargetMode="External"/><Relationship Id="rId52" Type="http://schemas.openxmlformats.org/officeDocument/2006/relationships/hyperlink" Target="http://atlatszo.hu/2015/12/16/etyeken-is-terjeszkedik-meszaros-lorinc-kozzetettek-a-foldarveresek-eredmenyeit/" TargetMode="External"/><Relationship Id="rId60" Type="http://schemas.openxmlformats.org/officeDocument/2006/relationships/hyperlink" Target="http://www.kozlonyok.hu/nkonline/MKPDF/hiteles/MK15168.pdf" TargetMode="External"/><Relationship Id="rId65" Type="http://schemas.openxmlformats.org/officeDocument/2006/relationships/hyperlink" Target="http://24.hu/belfold/2014/12/15/angyan-maffiacsaladok-delegaljak-a-kormanytagokat/" TargetMode="External"/><Relationship Id="rId4" Type="http://schemas.openxmlformats.org/officeDocument/2006/relationships/hyperlink" Target="http://www.rubicon.hu/magyar/oldalak/a_huberi_allam/" TargetMode="External"/><Relationship Id="rId9" Type="http://schemas.openxmlformats.org/officeDocument/2006/relationships/hyperlink" Target="http://www.kielegyenafold.hu/vzhn.php?id=12244" TargetMode="External"/><Relationship Id="rId14" Type="http://schemas.openxmlformats.org/officeDocument/2006/relationships/hyperlink" Target="http://www.szon.hu/magosz-a-kormany-teremtse-meg-a-lehetoseget-a-foldvasarlasnak/2868638" TargetMode="External"/><Relationship Id="rId22" Type="http://schemas.openxmlformats.org/officeDocument/2006/relationships/hyperlink" Target="https://drive.google.com/file/d/0Bwjyig1BHf95aENwcGJ2WGFpYmc/view" TargetMode="External"/><Relationship Id="rId27" Type="http://schemas.openxmlformats.org/officeDocument/2006/relationships/hyperlink" Target="http://www.sonline.hu/somogy/kozelet/angyan-egyszer-felelniuk-kell-akik-ezt-a-merenyletet-elkovetik-621255" TargetMode="External"/><Relationship Id="rId30" Type="http://schemas.openxmlformats.org/officeDocument/2006/relationships/hyperlink" Target="http://alfahir.hu/kozjot_legyuro_maganerdek_interju_angyan_jozseffel" TargetMode="External"/><Relationship Id="rId35" Type="http://schemas.openxmlformats.org/officeDocument/2006/relationships/hyperlink" Target="https://www.youtube.com/watch?v=Hl6zE1Lyg10" TargetMode="External"/><Relationship Id="rId43" Type="http://schemas.openxmlformats.org/officeDocument/2006/relationships/hyperlink" Target="http://www.kozlonyok.hu/nkonline/MKPDF/hiteles/MK15168.pdf" TargetMode="External"/><Relationship Id="rId48" Type="http://schemas.openxmlformats.org/officeDocument/2006/relationships/hyperlink" Target="http://hirtv.hu/ahirtvhirei/az-agrarkamara-fideszes-vezetoje-is-bevasarolt-1319217" TargetMode="External"/><Relationship Id="rId56" Type="http://schemas.openxmlformats.org/officeDocument/2006/relationships/hyperlink" Target="http://www.kozlonyok.hu/nkonline/index.php?menuindex=200&amp;pageindex=kozltart&amp;ev=2015&amp;szam=194" TargetMode="External"/><Relationship Id="rId64" Type="http://schemas.openxmlformats.org/officeDocument/2006/relationships/hyperlink" Target="http://www.galamus.hu/index.php?option=com_content&amp;view=article&amp;id=193164" TargetMode="External"/><Relationship Id="rId8" Type="http://schemas.openxmlformats.org/officeDocument/2006/relationships/hyperlink" Target="http://www.nepfoiskola.hu/userfiles/file/mnt_lap/mnt_2014_3.pdf" TargetMode="External"/><Relationship Id="rId51" Type="http://schemas.openxmlformats.org/officeDocument/2006/relationships/hyperlink" Target="http://hvg.hu/gazdasag/20151210_Meszaros_Lorincek_egyetlen_het_alatt_441" TargetMode="External"/><Relationship Id="rId3" Type="http://schemas.openxmlformats.org/officeDocument/2006/relationships/hyperlink" Target="http://www.kozlonyok.hu/nkonline/index.php?menuindex=200&amp;pageindex=kozltart&amp;ev=2012&amp;szam=35" TargetMode="External"/><Relationship Id="rId12" Type="http://schemas.openxmlformats.org/officeDocument/2006/relationships/hyperlink" Target="http://www.polgarinfo.hu/modules.php?name=News&amp;file=print&amp;sid=3002" TargetMode="External"/><Relationship Id="rId17" Type="http://schemas.openxmlformats.org/officeDocument/2006/relationships/hyperlink" Target="http://www.agroinform.com/gazdasag/a-kamara-is-tamogatja-a-gazdak-foldvasarlasat-23558" TargetMode="External"/><Relationship Id="rId25" Type="http://schemas.openxmlformats.org/officeDocument/2006/relationships/hyperlink" Target="https://drive.google.com/file/d/0Bwjyig1BHf95aENwcGJ2WGFpYmc/view" TargetMode="External"/><Relationship Id="rId33" Type="http://schemas.openxmlformats.org/officeDocument/2006/relationships/hyperlink" Target="http://alfahir.hu/angyan_jozsef_egy_nemzet_biztonsaga_attol_fugg_hogy_tud_e_elelmet_termelni" TargetMode="External"/><Relationship Id="rId38" Type="http://schemas.openxmlformats.org/officeDocument/2006/relationships/hyperlink" Target="http://videkert.blog.hu/2015/12/17/gyorffy_balazs_a_foldtorveny_altal_eloidezett_idilli_pillanat_a_magyar_gazdaknak_kedvez?utm_medium=doboz&amp;utm_campaign=bloghu_cimlap&amp;utm_source=nagyvilag" TargetMode="External"/><Relationship Id="rId46" Type="http://schemas.openxmlformats.org/officeDocument/2006/relationships/hyperlink" Target="http://vs.hu/gazdasag/osszes/akcios-gyorstalpalon-kepzik-gazdava-az-allami-foldek-leendo-urait-1028" TargetMode="External"/><Relationship Id="rId59" Type="http://schemas.openxmlformats.org/officeDocument/2006/relationships/hyperlink" Target="http://mult-kor.hu/aze-a-fold-aki-megmuveli-20150318" TargetMode="External"/><Relationship Id="rId67" Type="http://schemas.openxmlformats.org/officeDocument/2006/relationships/hyperlink" Target="http://hvg.hu/gazdasag/20160307_kartalanitast_igernek_a_mezohegyesi_gazdaknak?s=hk" TargetMode="External"/><Relationship Id="rId20" Type="http://schemas.openxmlformats.org/officeDocument/2006/relationships/hyperlink" Target="http://public.mkab.hu/dev/dontesek.nsf/0/2c1f9d85ed3b2272c1257ee3005873a0/$FILE/II_3093_0_2015_inditvany_anonimiz%C3%A1lt.pdf" TargetMode="External"/><Relationship Id="rId41" Type="http://schemas.openxmlformats.org/officeDocument/2006/relationships/hyperlink" Target="http://mno.hu/velemeny/aze-aki-megmuveli-1303576" TargetMode="External"/><Relationship Id="rId54" Type="http://schemas.openxmlformats.org/officeDocument/2006/relationships/hyperlink" Target="http://hvg.hu/gazdasag/20151210_Meszaros_Lorincek_egyetlen_het_alatt_441" TargetMode="External"/><Relationship Id="rId62" Type="http://schemas.openxmlformats.org/officeDocument/2006/relationships/hyperlink" Target="http://www.teremtesvedelem.hu/content/cikk/ferenc-papa-beszede-nepi-mozgalmak-vilagtalalkozoja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1D8E1-744D-43BC-B640-515B95EE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11</Pages>
  <Words>5094</Words>
  <Characters>35150</Characters>
  <Application>Microsoft Office Word</Application>
  <DocSecurity>0</DocSecurity>
  <Lines>292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Apu</cp:lastModifiedBy>
  <cp:revision>42</cp:revision>
  <cp:lastPrinted>2016-02-16T18:53:00Z</cp:lastPrinted>
  <dcterms:created xsi:type="dcterms:W3CDTF">2015-12-20T18:14:00Z</dcterms:created>
  <dcterms:modified xsi:type="dcterms:W3CDTF">2016-04-08T19:12:00Z</dcterms:modified>
</cp:coreProperties>
</file>